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2222D4" w14:textId="77777777" w:rsidR="00A91F60" w:rsidRPr="00A91F60" w:rsidRDefault="00A91F60" w:rsidP="00A91F60">
      <w:pPr>
        <w:rPr>
          <w:rFonts w:ascii="Gill Sans MT" w:hAnsi="Gill Sans MT" w:cs="Arial"/>
          <w:b/>
          <w:bCs/>
          <w:sz w:val="28"/>
          <w:szCs w:val="28"/>
        </w:rPr>
      </w:pPr>
      <w:bookmarkStart w:id="0" w:name="_Hlk527710660"/>
      <w:bookmarkStart w:id="1" w:name="_Hlk510438457"/>
      <w:r w:rsidRPr="00A91F60">
        <w:rPr>
          <w:rFonts w:ascii="Gill Sans MT" w:hAnsi="Gill Sans MT" w:cs="Arial"/>
          <w:b/>
          <w:bCs/>
          <w:sz w:val="28"/>
          <w:szCs w:val="28"/>
        </w:rPr>
        <w:t>Over 100 CASE machines upgrade runway at Milan Linate Airport</w:t>
      </w:r>
    </w:p>
    <w:p w14:paraId="199EF4F6" w14:textId="77777777" w:rsidR="00A91F60" w:rsidRPr="00A91F60" w:rsidRDefault="00A91F60" w:rsidP="00A91F60">
      <w:pPr>
        <w:rPr>
          <w:rFonts w:ascii="Gill Sans MT" w:hAnsi="Gill Sans MT" w:cs="Arial"/>
          <w:b/>
          <w:bCs/>
          <w:sz w:val="28"/>
          <w:szCs w:val="28"/>
        </w:rPr>
      </w:pPr>
    </w:p>
    <w:p w14:paraId="022841F6" w14:textId="77777777" w:rsidR="00A91F60" w:rsidRPr="00A91F60" w:rsidRDefault="00A91F60" w:rsidP="00A91F60">
      <w:pPr>
        <w:rPr>
          <w:rFonts w:ascii="Gill Sans MT" w:hAnsi="Gill Sans MT" w:cs="Arial"/>
          <w:i/>
          <w:iCs/>
          <w:szCs w:val="24"/>
        </w:rPr>
      </w:pPr>
      <w:r w:rsidRPr="00A91F60">
        <w:rPr>
          <w:rFonts w:ascii="Gill Sans MT" w:hAnsi="Gill Sans MT" w:cs="Arial"/>
          <w:i/>
          <w:iCs/>
          <w:szCs w:val="24"/>
        </w:rPr>
        <w:t xml:space="preserve">Turin, </w:t>
      </w:r>
      <w:r w:rsidRPr="00A91F60">
        <w:rPr>
          <w:rFonts w:ascii="Gill Sans MT" w:hAnsi="Gill Sans MT" w:cs="Arial"/>
          <w:i/>
          <w:iCs/>
          <w:color w:val="0070C0"/>
          <w:szCs w:val="24"/>
        </w:rPr>
        <w:t xml:space="preserve">xx </w:t>
      </w:r>
      <w:r w:rsidRPr="00A91F60">
        <w:rPr>
          <w:rFonts w:ascii="Gill Sans MT" w:hAnsi="Gill Sans MT" w:cs="Arial"/>
          <w:i/>
          <w:iCs/>
          <w:szCs w:val="24"/>
        </w:rPr>
        <w:t>2019</w:t>
      </w:r>
    </w:p>
    <w:p w14:paraId="5D771D82" w14:textId="77777777" w:rsidR="00A91F60" w:rsidRPr="00A91F60" w:rsidRDefault="00A91F60" w:rsidP="00A91F60">
      <w:pPr>
        <w:rPr>
          <w:rFonts w:ascii="Gill Sans MT" w:hAnsi="Gill Sans MT" w:cs="Arial"/>
          <w:i/>
          <w:iCs/>
          <w:szCs w:val="24"/>
        </w:rPr>
      </w:pPr>
    </w:p>
    <w:p w14:paraId="3971EE4F" w14:textId="190015C3" w:rsidR="00A91F60" w:rsidRPr="00A91F60" w:rsidRDefault="00A91F60" w:rsidP="00A91F60">
      <w:pPr>
        <w:rPr>
          <w:rFonts w:ascii="Gill Sans MT" w:hAnsi="Gill Sans MT" w:cs="Arial"/>
          <w:szCs w:val="24"/>
        </w:rPr>
      </w:pPr>
      <w:r w:rsidRPr="00A91F60">
        <w:rPr>
          <w:rFonts w:ascii="Gill Sans MT" w:hAnsi="Gill Sans MT" w:cs="Arial"/>
          <w:szCs w:val="24"/>
        </w:rPr>
        <w:t xml:space="preserve">Since 27 July, over 100 CASE Construction Equipment crawler excavators and wheel loaders from Italian company Vitali Spa’s fleet have been in operation during ongoing upgrades to Milan Linate Airport.  The machines are being used to upgrade Linate’s 2.5km long runway, allowing the airport to handle much larger passenger numbers in the coming years. </w:t>
      </w:r>
    </w:p>
    <w:p w14:paraId="628C3A08" w14:textId="334FA5D1" w:rsidR="00A91F60" w:rsidRPr="00A91F60" w:rsidRDefault="00A91F60" w:rsidP="00A91F60">
      <w:pPr>
        <w:rPr>
          <w:rFonts w:ascii="Gill Sans MT" w:hAnsi="Gill Sans MT" w:cs="Arial"/>
          <w:szCs w:val="24"/>
        </w:rPr>
      </w:pPr>
      <w:r w:rsidRPr="00A91F60">
        <w:rPr>
          <w:rFonts w:ascii="Gill Sans MT" w:hAnsi="Gill Sans MT" w:cs="Arial"/>
          <w:szCs w:val="24"/>
        </w:rPr>
        <w:t xml:space="preserve">Vitali Spa, headquartered next to the airport, specialises in large scale infrastructure projects. The company has previous airport upgrade experience, as well road building expertise, making it ideally suited to renovate the runway. </w:t>
      </w:r>
    </w:p>
    <w:p w14:paraId="3624A6F3" w14:textId="4A282B22" w:rsidR="00A91F60" w:rsidRPr="00A91F60" w:rsidRDefault="00A91F60" w:rsidP="00A91F60">
      <w:pPr>
        <w:rPr>
          <w:rFonts w:ascii="Gill Sans MT" w:hAnsi="Gill Sans MT" w:cs="Arial"/>
          <w:szCs w:val="24"/>
        </w:rPr>
      </w:pPr>
      <w:r w:rsidRPr="00A91F60">
        <w:rPr>
          <w:rFonts w:ascii="Gill Sans MT" w:hAnsi="Gill Sans MT" w:cs="Arial"/>
          <w:szCs w:val="24"/>
        </w:rPr>
        <w:t>As part of the upgrades, the entire runway has been rebuilt. This involves demolishing the reinforced concrete surface currently in place, a task where the CASE excavators have come to the fore: “Demolishing the old runway in a relatively short amount of time requires precise power. The CASE excavators in operation have consistently delivered this, helping to keep this large project on time and on budget,”</w:t>
      </w:r>
      <w:r w:rsidR="00DF0856">
        <w:rPr>
          <w:rFonts w:ascii="Gill Sans MT" w:hAnsi="Gill Sans MT" w:cs="Arial"/>
          <w:szCs w:val="24"/>
        </w:rPr>
        <w:t xml:space="preserve"> said Luca Vitali, owner of Vitali Spa.</w:t>
      </w:r>
      <w:r w:rsidRPr="00A91F60">
        <w:rPr>
          <w:rFonts w:ascii="Gill Sans MT" w:hAnsi="Gill Sans MT" w:cs="Arial"/>
          <w:szCs w:val="24"/>
        </w:rPr>
        <w:t xml:space="preserve"> “As well as this, the new asphalt surface is being laid at 3,000 tonnes every 24 hours, a task in which the manoeuvrability of the CASE excavators has been perfectly matched by the power of the wheel loaders.” </w:t>
      </w:r>
    </w:p>
    <w:p w14:paraId="378B98C3" w14:textId="69435971" w:rsidR="00A91F60" w:rsidRPr="00A91F60" w:rsidRDefault="00A91F60" w:rsidP="00A91F60">
      <w:pPr>
        <w:rPr>
          <w:rFonts w:ascii="Gill Sans MT" w:hAnsi="Gill Sans MT" w:cs="Arial"/>
          <w:szCs w:val="24"/>
        </w:rPr>
      </w:pPr>
      <w:r w:rsidRPr="00A91F60">
        <w:rPr>
          <w:rFonts w:ascii="Gill Sans MT" w:hAnsi="Gill Sans MT" w:cs="Arial"/>
          <w:szCs w:val="24"/>
        </w:rPr>
        <w:t>To meet the project’s strict deadline, work has taken place under a tight schedule and with machines in operating almost 24 hours a day. Reliability is therefore essential, as Vitali</w:t>
      </w:r>
      <w:r w:rsidR="00DF0856">
        <w:rPr>
          <w:rFonts w:ascii="Gill Sans MT" w:hAnsi="Gill Sans MT" w:cs="Arial"/>
          <w:szCs w:val="24"/>
        </w:rPr>
        <w:t xml:space="preserve"> </w:t>
      </w:r>
      <w:r w:rsidRPr="00A91F60">
        <w:rPr>
          <w:rFonts w:ascii="Gill Sans MT" w:hAnsi="Gill Sans MT" w:cs="Arial"/>
          <w:szCs w:val="24"/>
        </w:rPr>
        <w:t xml:space="preserve">explains: “Our machines must always be available, so we are very attentive to factors such as robustness and the ease of maintenance. </w:t>
      </w:r>
    </w:p>
    <w:p w14:paraId="48F6E906" w14:textId="03CC2DB0" w:rsidR="00A91F60" w:rsidRDefault="00A91F60" w:rsidP="00A91F60">
      <w:pPr>
        <w:rPr>
          <w:rFonts w:ascii="Gill Sans MT" w:hAnsi="Gill Sans MT" w:cs="Arial"/>
          <w:szCs w:val="24"/>
        </w:rPr>
      </w:pPr>
      <w:r w:rsidRPr="00A91F60">
        <w:rPr>
          <w:rFonts w:ascii="Gill Sans MT" w:hAnsi="Gill Sans MT" w:cs="Arial"/>
          <w:szCs w:val="24"/>
        </w:rPr>
        <w:t>The CASE crawler excavators and wheel loaders are highly appreciated not only for their performance, but also their reliability and low fuel consumption. Operator feedback on machines is also crucial for us, and they have all remarked on the comfort the CASE machines deliver in what can be testing working conditions.”</w:t>
      </w:r>
    </w:p>
    <w:p w14:paraId="4B017195" w14:textId="7D788209" w:rsidR="0003176B" w:rsidRDefault="0003176B" w:rsidP="00A91F60">
      <w:pPr>
        <w:rPr>
          <w:rFonts w:ascii="Gill Sans MT" w:hAnsi="Gill Sans MT" w:cs="Arial"/>
          <w:szCs w:val="24"/>
        </w:rPr>
      </w:pPr>
      <w:r>
        <w:rPr>
          <w:rFonts w:ascii="Gill Sans MT" w:hAnsi="Gill Sans MT" w:cs="Arial"/>
          <w:szCs w:val="24"/>
        </w:rPr>
        <w:t>The CASE machines at work on this key project comprise of:</w:t>
      </w:r>
    </w:p>
    <w:p w14:paraId="132183BD" w14:textId="18CFB070" w:rsidR="0003176B" w:rsidRDefault="0003176B" w:rsidP="0003176B">
      <w:pPr>
        <w:pStyle w:val="ListParagraph"/>
        <w:numPr>
          <w:ilvl w:val="0"/>
          <w:numId w:val="1"/>
        </w:numPr>
        <w:rPr>
          <w:rFonts w:ascii="Gill Sans MT" w:hAnsi="Gill Sans MT" w:cs="Arial"/>
          <w:szCs w:val="24"/>
        </w:rPr>
      </w:pPr>
      <w:r>
        <w:rPr>
          <w:rFonts w:ascii="Gill Sans MT" w:hAnsi="Gill Sans MT" w:cs="Arial"/>
          <w:szCs w:val="24"/>
        </w:rPr>
        <w:t>821G wheel loaders</w:t>
      </w:r>
    </w:p>
    <w:p w14:paraId="5225634C" w14:textId="72B064F8" w:rsidR="0003176B" w:rsidRDefault="0003176B" w:rsidP="0003176B">
      <w:pPr>
        <w:pStyle w:val="ListParagraph"/>
        <w:numPr>
          <w:ilvl w:val="0"/>
          <w:numId w:val="1"/>
        </w:numPr>
        <w:rPr>
          <w:rFonts w:ascii="Gill Sans MT" w:hAnsi="Gill Sans MT" w:cs="Arial"/>
          <w:szCs w:val="24"/>
        </w:rPr>
      </w:pPr>
      <w:r>
        <w:rPr>
          <w:rFonts w:ascii="Gill Sans MT" w:hAnsi="Gill Sans MT" w:cs="Arial"/>
          <w:szCs w:val="24"/>
        </w:rPr>
        <w:t>CX145D excavators</w:t>
      </w:r>
    </w:p>
    <w:p w14:paraId="741E6558" w14:textId="7D97020E" w:rsidR="002B751D" w:rsidRDefault="002B751D" w:rsidP="0003176B">
      <w:pPr>
        <w:pStyle w:val="ListParagraph"/>
        <w:numPr>
          <w:ilvl w:val="0"/>
          <w:numId w:val="1"/>
        </w:numPr>
        <w:rPr>
          <w:rFonts w:ascii="Gill Sans MT" w:hAnsi="Gill Sans MT" w:cs="Arial"/>
          <w:szCs w:val="24"/>
        </w:rPr>
      </w:pPr>
      <w:r>
        <w:rPr>
          <w:rFonts w:ascii="Gill Sans MT" w:hAnsi="Gill Sans MT" w:cs="Arial"/>
          <w:szCs w:val="24"/>
        </w:rPr>
        <w:t>CX300D excavators</w:t>
      </w:r>
    </w:p>
    <w:p w14:paraId="2536C847" w14:textId="5CB81C73" w:rsidR="002B751D" w:rsidRDefault="002B751D" w:rsidP="0003176B">
      <w:pPr>
        <w:pStyle w:val="ListParagraph"/>
        <w:numPr>
          <w:ilvl w:val="0"/>
          <w:numId w:val="1"/>
        </w:numPr>
        <w:rPr>
          <w:rFonts w:ascii="Gill Sans MT" w:hAnsi="Gill Sans MT" w:cs="Arial"/>
          <w:szCs w:val="24"/>
        </w:rPr>
      </w:pPr>
      <w:r>
        <w:rPr>
          <w:rFonts w:ascii="Gill Sans MT" w:hAnsi="Gill Sans MT" w:cs="Arial"/>
          <w:szCs w:val="24"/>
        </w:rPr>
        <w:t xml:space="preserve">CX350D excavators </w:t>
      </w:r>
    </w:p>
    <w:p w14:paraId="1E2859AC" w14:textId="173D7407" w:rsidR="002B751D" w:rsidRDefault="002B751D" w:rsidP="0003176B">
      <w:pPr>
        <w:pStyle w:val="ListParagraph"/>
        <w:numPr>
          <w:ilvl w:val="0"/>
          <w:numId w:val="1"/>
        </w:numPr>
        <w:rPr>
          <w:rFonts w:ascii="Gill Sans MT" w:hAnsi="Gill Sans MT" w:cs="Arial"/>
          <w:szCs w:val="24"/>
        </w:rPr>
      </w:pPr>
      <w:r>
        <w:rPr>
          <w:rFonts w:ascii="Gill Sans MT" w:hAnsi="Gill Sans MT" w:cs="Arial"/>
          <w:szCs w:val="24"/>
        </w:rPr>
        <w:t>CX370D excavators</w:t>
      </w:r>
    </w:p>
    <w:p w14:paraId="2B98E332" w14:textId="3A48C938" w:rsidR="002B751D" w:rsidRDefault="002B751D" w:rsidP="0003176B">
      <w:pPr>
        <w:pStyle w:val="ListParagraph"/>
        <w:numPr>
          <w:ilvl w:val="0"/>
          <w:numId w:val="1"/>
        </w:numPr>
        <w:rPr>
          <w:rFonts w:ascii="Gill Sans MT" w:hAnsi="Gill Sans MT" w:cs="Arial"/>
          <w:szCs w:val="24"/>
        </w:rPr>
      </w:pPr>
      <w:r>
        <w:rPr>
          <w:rFonts w:ascii="Gill Sans MT" w:hAnsi="Gill Sans MT" w:cs="Arial"/>
          <w:szCs w:val="24"/>
        </w:rPr>
        <w:t>CX490D excavators</w:t>
      </w:r>
    </w:p>
    <w:p w14:paraId="155C2E0E" w14:textId="16C64B8A" w:rsidR="002B751D" w:rsidRPr="000F77EE" w:rsidRDefault="002B751D" w:rsidP="000F77EE">
      <w:pPr>
        <w:pStyle w:val="ListParagraph"/>
        <w:numPr>
          <w:ilvl w:val="0"/>
          <w:numId w:val="1"/>
        </w:numPr>
        <w:rPr>
          <w:rFonts w:ascii="Gill Sans MT" w:hAnsi="Gill Sans MT" w:cs="Arial"/>
          <w:szCs w:val="24"/>
        </w:rPr>
      </w:pPr>
      <w:r>
        <w:rPr>
          <w:rFonts w:ascii="Gill Sans MT" w:hAnsi="Gill Sans MT" w:cs="Arial"/>
          <w:szCs w:val="24"/>
        </w:rPr>
        <w:t xml:space="preserve">CX800B excavators, the largest of which features a demolition boom. </w:t>
      </w:r>
    </w:p>
    <w:p w14:paraId="666DF6EE" w14:textId="68355E7C" w:rsidR="00A91F60" w:rsidRPr="00A91F60" w:rsidRDefault="00A91F60" w:rsidP="00A91F60">
      <w:pPr>
        <w:rPr>
          <w:rFonts w:ascii="Gill Sans MT" w:hAnsi="Gill Sans MT" w:cs="Arial"/>
          <w:szCs w:val="24"/>
        </w:rPr>
      </w:pPr>
      <w:r w:rsidRPr="00A91F60">
        <w:rPr>
          <w:rFonts w:ascii="Gill Sans MT" w:hAnsi="Gill Sans MT" w:cs="Arial"/>
          <w:szCs w:val="24"/>
        </w:rPr>
        <w:t>All resulting debris from the demolition work is being treated, recycled and then used as foundations for the new runway. In total, this will require 63,000 cubic metres of material, which is currently recycled at a rate of 3,000 cubic metres every 24 hours.</w:t>
      </w:r>
    </w:p>
    <w:p w14:paraId="580D2A0F" w14:textId="6276BB8C" w:rsidR="00A91F60" w:rsidRPr="00A91F60" w:rsidRDefault="00A91F60" w:rsidP="00A91F60">
      <w:pPr>
        <w:rPr>
          <w:rFonts w:ascii="Gill Sans MT" w:hAnsi="Gill Sans MT" w:cs="Arial"/>
          <w:szCs w:val="24"/>
        </w:rPr>
      </w:pPr>
      <w:r w:rsidRPr="00A91F60">
        <w:rPr>
          <w:rFonts w:ascii="Gill Sans MT" w:hAnsi="Gill Sans MT" w:cs="Arial"/>
          <w:szCs w:val="24"/>
        </w:rPr>
        <w:lastRenderedPageBreak/>
        <w:t xml:space="preserve">“We are all delighted to see CASE machines performing at such a high level on a demanding jobsite,” said Nicola </w:t>
      </w:r>
      <w:proofErr w:type="spellStart"/>
      <w:r w:rsidRPr="00A91F60">
        <w:rPr>
          <w:rFonts w:ascii="Gill Sans MT" w:hAnsi="Gill Sans MT" w:cs="Arial"/>
          <w:szCs w:val="24"/>
        </w:rPr>
        <w:t>D’Arpino</w:t>
      </w:r>
      <w:proofErr w:type="spellEnd"/>
      <w:r w:rsidRPr="00A91F60">
        <w:rPr>
          <w:rFonts w:ascii="Gill Sans MT" w:hAnsi="Gill Sans MT" w:cs="Arial"/>
          <w:szCs w:val="24"/>
        </w:rPr>
        <w:t>, Vice President Sales and Marketing, CASE Construction Equipment Europe. “They are playing a key role in developments that will greatly improve what Milan’s city airport can offer, and it is great to hear such glowing operator feedback.</w:t>
      </w:r>
    </w:p>
    <w:p w14:paraId="0C13797D" w14:textId="5FFA02D3" w:rsidR="00A91F60" w:rsidRPr="00A91F60" w:rsidRDefault="00A91F60" w:rsidP="00A91F60">
      <w:pPr>
        <w:rPr>
          <w:rFonts w:ascii="Gill Sans MT" w:hAnsi="Gill Sans MT" w:cs="Arial"/>
          <w:szCs w:val="24"/>
        </w:rPr>
      </w:pPr>
      <w:r w:rsidRPr="00A91F60">
        <w:rPr>
          <w:rFonts w:ascii="Gill Sans MT" w:hAnsi="Gill Sans MT" w:cs="Arial"/>
          <w:szCs w:val="24"/>
        </w:rPr>
        <w:t xml:space="preserve">Milan Linate Airport is due to reopen to the public on 27 October 2019. </w:t>
      </w:r>
    </w:p>
    <w:p w14:paraId="3264A7AA" w14:textId="77777777" w:rsidR="000F77EE" w:rsidRPr="00A91F60" w:rsidRDefault="000F77EE" w:rsidP="00094788">
      <w:pPr>
        <w:rPr>
          <w:rFonts w:ascii="Gill Sans MT" w:hAnsi="Gill Sans MT" w:cs="Arial"/>
          <w:b/>
          <w:szCs w:val="19"/>
        </w:rPr>
      </w:pPr>
    </w:p>
    <w:p w14:paraId="44015248" w14:textId="67BA24A9" w:rsidR="00094788" w:rsidRPr="003A7D71" w:rsidRDefault="00094788" w:rsidP="00094788">
      <w:pPr>
        <w:rPr>
          <w:rFonts w:ascii="Gill Sans MT" w:hAnsi="Gill Sans MT" w:cs="Arial"/>
          <w:b/>
          <w:szCs w:val="19"/>
        </w:rPr>
      </w:pPr>
      <w:bookmarkStart w:id="2" w:name="_Hlk527712510"/>
      <w:bookmarkStart w:id="3" w:name="_GoBack"/>
      <w:r w:rsidRPr="003A7D71">
        <w:rPr>
          <w:rFonts w:ascii="Gill Sans MT" w:hAnsi="Gill Sans MT" w:cs="Arial"/>
          <w:b/>
          <w:sz w:val="19"/>
          <w:szCs w:val="19"/>
        </w:rPr>
        <w:t>Notes to editors</w:t>
      </w:r>
      <w:r w:rsidR="00A27749" w:rsidRPr="003A7D71">
        <w:rPr>
          <w:rFonts w:ascii="Gill Sans MT" w:hAnsi="Gill Sans MT" w:cs="Arial"/>
          <w:b/>
          <w:sz w:val="19"/>
          <w:szCs w:val="19"/>
        </w:rPr>
        <w:t>:</w:t>
      </w:r>
      <w:bookmarkEnd w:id="0"/>
    </w:p>
    <w:bookmarkEnd w:id="2"/>
    <w:p w14:paraId="01BE7D82" w14:textId="18EEBE94" w:rsidR="00094788" w:rsidRPr="003A7D71" w:rsidRDefault="00094788" w:rsidP="00094788">
      <w:pPr>
        <w:pStyle w:val="HTMLPreformatted"/>
        <w:shd w:val="clear" w:color="auto" w:fill="FFFFFF"/>
        <w:rPr>
          <w:rFonts w:ascii="Gill Sans MT" w:hAnsi="Gill Sans MT" w:cs="Arial"/>
          <w:sz w:val="19"/>
          <w:szCs w:val="19"/>
          <w:lang w:val="en"/>
        </w:rPr>
      </w:pPr>
      <w:r w:rsidRPr="003A7D71">
        <w:rPr>
          <w:rFonts w:ascii="Gill Sans MT" w:hAnsi="Gill Sans MT" w:cs="Arial"/>
          <w:sz w:val="19"/>
          <w:szCs w:val="19"/>
        </w:rPr>
        <w:t xml:space="preserve">Please visit our website to download </w:t>
      </w:r>
      <w:r w:rsidRPr="003A7D71">
        <w:rPr>
          <w:rFonts w:ascii="Gill Sans MT" w:hAnsi="Gill Sans MT" w:cs="Arial"/>
          <w:sz w:val="19"/>
          <w:szCs w:val="19"/>
          <w:lang w:val="en"/>
        </w:rPr>
        <w:t xml:space="preserve">high-resolution text, video and image files (JPG 300 DPI, CMYK) and other CASE press releases: </w:t>
      </w:r>
      <w:hyperlink r:id="rId9" w:history="1">
        <w:r w:rsidRPr="003A7D71">
          <w:rPr>
            <w:rStyle w:val="Hyperlink"/>
            <w:rFonts w:ascii="Gill Sans MT" w:hAnsi="Gill Sans MT" w:cs="Arial"/>
            <w:color w:val="auto"/>
            <w:sz w:val="19"/>
            <w:szCs w:val="19"/>
            <w:lang w:val="en"/>
          </w:rPr>
          <w:t>www.casecetools.com/press-kit</w:t>
        </w:r>
      </w:hyperlink>
      <w:r w:rsidRPr="003A7D71">
        <w:rPr>
          <w:rFonts w:ascii="Gill Sans MT" w:hAnsi="Gill Sans MT" w:cs="Arial"/>
          <w:sz w:val="19"/>
          <w:szCs w:val="19"/>
          <w:lang w:val="en"/>
        </w:rPr>
        <w:t xml:space="preserve"> </w:t>
      </w:r>
    </w:p>
    <w:p w14:paraId="1A11E346" w14:textId="267C9511" w:rsidR="00A27749" w:rsidRPr="003A7D71" w:rsidRDefault="00A27749" w:rsidP="00094788">
      <w:pPr>
        <w:pStyle w:val="HTMLPreformatted"/>
        <w:shd w:val="clear" w:color="auto" w:fill="FFFFFF"/>
        <w:rPr>
          <w:rFonts w:ascii="Gill Sans MT" w:hAnsi="Gill Sans MT" w:cs="Arial"/>
          <w:sz w:val="19"/>
          <w:szCs w:val="19"/>
        </w:rPr>
      </w:pPr>
    </w:p>
    <w:p w14:paraId="146F73D6" w14:textId="7F7E0ACB" w:rsidR="00A27749" w:rsidRPr="003A7D71" w:rsidRDefault="00A27749" w:rsidP="00094788">
      <w:pPr>
        <w:pStyle w:val="HTMLPreformatted"/>
        <w:shd w:val="clear" w:color="auto" w:fill="FFFFFF"/>
        <w:rPr>
          <w:rFonts w:ascii="Gill Sans MT" w:hAnsi="Gill Sans MT" w:cs="Arial"/>
          <w:sz w:val="19"/>
          <w:szCs w:val="19"/>
        </w:rPr>
      </w:pPr>
      <w:bookmarkStart w:id="4" w:name="_Hlk527712544"/>
      <w:r w:rsidRPr="003A7D71">
        <w:rPr>
          <w:rFonts w:ascii="Gill Sans MT" w:hAnsi="Gill Sans MT" w:cs="Arial"/>
          <w:sz w:val="19"/>
          <w:szCs w:val="19"/>
        </w:rPr>
        <w:t>Follow CASE on:</w:t>
      </w:r>
    </w:p>
    <w:p w14:paraId="42993AFB" w14:textId="77777777" w:rsidR="00A27749" w:rsidRPr="003A7D71" w:rsidRDefault="00A27749" w:rsidP="00094788">
      <w:pPr>
        <w:pStyle w:val="HTMLPreformatted"/>
        <w:shd w:val="clear" w:color="auto" w:fill="FFFFFF"/>
        <w:rPr>
          <w:rFonts w:ascii="Gill Sans MT" w:hAnsi="Gill Sans MT" w:cs="Arial"/>
          <w:sz w:val="19"/>
          <w:szCs w:val="19"/>
        </w:rPr>
      </w:pPr>
    </w:p>
    <w:p w14:paraId="03E1A68B" w14:textId="16DEE183" w:rsidR="00094788" w:rsidRPr="003A7D71" w:rsidRDefault="00A27749" w:rsidP="00A27749">
      <w:pPr>
        <w:rPr>
          <w:rFonts w:ascii="Gill Sans MT" w:eastAsia="Calibri" w:hAnsi="Gill Sans MT"/>
        </w:rPr>
      </w:pPr>
      <w:bookmarkStart w:id="5" w:name="_Hlk527712055"/>
      <w:r w:rsidRPr="003A7D71">
        <w:rPr>
          <w:rFonts w:ascii="Gill Sans MT" w:hAnsi="Gill Sans MT"/>
          <w:noProo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3A7D71">
        <w:rPr>
          <w:rFonts w:ascii="Gill Sans MT" w:eastAsia="Calibri" w:hAnsi="Gill Sans MT"/>
          <w:lang w:eastAsia="it-IT"/>
        </w:rPr>
        <w:t xml:space="preserve">   </w:t>
      </w:r>
      <w:r w:rsidRPr="003A7D71">
        <w:rPr>
          <w:rFonts w:ascii="Gill Sans MT" w:hAnsi="Gill Sans MT"/>
          <w:noProo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3A7D71">
        <w:rPr>
          <w:rFonts w:ascii="Gill Sans MT" w:eastAsia="Calibri" w:hAnsi="Gill Sans MT"/>
          <w:lang w:eastAsia="it-IT"/>
        </w:rPr>
        <w:t xml:space="preserve"> </w:t>
      </w:r>
      <w:r w:rsidRPr="003A7D71">
        <w:rPr>
          <w:rFonts w:ascii="Gill Sans MT" w:eastAsia="Calibri" w:hAnsi="Gill Sans MT"/>
        </w:rPr>
        <w:t xml:space="preserve">  </w:t>
      </w:r>
      <w:r w:rsidRPr="003A7D71">
        <w:rPr>
          <w:rFonts w:ascii="Gill Sans MT" w:hAnsi="Gill Sans MT"/>
          <w:noProo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3A7D71">
        <w:rPr>
          <w:rFonts w:ascii="Gill Sans MT" w:eastAsia="Calibri" w:hAnsi="Gill Sans MT"/>
        </w:rPr>
        <w:t xml:space="preserve">   </w:t>
      </w:r>
      <w:r w:rsidRPr="003A7D71">
        <w:rPr>
          <w:rFonts w:ascii="Gill Sans MT" w:hAnsi="Gill Sans MT"/>
          <w:noProo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4"/>
    <w:bookmarkEnd w:id="5"/>
    <w:p w14:paraId="6CB68A8B" w14:textId="0EAAD763" w:rsidR="00094788" w:rsidRPr="003A7D71" w:rsidRDefault="00094788" w:rsidP="00094788">
      <w:pPr>
        <w:jc w:val="both"/>
        <w:rPr>
          <w:rFonts w:ascii="Gill Sans MT" w:hAnsi="Gill Sans MT" w:cs="Arial"/>
          <w:i/>
          <w:sz w:val="16"/>
          <w:szCs w:val="16"/>
        </w:rPr>
      </w:pPr>
      <w:r w:rsidRPr="003A7D71">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2" w:history="1">
        <w:r w:rsidRPr="003A7D71">
          <w:rPr>
            <w:rStyle w:val="Hyperlink"/>
            <w:rFonts w:ascii="Gill Sans MT" w:hAnsi="Gill Sans MT" w:cs="Arial"/>
            <w:i/>
            <w:color w:val="auto"/>
            <w:sz w:val="16"/>
            <w:szCs w:val="16"/>
          </w:rPr>
          <w:t>www.CASEce.com</w:t>
        </w:r>
      </w:hyperlink>
      <w:r w:rsidRPr="003A7D71">
        <w:rPr>
          <w:rFonts w:ascii="Gill Sans MT" w:hAnsi="Gill Sans MT" w:cs="Arial"/>
          <w:i/>
          <w:sz w:val="16"/>
          <w:szCs w:val="16"/>
        </w:rPr>
        <w:t>.</w:t>
      </w:r>
    </w:p>
    <w:p w14:paraId="179DAE80" w14:textId="50134780" w:rsidR="00094788" w:rsidRPr="003A7D71" w:rsidRDefault="00094788" w:rsidP="003330ED">
      <w:pPr>
        <w:jc w:val="both"/>
        <w:rPr>
          <w:rFonts w:ascii="Gill Sans MT" w:hAnsi="Gill Sans MT" w:cs="Arial"/>
          <w:i/>
          <w:sz w:val="16"/>
          <w:szCs w:val="16"/>
        </w:rPr>
      </w:pPr>
      <w:r w:rsidRPr="003A7D71">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r:id="rId23" w:history="1">
        <w:r w:rsidRPr="003A7D71">
          <w:rPr>
            <w:rStyle w:val="Hyperlink"/>
            <w:rFonts w:ascii="Gill Sans MT" w:hAnsi="Gill Sans MT" w:cs="Arial"/>
            <w:i/>
            <w:color w:val="auto"/>
            <w:sz w:val="16"/>
            <w:szCs w:val="16"/>
          </w:rPr>
          <w:t>www.cnhindustrial.com</w:t>
        </w:r>
      </w:hyperlink>
      <w:r w:rsidRPr="003A7D71">
        <w:rPr>
          <w:rStyle w:val="Hyperlink"/>
          <w:rFonts w:ascii="Gill Sans MT" w:hAnsi="Gill Sans MT" w:cs="Arial"/>
          <w:color w:val="auto"/>
        </w:rPr>
        <w:t>.</w:t>
      </w:r>
    </w:p>
    <w:p w14:paraId="173C1655" w14:textId="7601A114" w:rsidR="00094788" w:rsidRPr="003A7D71" w:rsidRDefault="00094788" w:rsidP="009666D1">
      <w:pPr>
        <w:pStyle w:val="01TESTO"/>
        <w:rPr>
          <w:rFonts w:ascii="Gill Sans MT" w:hAnsi="Gill Sans MT" w:cs="Arial"/>
          <w:b/>
          <w:color w:val="auto"/>
          <w:szCs w:val="19"/>
        </w:rPr>
      </w:pPr>
      <w:r w:rsidRPr="003A7D71">
        <w:rPr>
          <w:rFonts w:ascii="Gill Sans MT" w:hAnsi="Gill Sans MT" w:cs="Arial"/>
          <w:b/>
          <w:color w:val="auto"/>
          <w:szCs w:val="19"/>
        </w:rPr>
        <w:t>For more information contact:</w:t>
      </w:r>
    </w:p>
    <w:p w14:paraId="77316656" w14:textId="7BB9BD80" w:rsidR="00094788" w:rsidRPr="003A7D71" w:rsidRDefault="003330ED" w:rsidP="009666D1">
      <w:pPr>
        <w:spacing w:after="0" w:line="240" w:lineRule="auto"/>
        <w:rPr>
          <w:rFonts w:ascii="Gill Sans MT" w:hAnsi="Gill Sans MT" w:cs="Arial"/>
          <w:bCs/>
          <w:sz w:val="19"/>
          <w:szCs w:val="19"/>
          <w:lang w:val="en-US" w:eastAsia="es-ES"/>
        </w:rPr>
      </w:pPr>
      <w:r w:rsidRPr="003A7D71">
        <w:rPr>
          <w:rFonts w:ascii="Gill Sans MT" w:hAnsi="Gill Sans MT" w:cs="Arial"/>
          <w:sz w:val="19"/>
          <w:szCs w:val="19"/>
          <w:lang w:val="en-US" w:eastAsia="es-ES"/>
        </w:rPr>
        <w:t>Brad Kilner</w:t>
      </w:r>
      <w:r w:rsidR="00094788" w:rsidRPr="003A7D71">
        <w:rPr>
          <w:rFonts w:ascii="Gill Sans MT" w:hAnsi="Gill Sans MT" w:cs="Arial"/>
          <w:sz w:val="19"/>
          <w:szCs w:val="19"/>
          <w:lang w:val="en-US" w:eastAsia="es-ES"/>
        </w:rPr>
        <w:t xml:space="preserve"> – Copestone on behalf of CASE Construction Equipment</w:t>
      </w:r>
    </w:p>
    <w:p w14:paraId="5C0F3FE6" w14:textId="77777777" w:rsidR="003330ED" w:rsidRPr="003A7D71" w:rsidRDefault="003330ED" w:rsidP="009666D1">
      <w:pPr>
        <w:spacing w:after="0" w:line="240" w:lineRule="auto"/>
        <w:rPr>
          <w:rFonts w:ascii="Gill Sans MT" w:hAnsi="Gill Sans MT" w:cs="Arial"/>
          <w:sz w:val="19"/>
          <w:szCs w:val="19"/>
          <w:lang w:eastAsia="es-ES"/>
        </w:rPr>
      </w:pPr>
      <w:r w:rsidRPr="003A7D71">
        <w:rPr>
          <w:rFonts w:ascii="Gill Sans MT" w:hAnsi="Gill Sans MT" w:cs="Arial"/>
          <w:sz w:val="19"/>
          <w:szCs w:val="19"/>
          <w:lang w:eastAsia="es-ES"/>
        </w:rPr>
        <w:t xml:space="preserve">+44 (0) 7375 558517 </w:t>
      </w:r>
    </w:p>
    <w:bookmarkEnd w:id="3"/>
    <w:p w14:paraId="6F941F18" w14:textId="59383327" w:rsidR="00094788" w:rsidRPr="00A91F60" w:rsidRDefault="004310E1" w:rsidP="009666D1">
      <w:pPr>
        <w:spacing w:after="0" w:line="240" w:lineRule="auto"/>
        <w:rPr>
          <w:rFonts w:ascii="Gill Sans MT" w:hAnsi="Gill Sans MT" w:cs="Arial"/>
          <w:sz w:val="19"/>
          <w:szCs w:val="19"/>
          <w:lang w:val="de-DE"/>
        </w:rPr>
      </w:pPr>
      <w:r>
        <w:fldChar w:fldCharType="begin"/>
      </w:r>
      <w:r>
        <w:instrText xml:space="preserve"> HYPERLINK "mailto:emma@copestone.uk.com" </w:instrText>
      </w:r>
      <w:r>
        <w:fldChar w:fldCharType="separate"/>
      </w:r>
      <w:r w:rsidR="003330ED" w:rsidRPr="00A91F60">
        <w:rPr>
          <w:rStyle w:val="Hyperlink"/>
          <w:rFonts w:ascii="Gill Sans MT" w:hAnsi="Gill Sans MT" w:cs="Arial"/>
          <w:sz w:val="19"/>
          <w:szCs w:val="19"/>
          <w:lang w:val="de-DE" w:eastAsia="es-ES"/>
        </w:rPr>
        <w:t>brad@copestone.uk.com</w:t>
      </w:r>
      <w:r>
        <w:rPr>
          <w:rStyle w:val="Hyperlink"/>
          <w:rFonts w:ascii="Gill Sans MT" w:hAnsi="Gill Sans MT" w:cs="Arial"/>
          <w:sz w:val="19"/>
          <w:szCs w:val="19"/>
          <w:lang w:val="de-DE" w:eastAsia="es-ES"/>
        </w:rPr>
        <w:fldChar w:fldCharType="end"/>
      </w:r>
    </w:p>
    <w:p w14:paraId="2079D58E" w14:textId="77777777" w:rsidR="00094788" w:rsidRPr="00A91F60" w:rsidRDefault="00094788" w:rsidP="00094788">
      <w:pPr>
        <w:pStyle w:val="01TESTO"/>
        <w:rPr>
          <w:rFonts w:ascii="Gill Sans MT" w:hAnsi="Gill Sans MT"/>
          <w:b/>
          <w:szCs w:val="19"/>
        </w:rPr>
      </w:pPr>
    </w:p>
    <w:p w14:paraId="7D02698C" w14:textId="77777777" w:rsidR="00094788" w:rsidRPr="00A91F60" w:rsidRDefault="00094788" w:rsidP="00094788">
      <w:pPr>
        <w:widowControl w:val="0"/>
        <w:autoSpaceDE w:val="0"/>
        <w:autoSpaceDN w:val="0"/>
        <w:adjustRightInd w:val="0"/>
        <w:spacing w:line="360" w:lineRule="auto"/>
        <w:rPr>
          <w:rFonts w:ascii="Gill Sans MT" w:hAnsi="Gill Sans MT"/>
        </w:rPr>
      </w:pPr>
    </w:p>
    <w:p w14:paraId="62A9E366" w14:textId="77777777" w:rsidR="003452F5" w:rsidRDefault="003452F5"/>
    <w:sectPr w:rsidR="003452F5" w:rsidSect="006941EF">
      <w:headerReference w:type="default" r:id="rId24"/>
      <w:footerReference w:type="default" r:id="rId25"/>
      <w:headerReference w:type="first" r:id="rId26"/>
      <w:footerReference w:type="first" r:id="rId27"/>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C7F32" w14:textId="77777777" w:rsidR="004310E1" w:rsidRDefault="004310E1">
      <w:pPr>
        <w:spacing w:after="0" w:line="240" w:lineRule="auto"/>
      </w:pPr>
      <w:r>
        <w:separator/>
      </w:r>
    </w:p>
  </w:endnote>
  <w:endnote w:type="continuationSeparator" w:id="0">
    <w:p w14:paraId="73FA3A2C" w14:textId="77777777" w:rsidR="004310E1" w:rsidRDefault="00431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3AC28" w14:textId="77777777" w:rsidR="00C11491" w:rsidRDefault="004310E1" w:rsidP="00842584">
    <w:pPr>
      <w:pStyle w:val="Footer"/>
    </w:pPr>
  </w:p>
  <w:p w14:paraId="31F029F6" w14:textId="77777777" w:rsidR="00C11491" w:rsidRDefault="004310E1" w:rsidP="00842584">
    <w:pPr>
      <w:pStyle w:val="Footer"/>
    </w:pPr>
  </w:p>
  <w:p w14:paraId="65869B61" w14:textId="77777777" w:rsidR="00C11491" w:rsidRDefault="004310E1" w:rsidP="00842584">
    <w:pPr>
      <w:pStyle w:val="Footer"/>
    </w:pPr>
  </w:p>
  <w:p w14:paraId="7803D058" w14:textId="77777777" w:rsidR="00C11491" w:rsidRDefault="004310E1"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77985" w14:textId="77777777" w:rsidR="00C11491" w:rsidRPr="00C7201A" w:rsidRDefault="004310E1"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54A3E5" w14:textId="77777777" w:rsidR="004310E1" w:rsidRDefault="004310E1">
      <w:pPr>
        <w:spacing w:after="0" w:line="240" w:lineRule="auto"/>
      </w:pPr>
      <w:r>
        <w:separator/>
      </w:r>
    </w:p>
  </w:footnote>
  <w:footnote w:type="continuationSeparator" w:id="0">
    <w:p w14:paraId="61AAE411" w14:textId="77777777" w:rsidR="004310E1" w:rsidRDefault="004310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4310E1" w:rsidP="00842584">
          <w:pPr>
            <w:pStyle w:val="04FOOTER"/>
            <w:ind w:right="-101"/>
          </w:pPr>
        </w:p>
      </w:tc>
      <w:tc>
        <w:tcPr>
          <w:tcW w:w="2835" w:type="dxa"/>
        </w:tcPr>
        <w:p w14:paraId="7C4FA7A5" w14:textId="77777777" w:rsidR="00C11491" w:rsidRDefault="004310E1" w:rsidP="00842584">
          <w:pPr>
            <w:pStyle w:val="04FOOTER"/>
            <w:ind w:right="-101"/>
          </w:pPr>
        </w:p>
        <w:p w14:paraId="16DF71E2" w14:textId="77777777" w:rsidR="00C11491" w:rsidRDefault="004310E1" w:rsidP="00842584">
          <w:pPr>
            <w:pStyle w:val="04FOOTER"/>
            <w:ind w:right="-101"/>
          </w:pPr>
        </w:p>
        <w:p w14:paraId="1520B835" w14:textId="77777777" w:rsidR="00C11491" w:rsidRDefault="004310E1" w:rsidP="00842584">
          <w:pPr>
            <w:pStyle w:val="04FOOTER"/>
            <w:ind w:right="-101"/>
          </w:pPr>
        </w:p>
        <w:p w14:paraId="23477936" w14:textId="77777777" w:rsidR="00C11491" w:rsidRPr="00293E17" w:rsidRDefault="004310E1"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71398"/>
    <w:multiLevelType w:val="hybridMultilevel"/>
    <w:tmpl w:val="C6E4B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3176B"/>
    <w:rsid w:val="00080EA2"/>
    <w:rsid w:val="00094788"/>
    <w:rsid w:val="000F77EE"/>
    <w:rsid w:val="0011007F"/>
    <w:rsid w:val="002B751D"/>
    <w:rsid w:val="003330ED"/>
    <w:rsid w:val="003452F5"/>
    <w:rsid w:val="003A7D71"/>
    <w:rsid w:val="004310E1"/>
    <w:rsid w:val="005F6730"/>
    <w:rsid w:val="007A2771"/>
    <w:rsid w:val="009570E5"/>
    <w:rsid w:val="009666D1"/>
    <w:rsid w:val="00A07FB4"/>
    <w:rsid w:val="00A27749"/>
    <w:rsid w:val="00A91F60"/>
    <w:rsid w:val="00B865AA"/>
    <w:rsid w:val="00D27B03"/>
    <w:rsid w:val="00DF0856"/>
    <w:rsid w:val="00E41607"/>
    <w:rsid w:val="00FE1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styleId="CommentReference">
    <w:name w:val="annotation reference"/>
    <w:basedOn w:val="DefaultParagraphFont"/>
    <w:uiPriority w:val="99"/>
    <w:semiHidden/>
    <w:unhideWhenUsed/>
    <w:rsid w:val="0011007F"/>
    <w:rPr>
      <w:sz w:val="16"/>
      <w:szCs w:val="16"/>
    </w:rPr>
  </w:style>
  <w:style w:type="paragraph" w:styleId="CommentText">
    <w:name w:val="annotation text"/>
    <w:basedOn w:val="Normal"/>
    <w:link w:val="CommentTextChar"/>
    <w:uiPriority w:val="99"/>
    <w:semiHidden/>
    <w:unhideWhenUsed/>
    <w:rsid w:val="0011007F"/>
    <w:pPr>
      <w:spacing w:line="240" w:lineRule="auto"/>
    </w:pPr>
    <w:rPr>
      <w:sz w:val="20"/>
      <w:szCs w:val="20"/>
    </w:rPr>
  </w:style>
  <w:style w:type="character" w:customStyle="1" w:styleId="CommentTextChar">
    <w:name w:val="Comment Text Char"/>
    <w:basedOn w:val="DefaultParagraphFont"/>
    <w:link w:val="CommentText"/>
    <w:uiPriority w:val="99"/>
    <w:semiHidden/>
    <w:rsid w:val="0011007F"/>
    <w:rPr>
      <w:sz w:val="20"/>
      <w:szCs w:val="20"/>
    </w:rPr>
  </w:style>
  <w:style w:type="paragraph" w:styleId="CommentSubject">
    <w:name w:val="annotation subject"/>
    <w:basedOn w:val="CommentText"/>
    <w:next w:val="CommentText"/>
    <w:link w:val="CommentSubjectChar"/>
    <w:uiPriority w:val="99"/>
    <w:semiHidden/>
    <w:unhideWhenUsed/>
    <w:rsid w:val="0011007F"/>
    <w:rPr>
      <w:b/>
      <w:bCs/>
    </w:rPr>
  </w:style>
  <w:style w:type="character" w:customStyle="1" w:styleId="CommentSubjectChar">
    <w:name w:val="Comment Subject Char"/>
    <w:basedOn w:val="CommentTextChar"/>
    <w:link w:val="CommentSubject"/>
    <w:uiPriority w:val="99"/>
    <w:semiHidden/>
    <w:rsid w:val="0011007F"/>
    <w:rPr>
      <w:b/>
      <w:bCs/>
      <w:sz w:val="20"/>
      <w:szCs w:val="20"/>
    </w:rPr>
  </w:style>
  <w:style w:type="paragraph" w:styleId="BalloonText">
    <w:name w:val="Balloon Text"/>
    <w:basedOn w:val="Normal"/>
    <w:link w:val="BalloonTextChar"/>
    <w:uiPriority w:val="99"/>
    <w:semiHidden/>
    <w:unhideWhenUsed/>
    <w:rsid w:val="001100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07F"/>
    <w:rPr>
      <w:rFonts w:ascii="Segoe UI" w:hAnsi="Segoe UI" w:cs="Segoe UI"/>
      <w:sz w:val="18"/>
      <w:szCs w:val="18"/>
    </w:rPr>
  </w:style>
  <w:style w:type="paragraph" w:styleId="ListParagraph">
    <w:name w:val="List Paragraph"/>
    <w:basedOn w:val="Normal"/>
    <w:uiPriority w:val="34"/>
    <w:qFormat/>
    <w:rsid w:val="00031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casece" TargetMode="External"/><Relationship Id="rId18" Type="http://schemas.openxmlformats.org/officeDocument/2006/relationships/image" Target="cid:image003.gif@01D123A8.097F9890" TargetMode="External"/><Relationship Id="rId26"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image" Target="cid:image004.gif@01D123A8.097F9890" TargetMode="External"/><Relationship Id="rId7" Type="http://schemas.openxmlformats.org/officeDocument/2006/relationships/footnotes" Target="footnotes.xml"/><Relationship Id="rId12" Type="http://schemas.openxmlformats.org/officeDocument/2006/relationships/image" Target="cid:image001.gif@01D123A8.097F9890"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cid:image002.gif@01D123A8.097F9890" TargetMode="External"/><Relationship Id="rId23" Type="http://schemas.openxmlformats.org/officeDocument/2006/relationships/hyperlink" Target="http://www.cnhindustrial.com" TargetMode="External"/><Relationship Id="rId28" Type="http://schemas.openxmlformats.org/officeDocument/2006/relationships/fontTable" Target="fontTable.xml"/><Relationship Id="rId10" Type="http://schemas.openxmlformats.org/officeDocument/2006/relationships/hyperlink" Target="https://www.facebook.com/caseconstructionequipment" TargetMode="External"/><Relationship Id="rId19" Type="http://schemas.openxmlformats.org/officeDocument/2006/relationships/hyperlink" Target="https://www.linkedin.com/company/case-construction-equipment" TargetMode="External"/><Relationship Id="rId4" Type="http://schemas.openxmlformats.org/officeDocument/2006/relationships/styles" Target="styles.xml"/><Relationship Id="rId9" Type="http://schemas.openxmlformats.org/officeDocument/2006/relationships/hyperlink" Target="http://www.casecetools.com/press-kit" TargetMode="External"/><Relationship Id="rId14" Type="http://schemas.openxmlformats.org/officeDocument/2006/relationships/image" Target="media/image2.png"/><Relationship Id="rId22" Type="http://schemas.openxmlformats.org/officeDocument/2006/relationships/hyperlink" Target="http://www.CASEce.com"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510379-8DBA-4096-ACD1-164079398844}">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FFA7CE26-D08D-4619-AC7B-6DA10004E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2</Pages>
  <Words>647</Words>
  <Characters>3605</Characters>
  <Application>Microsoft Office Word</Application>
  <DocSecurity>0</DocSecurity>
  <Lines>128</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13</cp:revision>
  <dcterms:created xsi:type="dcterms:W3CDTF">2019-10-07T14:06:00Z</dcterms:created>
  <dcterms:modified xsi:type="dcterms:W3CDTF">2019-10-11T08:21:00Z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e6d10f57-cdcb-48d9-ad31-446e9e30f4d7</vt:lpwstr>
  </property>
  <property fmtid="{D5CDD505-2E9C-101B-9397-08002B2CF9AE}" pid="3" name="bjSaver">
    <vt:lpwstr>nLyR4HS08U+6cYA5FRcj+CcI+JUHzUNm</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LabelledBy:">
    <vt:lpwstr>UH050,07.10.2019 13:48:39,GENERAL BUSINESS</vt:lpwstr>
  </property>
  <property fmtid="{D5CDD505-2E9C-101B-9397-08002B2CF9AE}" pid="8" name="CNH-Classification">
    <vt:lpwstr>[GENERAL BUSINESS - Contains no personal data]</vt:lpwstr>
  </property>
</Properties>
</file>