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972F9F" w14:textId="4B0E77D9" w:rsidR="00D01F1C" w:rsidRPr="00092E92" w:rsidRDefault="00196F60" w:rsidP="0001567C">
      <w:pPr>
        <w:jc w:val="both"/>
      </w:pPr>
      <w:r w:rsidRPr="00092E92">
        <w:rPr>
          <w:rFonts w:cs="Arial"/>
          <w:b/>
          <w:sz w:val="22"/>
          <w:szCs w:val="22"/>
        </w:rPr>
        <w:t xml:space="preserve">CASE </w:t>
      </w:r>
      <w:r w:rsidR="00F238B5" w:rsidRPr="00092E92">
        <w:rPr>
          <w:rFonts w:cs="Arial"/>
          <w:b/>
          <w:sz w:val="22"/>
          <w:szCs w:val="22"/>
        </w:rPr>
        <w:t xml:space="preserve">presenta la nuovissima gamma di </w:t>
      </w:r>
      <w:r w:rsidR="004B1320" w:rsidRPr="00092E92">
        <w:rPr>
          <w:rFonts w:cs="Arial"/>
          <w:b/>
          <w:sz w:val="22"/>
          <w:szCs w:val="22"/>
        </w:rPr>
        <w:t>miniescavatori</w:t>
      </w:r>
      <w:r w:rsidR="00434305" w:rsidRPr="00092E92">
        <w:rPr>
          <w:rFonts w:cs="Arial"/>
          <w:b/>
          <w:sz w:val="22"/>
          <w:szCs w:val="22"/>
        </w:rPr>
        <w:t xml:space="preserve">. Produttività, comfort e sicurezza </w:t>
      </w:r>
      <w:r w:rsidR="00AD071F" w:rsidRPr="00092E92">
        <w:rPr>
          <w:rFonts w:cs="Arial"/>
          <w:b/>
          <w:sz w:val="22"/>
          <w:szCs w:val="22"/>
        </w:rPr>
        <w:t>di livello superiore</w:t>
      </w:r>
      <w:r w:rsidR="00434305" w:rsidRPr="00092E92">
        <w:rPr>
          <w:rFonts w:cs="Arial"/>
          <w:b/>
          <w:sz w:val="22"/>
          <w:szCs w:val="22"/>
        </w:rPr>
        <w:t>.</w:t>
      </w:r>
      <w:r w:rsidR="00F238B5" w:rsidRPr="00092E92">
        <w:rPr>
          <w:rFonts w:cs="Arial"/>
          <w:b/>
          <w:sz w:val="22"/>
          <w:szCs w:val="22"/>
        </w:rPr>
        <w:t xml:space="preserve"> </w:t>
      </w:r>
    </w:p>
    <w:p w14:paraId="128EA5F6" w14:textId="77777777" w:rsidR="00C71E6E" w:rsidRPr="00092E92" w:rsidRDefault="00C71E6E" w:rsidP="0001567C">
      <w:pPr>
        <w:jc w:val="both"/>
      </w:pPr>
    </w:p>
    <w:p w14:paraId="3621D840" w14:textId="77777777" w:rsidR="00851A79" w:rsidRPr="00092E92" w:rsidRDefault="00851A79" w:rsidP="0001567C">
      <w:pPr>
        <w:jc w:val="both"/>
      </w:pPr>
    </w:p>
    <w:p w14:paraId="0685E5E1" w14:textId="32401395" w:rsidR="00D01F1C" w:rsidRPr="00092E92" w:rsidRDefault="00F238B5" w:rsidP="000B6CF5">
      <w:pPr>
        <w:pStyle w:val="01TESTO"/>
        <w:shd w:val="clear" w:color="auto" w:fill="FFFFFF" w:themeFill="background1"/>
        <w:jc w:val="both"/>
      </w:pPr>
      <w:r w:rsidRPr="00092E92">
        <w:t>To</w:t>
      </w:r>
      <w:r w:rsidR="000B6CF5" w:rsidRPr="00092E92">
        <w:t>rin</w:t>
      </w:r>
      <w:r w:rsidRPr="00092E92">
        <w:t>o</w:t>
      </w:r>
      <w:r w:rsidR="000B6CF5" w:rsidRPr="00092E92">
        <w:t xml:space="preserve">, 19 </w:t>
      </w:r>
      <w:r w:rsidRPr="00092E92">
        <w:t xml:space="preserve">gennaio </w:t>
      </w:r>
      <w:r w:rsidR="00D01F1C" w:rsidRPr="00092E92">
        <w:t>201</w:t>
      </w:r>
      <w:r w:rsidR="00485B81" w:rsidRPr="00092E92">
        <w:t>7</w:t>
      </w:r>
    </w:p>
    <w:p w14:paraId="59D0A401" w14:textId="77777777" w:rsidR="00D01F1C" w:rsidRPr="00092E92" w:rsidRDefault="00D01F1C" w:rsidP="0001567C">
      <w:pPr>
        <w:jc w:val="both"/>
      </w:pPr>
    </w:p>
    <w:p w14:paraId="3430AE34" w14:textId="1CB222D0" w:rsidR="00BA4EA6" w:rsidRPr="00092E92" w:rsidRDefault="00A6684D" w:rsidP="00386F45">
      <w:pPr>
        <w:pStyle w:val="01TESTO"/>
        <w:jc w:val="both"/>
        <w:rPr>
          <w:color w:val="auto"/>
        </w:rPr>
      </w:pPr>
      <w:r w:rsidRPr="00092E92">
        <w:rPr>
          <w:color w:val="auto"/>
        </w:rPr>
        <w:t xml:space="preserve">CASE Construction Equipment </w:t>
      </w:r>
      <w:r w:rsidR="00F238B5" w:rsidRPr="00092E92">
        <w:rPr>
          <w:color w:val="auto"/>
        </w:rPr>
        <w:t xml:space="preserve">lancia oggi </w:t>
      </w:r>
      <w:r w:rsidR="00A65EBD" w:rsidRPr="00092E92">
        <w:rPr>
          <w:color w:val="auto"/>
        </w:rPr>
        <w:t xml:space="preserve">la nuova Serie di </w:t>
      </w:r>
      <w:r w:rsidR="004B1320" w:rsidRPr="00092E92">
        <w:rPr>
          <w:color w:val="auto"/>
        </w:rPr>
        <w:t>miniescavatori</w:t>
      </w:r>
      <w:r w:rsidR="00A65EBD" w:rsidRPr="00092E92">
        <w:rPr>
          <w:color w:val="auto"/>
        </w:rPr>
        <w:t xml:space="preserve"> Serie C</w:t>
      </w:r>
      <w:r w:rsidR="004C2D7D" w:rsidRPr="00092E92">
        <w:rPr>
          <w:color w:val="auto"/>
        </w:rPr>
        <w:t xml:space="preserve">. </w:t>
      </w:r>
      <w:r w:rsidR="00434305" w:rsidRPr="00092E92">
        <w:rPr>
          <w:color w:val="auto"/>
        </w:rPr>
        <w:t xml:space="preserve">Sei modelli </w:t>
      </w:r>
      <w:r w:rsidR="00A65EBD" w:rsidRPr="00092E92">
        <w:rPr>
          <w:color w:val="auto"/>
        </w:rPr>
        <w:t xml:space="preserve">da </w:t>
      </w:r>
      <w:r w:rsidR="00BA4EA6" w:rsidRPr="00092E92">
        <w:rPr>
          <w:color w:val="auto"/>
        </w:rPr>
        <w:t>1</w:t>
      </w:r>
      <w:r w:rsidR="00A65EBD" w:rsidRPr="00092E92">
        <w:rPr>
          <w:color w:val="auto"/>
        </w:rPr>
        <w:t>,</w:t>
      </w:r>
      <w:r w:rsidR="00BA4EA6" w:rsidRPr="00092E92">
        <w:rPr>
          <w:color w:val="auto"/>
        </w:rPr>
        <w:t xml:space="preserve">7 </w:t>
      </w:r>
      <w:r w:rsidR="00A65EBD" w:rsidRPr="00092E92">
        <w:rPr>
          <w:color w:val="auto"/>
        </w:rPr>
        <w:t>a</w:t>
      </w:r>
      <w:r w:rsidR="00BA4EA6" w:rsidRPr="00092E92">
        <w:rPr>
          <w:color w:val="auto"/>
        </w:rPr>
        <w:t xml:space="preserve"> 6</w:t>
      </w:r>
      <w:r w:rsidR="00A65EBD" w:rsidRPr="00092E92">
        <w:rPr>
          <w:color w:val="auto"/>
        </w:rPr>
        <w:t xml:space="preserve"> tonnellate</w:t>
      </w:r>
      <w:r w:rsidR="00434305" w:rsidRPr="00092E92">
        <w:rPr>
          <w:color w:val="auto"/>
        </w:rPr>
        <w:t xml:space="preserve">, i primi </w:t>
      </w:r>
      <w:r w:rsidR="00A65EBD" w:rsidRPr="00092E92">
        <w:rPr>
          <w:color w:val="auto"/>
        </w:rPr>
        <w:t xml:space="preserve">della nuova gamma che </w:t>
      </w:r>
      <w:r w:rsidR="00434305" w:rsidRPr="00092E92">
        <w:rPr>
          <w:color w:val="auto"/>
        </w:rPr>
        <w:t xml:space="preserve">nel corso dell’anno </w:t>
      </w:r>
      <w:r w:rsidR="00A65EBD" w:rsidRPr="00092E92">
        <w:rPr>
          <w:color w:val="auto"/>
        </w:rPr>
        <w:t xml:space="preserve">verrà </w:t>
      </w:r>
      <w:r w:rsidR="00434305" w:rsidRPr="00092E92">
        <w:rPr>
          <w:color w:val="auto"/>
        </w:rPr>
        <w:t xml:space="preserve">ulteriormente </w:t>
      </w:r>
      <w:r w:rsidR="00A65EBD" w:rsidRPr="00092E92">
        <w:rPr>
          <w:color w:val="auto"/>
        </w:rPr>
        <w:t xml:space="preserve">ampliata. La nuova Serie C </w:t>
      </w:r>
      <w:r w:rsidR="00AD071F" w:rsidRPr="00092E92">
        <w:rPr>
          <w:color w:val="auto"/>
        </w:rPr>
        <w:t>è un livello nettamente superiore</w:t>
      </w:r>
      <w:r w:rsidR="00A65EBD" w:rsidRPr="00092E92">
        <w:rPr>
          <w:color w:val="auto"/>
        </w:rPr>
        <w:t xml:space="preserve"> rispetto alla gamma precedente</w:t>
      </w:r>
      <w:r w:rsidR="00CC5F6E" w:rsidRPr="00092E92">
        <w:rPr>
          <w:color w:val="auto"/>
        </w:rPr>
        <w:t xml:space="preserve"> con </w:t>
      </w:r>
      <w:r w:rsidR="00E94C61" w:rsidRPr="00092E92">
        <w:rPr>
          <w:color w:val="auto"/>
        </w:rPr>
        <w:t xml:space="preserve">un </w:t>
      </w:r>
      <w:r w:rsidR="00802BDE" w:rsidRPr="00092E92">
        <w:rPr>
          <w:color w:val="auto"/>
        </w:rPr>
        <w:t>più</w:t>
      </w:r>
      <w:r w:rsidR="00E94C61" w:rsidRPr="00092E92">
        <w:rPr>
          <w:color w:val="auto"/>
        </w:rPr>
        <w:t xml:space="preserve"> ampio ventaglio di</w:t>
      </w:r>
      <w:r w:rsidR="00A65EBD" w:rsidRPr="00092E92">
        <w:rPr>
          <w:color w:val="auto"/>
        </w:rPr>
        <w:t xml:space="preserve"> funzionalità, prestazioni superiori, comfort e sicurezza maggiori, per una produttività ai vertici del settore</w:t>
      </w:r>
      <w:r w:rsidR="00BA4EA6" w:rsidRPr="00092E92">
        <w:rPr>
          <w:color w:val="auto"/>
        </w:rPr>
        <w:t>.</w:t>
      </w:r>
    </w:p>
    <w:p w14:paraId="4A97D3B0" w14:textId="77777777" w:rsidR="00E11F0A" w:rsidRPr="00092E92" w:rsidRDefault="00E11F0A" w:rsidP="00386F45">
      <w:pPr>
        <w:pStyle w:val="01TESTO"/>
        <w:jc w:val="both"/>
        <w:rPr>
          <w:color w:val="auto"/>
        </w:rPr>
      </w:pPr>
    </w:p>
    <w:p w14:paraId="3DA0D5C3" w14:textId="7F62B593" w:rsidR="00E11F0A" w:rsidRPr="00092E92" w:rsidRDefault="00851A79" w:rsidP="002A6C54">
      <w:pPr>
        <w:pStyle w:val="01TESTO"/>
        <w:jc w:val="both"/>
        <w:rPr>
          <w:color w:val="auto"/>
        </w:rPr>
      </w:pPr>
      <w:r w:rsidRPr="00092E92">
        <w:rPr>
          <w:color w:val="auto"/>
        </w:rPr>
        <w:t>Gasto</w:t>
      </w:r>
      <w:r w:rsidR="00E11F0A" w:rsidRPr="00092E92">
        <w:rPr>
          <w:color w:val="auto"/>
        </w:rPr>
        <w:t xml:space="preserve">n Le Chevalier de la Sauzaye, </w:t>
      </w:r>
      <w:r w:rsidR="00A65EBD" w:rsidRPr="00092E92">
        <w:rPr>
          <w:color w:val="auto"/>
        </w:rPr>
        <w:t xml:space="preserve">Product Manager </w:t>
      </w:r>
      <w:r w:rsidR="00E11F0A" w:rsidRPr="00092E92">
        <w:rPr>
          <w:color w:val="auto"/>
        </w:rPr>
        <w:t xml:space="preserve">CASE </w:t>
      </w:r>
      <w:r w:rsidR="00A65EBD" w:rsidRPr="00092E92">
        <w:rPr>
          <w:color w:val="auto"/>
        </w:rPr>
        <w:t xml:space="preserve">per </w:t>
      </w:r>
      <w:r w:rsidR="00101BAC" w:rsidRPr="00092E92">
        <w:rPr>
          <w:color w:val="auto"/>
        </w:rPr>
        <w:t xml:space="preserve">i </w:t>
      </w:r>
      <w:r w:rsidR="004B1320" w:rsidRPr="00092E92">
        <w:rPr>
          <w:color w:val="auto"/>
        </w:rPr>
        <w:t>miniescavatori</w:t>
      </w:r>
      <w:r w:rsidR="00101BAC" w:rsidRPr="00092E92">
        <w:rPr>
          <w:color w:val="auto"/>
        </w:rPr>
        <w:t xml:space="preserve"> ha commentato</w:t>
      </w:r>
      <w:r w:rsidR="00E11F0A" w:rsidRPr="00092E92">
        <w:rPr>
          <w:color w:val="auto"/>
        </w:rPr>
        <w:t>: “</w:t>
      </w:r>
      <w:r w:rsidR="00A65EBD" w:rsidRPr="00092E92">
        <w:rPr>
          <w:color w:val="auto"/>
        </w:rPr>
        <w:t xml:space="preserve">I </w:t>
      </w:r>
      <w:r w:rsidR="004B1320" w:rsidRPr="00092E92">
        <w:rPr>
          <w:color w:val="auto"/>
        </w:rPr>
        <w:t>miniescavatori</w:t>
      </w:r>
      <w:r w:rsidR="00A65EBD" w:rsidRPr="00092E92">
        <w:rPr>
          <w:color w:val="auto"/>
        </w:rPr>
        <w:t xml:space="preserve"> sono essenziali per il settore de</w:t>
      </w:r>
      <w:r w:rsidR="00101BAC" w:rsidRPr="00092E92">
        <w:rPr>
          <w:color w:val="auto"/>
        </w:rPr>
        <w:t xml:space="preserve">lle costruzioni: </w:t>
      </w:r>
      <w:r w:rsidR="00F8610F" w:rsidRPr="00092E92">
        <w:rPr>
          <w:color w:val="auto"/>
        </w:rPr>
        <w:t xml:space="preserve">con oltre 53.000 unità vendute in Europa, </w:t>
      </w:r>
      <w:r w:rsidR="00101BAC" w:rsidRPr="00092E92">
        <w:rPr>
          <w:color w:val="auto"/>
        </w:rPr>
        <w:t>rappresentano i volumi</w:t>
      </w:r>
      <w:r w:rsidR="00A65EBD" w:rsidRPr="00092E92">
        <w:rPr>
          <w:color w:val="auto"/>
        </w:rPr>
        <w:t xml:space="preserve"> </w:t>
      </w:r>
      <w:r w:rsidR="00802BDE" w:rsidRPr="00092E92">
        <w:rPr>
          <w:color w:val="auto"/>
        </w:rPr>
        <w:t xml:space="preserve">di vendita </w:t>
      </w:r>
      <w:r w:rsidR="00A65EBD" w:rsidRPr="00092E92">
        <w:rPr>
          <w:color w:val="auto"/>
        </w:rPr>
        <w:t xml:space="preserve">maggiori </w:t>
      </w:r>
      <w:r w:rsidR="00F8610F" w:rsidRPr="00092E92">
        <w:rPr>
          <w:color w:val="auto"/>
        </w:rPr>
        <w:t xml:space="preserve">del settore. E il mercato aumenta di anno in anno. </w:t>
      </w:r>
      <w:r w:rsidR="00D04B2C" w:rsidRPr="00092E92">
        <w:rPr>
          <w:color w:val="auto"/>
        </w:rPr>
        <w:t xml:space="preserve">Con la nuova </w:t>
      </w:r>
      <w:r w:rsidR="00101BAC" w:rsidRPr="00092E92">
        <w:rPr>
          <w:color w:val="auto"/>
        </w:rPr>
        <w:t xml:space="preserve">gamma C </w:t>
      </w:r>
      <w:r w:rsidR="00D04B2C" w:rsidRPr="00092E92">
        <w:rPr>
          <w:color w:val="auto"/>
        </w:rPr>
        <w:t xml:space="preserve">abbiamo voluto dare </w:t>
      </w:r>
      <w:r w:rsidR="00101BAC" w:rsidRPr="00092E92">
        <w:rPr>
          <w:color w:val="auto"/>
        </w:rPr>
        <w:t xml:space="preserve">ai </w:t>
      </w:r>
      <w:r w:rsidR="00A65EBD" w:rsidRPr="00092E92">
        <w:rPr>
          <w:color w:val="auto"/>
        </w:rPr>
        <w:t>client</w:t>
      </w:r>
      <w:r w:rsidR="00101BAC" w:rsidRPr="00092E92">
        <w:rPr>
          <w:color w:val="auto"/>
        </w:rPr>
        <w:t>i</w:t>
      </w:r>
      <w:r w:rsidR="00A65EBD" w:rsidRPr="00092E92">
        <w:rPr>
          <w:color w:val="auto"/>
        </w:rPr>
        <w:t xml:space="preserve"> </w:t>
      </w:r>
      <w:r w:rsidR="00D04B2C" w:rsidRPr="00092E92">
        <w:rPr>
          <w:color w:val="auto"/>
        </w:rPr>
        <w:t xml:space="preserve">quello che </w:t>
      </w:r>
      <w:r w:rsidR="00AD071F" w:rsidRPr="00092E92">
        <w:rPr>
          <w:color w:val="auto"/>
        </w:rPr>
        <w:t>maggiormente chiedono</w:t>
      </w:r>
      <w:r w:rsidR="00A65EBD" w:rsidRPr="00092E92">
        <w:rPr>
          <w:color w:val="auto"/>
        </w:rPr>
        <w:t>: produttività eccezionale, comfort e sicurezza</w:t>
      </w:r>
      <w:r w:rsidR="00FD4FD0" w:rsidRPr="00092E92">
        <w:rPr>
          <w:color w:val="auto"/>
        </w:rPr>
        <w:t>.</w:t>
      </w:r>
      <w:r w:rsidR="00070004" w:rsidRPr="00092E92">
        <w:rPr>
          <w:color w:val="auto"/>
        </w:rPr>
        <w:t>”</w:t>
      </w:r>
    </w:p>
    <w:p w14:paraId="5E3576F9" w14:textId="77777777" w:rsidR="00BA4EA6" w:rsidRPr="00092E92" w:rsidRDefault="00BA4EA6" w:rsidP="00386F45">
      <w:pPr>
        <w:pStyle w:val="01TESTO"/>
        <w:jc w:val="both"/>
        <w:rPr>
          <w:color w:val="auto"/>
        </w:rPr>
      </w:pPr>
    </w:p>
    <w:p w14:paraId="44222631" w14:textId="1ECB658A" w:rsidR="00463B08" w:rsidRPr="00092E92" w:rsidRDefault="00A65EBD" w:rsidP="00386F45">
      <w:pPr>
        <w:pStyle w:val="01TESTO"/>
        <w:jc w:val="both"/>
        <w:rPr>
          <w:color w:val="auto"/>
        </w:rPr>
      </w:pPr>
      <w:r w:rsidRPr="00092E92">
        <w:rPr>
          <w:color w:val="auto"/>
        </w:rPr>
        <w:t xml:space="preserve">I nuovissimi </w:t>
      </w:r>
      <w:r w:rsidR="004B1320" w:rsidRPr="00092E92">
        <w:rPr>
          <w:color w:val="auto"/>
        </w:rPr>
        <w:t>miniescavatori</w:t>
      </w:r>
      <w:r w:rsidRPr="00092E92">
        <w:rPr>
          <w:color w:val="auto"/>
        </w:rPr>
        <w:t xml:space="preserve"> della Serie C sono </w:t>
      </w:r>
      <w:r w:rsidR="00D04B2C" w:rsidRPr="00092E92">
        <w:rPr>
          <w:color w:val="auto"/>
        </w:rPr>
        <w:t xml:space="preserve">il frutto </w:t>
      </w:r>
      <w:r w:rsidRPr="00092E92">
        <w:rPr>
          <w:color w:val="auto"/>
        </w:rPr>
        <w:t xml:space="preserve">dell’alleanza strategica con </w:t>
      </w:r>
      <w:r w:rsidR="00BA4EA6" w:rsidRPr="00092E92">
        <w:rPr>
          <w:color w:val="auto"/>
        </w:rPr>
        <w:t>HHI.</w:t>
      </w:r>
      <w:r w:rsidR="00386BD6" w:rsidRPr="00092E92">
        <w:rPr>
          <w:color w:val="auto"/>
        </w:rPr>
        <w:t xml:space="preserve"> </w:t>
      </w:r>
      <w:r w:rsidRPr="00092E92">
        <w:rPr>
          <w:color w:val="auto"/>
        </w:rPr>
        <w:t>I modelli da</w:t>
      </w:r>
      <w:r w:rsidR="00F71AD9" w:rsidRPr="00092E92">
        <w:rPr>
          <w:color w:val="auto"/>
        </w:rPr>
        <w:t xml:space="preserve"> 5</w:t>
      </w:r>
      <w:r w:rsidR="00E94C61" w:rsidRPr="00092E92">
        <w:rPr>
          <w:color w:val="auto"/>
        </w:rPr>
        <w:t xml:space="preserve">,7 e </w:t>
      </w:r>
      <w:proofErr w:type="gramStart"/>
      <w:r w:rsidR="00E94C61" w:rsidRPr="00092E92">
        <w:rPr>
          <w:color w:val="auto"/>
        </w:rPr>
        <w:t>6</w:t>
      </w:r>
      <w:r w:rsidR="00F71AD9" w:rsidRPr="00092E92">
        <w:rPr>
          <w:color w:val="auto"/>
        </w:rPr>
        <w:t xml:space="preserve"> ton</w:t>
      </w:r>
      <w:r w:rsidRPr="00092E92">
        <w:rPr>
          <w:color w:val="auto"/>
        </w:rPr>
        <w:t>nellate</w:t>
      </w:r>
      <w:r w:rsidR="00F71AD9" w:rsidRPr="00092E92">
        <w:rPr>
          <w:color w:val="auto"/>
        </w:rPr>
        <w:t xml:space="preserve"> </w:t>
      </w:r>
      <w:r w:rsidRPr="00092E92">
        <w:rPr>
          <w:color w:val="auto"/>
        </w:rPr>
        <w:t>lanciati</w:t>
      </w:r>
      <w:proofErr w:type="gramEnd"/>
      <w:r w:rsidRPr="00092E92">
        <w:rPr>
          <w:color w:val="auto"/>
        </w:rPr>
        <w:t xml:space="preserve"> oggi </w:t>
      </w:r>
      <w:r w:rsidR="00FD560A" w:rsidRPr="00092E92">
        <w:rPr>
          <w:color w:val="auto"/>
        </w:rPr>
        <w:t>sono</w:t>
      </w:r>
      <w:r w:rsidRPr="00092E92">
        <w:rPr>
          <w:color w:val="auto"/>
        </w:rPr>
        <w:t xml:space="preserve"> prodotti in uno degli stabilimenti </w:t>
      </w:r>
      <w:r w:rsidR="00860D30">
        <w:rPr>
          <w:color w:val="auto"/>
        </w:rPr>
        <w:t>del nostro partner,</w:t>
      </w:r>
      <w:r w:rsidR="00CC5F6E" w:rsidRPr="00092E92">
        <w:rPr>
          <w:color w:val="auto"/>
        </w:rPr>
        <w:t xml:space="preserve"> mentre i</w:t>
      </w:r>
      <w:r w:rsidR="00E94C61" w:rsidRPr="00092E92">
        <w:rPr>
          <w:color w:val="auto"/>
        </w:rPr>
        <w:t xml:space="preserve"> quattro modelli sotto le </w:t>
      </w:r>
      <w:r w:rsidR="00836786" w:rsidRPr="00092E92">
        <w:rPr>
          <w:color w:val="auto"/>
        </w:rPr>
        <w:t>5 tonnellate vengono assemblati nel</w:t>
      </w:r>
      <w:r w:rsidRPr="00092E92">
        <w:rPr>
          <w:color w:val="auto"/>
        </w:rPr>
        <w:t xml:space="preserve"> polo degli escavatori </w:t>
      </w:r>
      <w:r w:rsidR="00B10886" w:rsidRPr="00092E92">
        <w:rPr>
          <w:color w:val="auto"/>
        </w:rPr>
        <w:t>CASE</w:t>
      </w:r>
      <w:r w:rsidR="00CC5F6E" w:rsidRPr="00092E92">
        <w:rPr>
          <w:color w:val="auto"/>
        </w:rPr>
        <w:t xml:space="preserve"> di San Mauro</w:t>
      </w:r>
      <w:r w:rsidR="00836786" w:rsidRPr="00092E92">
        <w:rPr>
          <w:color w:val="auto"/>
        </w:rPr>
        <w:t>,</w:t>
      </w:r>
      <w:r w:rsidR="00B10886" w:rsidRPr="00092E92">
        <w:rPr>
          <w:color w:val="auto"/>
        </w:rPr>
        <w:t xml:space="preserve"> </w:t>
      </w:r>
      <w:r w:rsidRPr="00092E92">
        <w:rPr>
          <w:color w:val="auto"/>
        </w:rPr>
        <w:t xml:space="preserve">per il mercato </w:t>
      </w:r>
      <w:r w:rsidR="00D04B2C" w:rsidRPr="00092E92">
        <w:rPr>
          <w:color w:val="auto"/>
        </w:rPr>
        <w:t>internazionale</w:t>
      </w:r>
      <w:r w:rsidR="00F71AD9" w:rsidRPr="00092E92">
        <w:rPr>
          <w:color w:val="auto"/>
        </w:rPr>
        <w:t>.</w:t>
      </w:r>
      <w:r w:rsidR="003B66D3" w:rsidRPr="00092E92">
        <w:rPr>
          <w:color w:val="auto"/>
        </w:rPr>
        <w:t xml:space="preserve"> </w:t>
      </w:r>
      <w:bookmarkStart w:id="0" w:name="_GoBack"/>
      <w:bookmarkEnd w:id="0"/>
    </w:p>
    <w:p w14:paraId="6D2009AE" w14:textId="77777777" w:rsidR="00463B08" w:rsidRPr="00092E92" w:rsidRDefault="00463B08" w:rsidP="00386F45">
      <w:pPr>
        <w:pStyle w:val="01TESTO"/>
        <w:jc w:val="both"/>
        <w:rPr>
          <w:color w:val="auto"/>
        </w:rPr>
      </w:pPr>
    </w:p>
    <w:p w14:paraId="4BE7C5FD" w14:textId="4B71E857" w:rsidR="00736861" w:rsidRPr="00092E92" w:rsidRDefault="00A65EBD" w:rsidP="00386F45">
      <w:pPr>
        <w:pStyle w:val="01TESTO"/>
        <w:jc w:val="both"/>
        <w:rPr>
          <w:color w:val="auto"/>
        </w:rPr>
      </w:pPr>
      <w:r w:rsidRPr="00092E92">
        <w:rPr>
          <w:b/>
          <w:color w:val="auto"/>
        </w:rPr>
        <w:t xml:space="preserve">La nuova serie C: maggiore affidabilità, produttività e sicurezza </w:t>
      </w:r>
    </w:p>
    <w:p w14:paraId="55C3DFBF" w14:textId="70038A36" w:rsidR="00FD560A" w:rsidRPr="00092E92" w:rsidRDefault="00A65EBD" w:rsidP="00386F45">
      <w:pPr>
        <w:pStyle w:val="01TESTO"/>
        <w:jc w:val="both"/>
        <w:rPr>
          <w:color w:val="auto"/>
        </w:rPr>
      </w:pPr>
      <w:r w:rsidRPr="00092E92">
        <w:rPr>
          <w:color w:val="auto"/>
        </w:rPr>
        <w:t xml:space="preserve">I </w:t>
      </w:r>
      <w:r w:rsidR="004B1320" w:rsidRPr="00092E92">
        <w:rPr>
          <w:color w:val="auto"/>
        </w:rPr>
        <w:t>miniescavatori</w:t>
      </w:r>
      <w:r w:rsidRPr="00092E92">
        <w:rPr>
          <w:color w:val="auto"/>
        </w:rPr>
        <w:t xml:space="preserve"> della Serie </w:t>
      </w:r>
      <w:r w:rsidR="00941BBA" w:rsidRPr="00092E92">
        <w:rPr>
          <w:color w:val="auto"/>
        </w:rPr>
        <w:t xml:space="preserve">C </w:t>
      </w:r>
      <w:r w:rsidRPr="00092E92">
        <w:rPr>
          <w:color w:val="auto"/>
        </w:rPr>
        <w:t xml:space="preserve">sono progettati </w:t>
      </w:r>
      <w:r w:rsidR="00101BAC" w:rsidRPr="00092E92">
        <w:rPr>
          <w:color w:val="auto"/>
        </w:rPr>
        <w:t>per</w:t>
      </w:r>
      <w:r w:rsidR="00FD560A" w:rsidRPr="00092E92">
        <w:rPr>
          <w:color w:val="auto"/>
        </w:rPr>
        <w:t xml:space="preserve"> offrire pre</w:t>
      </w:r>
      <w:r w:rsidR="00D04B2C" w:rsidRPr="00092E92">
        <w:rPr>
          <w:color w:val="auto"/>
        </w:rPr>
        <w:t>stazioni e affidabilità al top e utilizzano</w:t>
      </w:r>
      <w:r w:rsidR="00FD560A" w:rsidRPr="00092E92">
        <w:rPr>
          <w:color w:val="auto"/>
        </w:rPr>
        <w:t xml:space="preserve"> componenti dei migliori fornitori giapponesi.</w:t>
      </w:r>
      <w:r w:rsidR="00D9584B" w:rsidRPr="00092E92">
        <w:rPr>
          <w:color w:val="auto"/>
        </w:rPr>
        <w:t xml:space="preserve"> </w:t>
      </w:r>
      <w:r w:rsidR="00FD560A" w:rsidRPr="00092E92">
        <w:rPr>
          <w:color w:val="auto"/>
        </w:rPr>
        <w:t xml:space="preserve">I motori collaudati e il sistema idraulico forniscono maggiore </w:t>
      </w:r>
      <w:r w:rsidR="00101BAC" w:rsidRPr="00092E92">
        <w:rPr>
          <w:color w:val="auto"/>
        </w:rPr>
        <w:t>p</w:t>
      </w:r>
      <w:r w:rsidR="00FD560A" w:rsidRPr="00092E92">
        <w:rPr>
          <w:color w:val="auto"/>
        </w:rPr>
        <w:t xml:space="preserve">otenza, aumentando le prestazioni delle macchine. Cinque </w:t>
      </w:r>
      <w:r w:rsidR="00802BDE" w:rsidRPr="00092E92">
        <w:rPr>
          <w:color w:val="auto"/>
        </w:rPr>
        <w:t xml:space="preserve">dei nuovi </w:t>
      </w:r>
      <w:r w:rsidR="00FD560A" w:rsidRPr="00092E92">
        <w:rPr>
          <w:color w:val="auto"/>
        </w:rPr>
        <w:t>modelli adempiono alla normativa sulle emissioni Tier 4 Final.</w:t>
      </w:r>
    </w:p>
    <w:p w14:paraId="35FFC680" w14:textId="77777777" w:rsidR="005B06CD" w:rsidRPr="00092E92" w:rsidRDefault="005B06CD" w:rsidP="00386F45">
      <w:pPr>
        <w:pStyle w:val="01TESTO"/>
        <w:jc w:val="both"/>
        <w:rPr>
          <w:color w:val="auto"/>
        </w:rPr>
      </w:pPr>
    </w:p>
    <w:p w14:paraId="306EE183" w14:textId="196D3917" w:rsidR="00463B08" w:rsidRPr="00092E92" w:rsidRDefault="00FD560A" w:rsidP="00386F45">
      <w:pPr>
        <w:pStyle w:val="01TESTO"/>
        <w:jc w:val="both"/>
        <w:rPr>
          <w:color w:val="auto"/>
        </w:rPr>
      </w:pPr>
      <w:r w:rsidRPr="00092E92">
        <w:rPr>
          <w:color w:val="auto"/>
        </w:rPr>
        <w:t xml:space="preserve">I nuovi </w:t>
      </w:r>
      <w:r w:rsidR="004B1320" w:rsidRPr="00092E92">
        <w:rPr>
          <w:color w:val="auto"/>
        </w:rPr>
        <w:t>miniescavatori</w:t>
      </w:r>
      <w:r w:rsidRPr="00092E92">
        <w:rPr>
          <w:color w:val="auto"/>
        </w:rPr>
        <w:t xml:space="preserve"> </w:t>
      </w:r>
      <w:r w:rsidR="00802BDE" w:rsidRPr="00092E92">
        <w:rPr>
          <w:color w:val="auto"/>
        </w:rPr>
        <w:t>sono provvisti di</w:t>
      </w:r>
      <w:r w:rsidRPr="00092E92">
        <w:rPr>
          <w:color w:val="auto"/>
        </w:rPr>
        <w:t xml:space="preserve"> funzionalità che renderanno il lavoro dell’operatore semplice, confortevole e produttivo</w:t>
      </w:r>
      <w:r w:rsidR="00E94C61" w:rsidRPr="00092E92">
        <w:rPr>
          <w:color w:val="auto"/>
        </w:rPr>
        <w:t>: il</w:t>
      </w:r>
      <w:r w:rsidRPr="00092E92">
        <w:rPr>
          <w:color w:val="auto"/>
        </w:rPr>
        <w:t xml:space="preserve"> nuovo </w:t>
      </w:r>
      <w:r w:rsidR="00101BAC" w:rsidRPr="00092E92">
        <w:rPr>
          <w:color w:val="auto"/>
        </w:rPr>
        <w:t xml:space="preserve">cruscotto </w:t>
      </w:r>
      <w:r w:rsidR="00E94C61" w:rsidRPr="00092E92">
        <w:rPr>
          <w:color w:val="auto"/>
        </w:rPr>
        <w:t xml:space="preserve">con spie luminose è </w:t>
      </w:r>
      <w:r w:rsidRPr="00092E92">
        <w:rPr>
          <w:color w:val="auto"/>
        </w:rPr>
        <w:t xml:space="preserve">di facile lettura </w:t>
      </w:r>
      <w:r w:rsidR="00E94C61" w:rsidRPr="00092E92">
        <w:rPr>
          <w:color w:val="auto"/>
        </w:rPr>
        <w:t xml:space="preserve">e </w:t>
      </w:r>
      <w:r w:rsidRPr="00092E92">
        <w:rPr>
          <w:color w:val="auto"/>
        </w:rPr>
        <w:t xml:space="preserve">fornisce </w:t>
      </w:r>
      <w:r w:rsidR="00E94C61" w:rsidRPr="00092E92">
        <w:rPr>
          <w:color w:val="auto"/>
        </w:rPr>
        <w:t xml:space="preserve">tutte le </w:t>
      </w:r>
      <w:r w:rsidRPr="00092E92">
        <w:rPr>
          <w:color w:val="auto"/>
        </w:rPr>
        <w:t>informazioni utili</w:t>
      </w:r>
      <w:r w:rsidR="00E94C61" w:rsidRPr="00092E92">
        <w:rPr>
          <w:color w:val="auto"/>
        </w:rPr>
        <w:t>,</w:t>
      </w:r>
      <w:r w:rsidRPr="00092E92">
        <w:rPr>
          <w:color w:val="auto"/>
        </w:rPr>
        <w:t xml:space="preserve"> </w:t>
      </w:r>
      <w:r w:rsidR="00E94C61" w:rsidRPr="00092E92">
        <w:rPr>
          <w:color w:val="auto"/>
        </w:rPr>
        <w:t>i</w:t>
      </w:r>
      <w:r w:rsidRPr="00092E92">
        <w:rPr>
          <w:color w:val="auto"/>
        </w:rPr>
        <w:t>l sistema antifurto ESL (</w:t>
      </w:r>
      <w:r w:rsidR="00B1137C" w:rsidRPr="00092E92">
        <w:rPr>
          <w:i/>
          <w:color w:val="auto"/>
        </w:rPr>
        <w:t>Engine Start Limitation</w:t>
      </w:r>
      <w:r w:rsidRPr="00092E92">
        <w:rPr>
          <w:color w:val="auto"/>
        </w:rPr>
        <w:t xml:space="preserve">, </w:t>
      </w:r>
      <w:r w:rsidR="00FB0855" w:rsidRPr="00092E92">
        <w:rPr>
          <w:color w:val="auto"/>
        </w:rPr>
        <w:t xml:space="preserve">che impedisce </w:t>
      </w:r>
      <w:r w:rsidRPr="00092E92">
        <w:rPr>
          <w:color w:val="auto"/>
        </w:rPr>
        <w:t xml:space="preserve">l’avvio del motore), l’attacco rapido idraulico per </w:t>
      </w:r>
      <w:r w:rsidR="00BE676D" w:rsidRPr="00092E92">
        <w:rPr>
          <w:color w:val="auto"/>
        </w:rPr>
        <w:t xml:space="preserve">veloci </w:t>
      </w:r>
      <w:r w:rsidRPr="00092E92">
        <w:rPr>
          <w:color w:val="auto"/>
        </w:rPr>
        <w:t>cambi di attrezzature</w:t>
      </w:r>
      <w:r w:rsidR="00E94C61" w:rsidRPr="00092E92">
        <w:rPr>
          <w:color w:val="auto"/>
        </w:rPr>
        <w:t xml:space="preserve">, </w:t>
      </w:r>
      <w:r w:rsidRPr="00092E92">
        <w:rPr>
          <w:color w:val="auto"/>
        </w:rPr>
        <w:t xml:space="preserve">la pompa elettrica per il rifornimento </w:t>
      </w:r>
      <w:r w:rsidR="00FB0855" w:rsidRPr="00092E92">
        <w:rPr>
          <w:color w:val="auto"/>
        </w:rPr>
        <w:t xml:space="preserve">carburante </w:t>
      </w:r>
      <w:r w:rsidRPr="00092E92">
        <w:rPr>
          <w:color w:val="auto"/>
        </w:rPr>
        <w:t>e tante</w:t>
      </w:r>
      <w:r w:rsidR="00BE676D" w:rsidRPr="00092E92">
        <w:rPr>
          <w:color w:val="auto"/>
        </w:rPr>
        <w:t xml:space="preserve"> altre funzionalità</w:t>
      </w:r>
      <w:r w:rsidR="00B1137C" w:rsidRPr="00092E92">
        <w:rPr>
          <w:color w:val="auto"/>
        </w:rPr>
        <w:t>.</w:t>
      </w:r>
    </w:p>
    <w:p w14:paraId="28CE1D3B" w14:textId="77777777" w:rsidR="00B1137C" w:rsidRPr="00092E92" w:rsidRDefault="00B1137C" w:rsidP="00386F45">
      <w:pPr>
        <w:pStyle w:val="01TESTO"/>
        <w:jc w:val="both"/>
        <w:rPr>
          <w:color w:val="auto"/>
        </w:rPr>
      </w:pPr>
    </w:p>
    <w:p w14:paraId="708C1374" w14:textId="16EE59D7" w:rsidR="00E234AC" w:rsidRPr="00092E92" w:rsidRDefault="00CC5F6E" w:rsidP="00E234AC">
      <w:pPr>
        <w:pStyle w:val="01TESTO"/>
        <w:jc w:val="both"/>
        <w:rPr>
          <w:color w:val="auto"/>
        </w:rPr>
      </w:pPr>
      <w:r w:rsidRPr="00092E92">
        <w:rPr>
          <w:color w:val="auto"/>
        </w:rPr>
        <w:t xml:space="preserve">Anche a livello di </w:t>
      </w:r>
      <w:r w:rsidR="00FD560A" w:rsidRPr="00092E92">
        <w:rPr>
          <w:color w:val="auto"/>
        </w:rPr>
        <w:t>sicu</w:t>
      </w:r>
      <w:r w:rsidR="00CE27CB" w:rsidRPr="00092E92">
        <w:rPr>
          <w:color w:val="auto"/>
        </w:rPr>
        <w:t>r</w:t>
      </w:r>
      <w:r w:rsidRPr="00092E92">
        <w:rPr>
          <w:color w:val="auto"/>
        </w:rPr>
        <w:t xml:space="preserve">ezza, </w:t>
      </w:r>
      <w:r w:rsidR="00FD560A" w:rsidRPr="00092E92">
        <w:rPr>
          <w:color w:val="auto"/>
        </w:rPr>
        <w:t xml:space="preserve">una priorità per </w:t>
      </w:r>
      <w:r w:rsidR="00B1137C" w:rsidRPr="00092E92">
        <w:rPr>
          <w:color w:val="auto"/>
        </w:rPr>
        <w:t>CASE</w:t>
      </w:r>
      <w:r w:rsidRPr="00092E92">
        <w:rPr>
          <w:color w:val="auto"/>
        </w:rPr>
        <w:t>,</w:t>
      </w:r>
      <w:r w:rsidR="00B1137C" w:rsidRPr="00092E92">
        <w:rPr>
          <w:color w:val="auto"/>
        </w:rPr>
        <w:t xml:space="preserve"> </w:t>
      </w:r>
      <w:r w:rsidR="00FD560A" w:rsidRPr="00092E92">
        <w:rPr>
          <w:color w:val="auto"/>
        </w:rPr>
        <w:t xml:space="preserve">la Serie C non </w:t>
      </w:r>
      <w:r w:rsidR="00AD071F" w:rsidRPr="00092E92">
        <w:rPr>
          <w:color w:val="auto"/>
        </w:rPr>
        <w:t>scende a</w:t>
      </w:r>
      <w:r w:rsidR="00FD560A" w:rsidRPr="00092E92">
        <w:rPr>
          <w:color w:val="auto"/>
        </w:rPr>
        <w:t xml:space="preserve"> compromessi</w:t>
      </w:r>
      <w:r w:rsidRPr="00092E92">
        <w:rPr>
          <w:color w:val="auto"/>
        </w:rPr>
        <w:t>:</w:t>
      </w:r>
      <w:r w:rsidR="00FD560A" w:rsidRPr="00092E92">
        <w:rPr>
          <w:color w:val="auto"/>
        </w:rPr>
        <w:t xml:space="preserve"> </w:t>
      </w:r>
      <w:r w:rsidRPr="00092E92">
        <w:rPr>
          <w:color w:val="auto"/>
        </w:rPr>
        <w:t>dal</w:t>
      </w:r>
      <w:r w:rsidR="00186DA9" w:rsidRPr="00092E92">
        <w:rPr>
          <w:color w:val="auto"/>
        </w:rPr>
        <w:t xml:space="preserve">la cabina </w:t>
      </w:r>
      <w:r w:rsidRPr="00092E92">
        <w:rPr>
          <w:color w:val="auto"/>
        </w:rPr>
        <w:t xml:space="preserve">con </w:t>
      </w:r>
      <w:r w:rsidR="00B372CA" w:rsidRPr="00092E92">
        <w:rPr>
          <w:color w:val="auto"/>
        </w:rPr>
        <w:t xml:space="preserve">protezione </w:t>
      </w:r>
      <w:r w:rsidR="00B1137C" w:rsidRPr="00092E92">
        <w:rPr>
          <w:color w:val="auto"/>
        </w:rPr>
        <w:t xml:space="preserve">ROPS, TOPS </w:t>
      </w:r>
      <w:r w:rsidR="00186DA9" w:rsidRPr="00092E92">
        <w:rPr>
          <w:color w:val="auto"/>
        </w:rPr>
        <w:t>e</w:t>
      </w:r>
      <w:r w:rsidR="00B1137C" w:rsidRPr="00092E92">
        <w:rPr>
          <w:color w:val="auto"/>
        </w:rPr>
        <w:t xml:space="preserve"> FOPS</w:t>
      </w:r>
      <w:r w:rsidRPr="00092E92">
        <w:rPr>
          <w:color w:val="auto"/>
        </w:rPr>
        <w:t xml:space="preserve"> al</w:t>
      </w:r>
      <w:r w:rsidR="00186DA9" w:rsidRPr="00092E92">
        <w:rPr>
          <w:color w:val="auto"/>
        </w:rPr>
        <w:t xml:space="preserve">l’interruttore per </w:t>
      </w:r>
      <w:r w:rsidR="00E94C61" w:rsidRPr="00092E92">
        <w:rPr>
          <w:color w:val="auto"/>
        </w:rPr>
        <w:t>l’</w:t>
      </w:r>
      <w:r w:rsidR="00186DA9" w:rsidRPr="00092E92">
        <w:rPr>
          <w:color w:val="auto"/>
        </w:rPr>
        <w:t xml:space="preserve">arresto di emergenza, </w:t>
      </w:r>
      <w:r w:rsidRPr="00092E92">
        <w:rPr>
          <w:color w:val="auto"/>
        </w:rPr>
        <w:t>dal</w:t>
      </w:r>
      <w:r w:rsidR="00186DA9" w:rsidRPr="00092E92">
        <w:rPr>
          <w:color w:val="auto"/>
        </w:rPr>
        <w:t xml:space="preserve">l’allarme </w:t>
      </w:r>
      <w:r w:rsidR="00186DA9" w:rsidRPr="00092E92">
        <w:rPr>
          <w:color w:val="auto"/>
        </w:rPr>
        <w:lastRenderedPageBreak/>
        <w:t xml:space="preserve">di traslazione </w:t>
      </w:r>
      <w:r w:rsidRPr="00092E92">
        <w:rPr>
          <w:color w:val="auto"/>
        </w:rPr>
        <w:t>a</w:t>
      </w:r>
      <w:r w:rsidR="00186DA9" w:rsidRPr="00092E92">
        <w:rPr>
          <w:color w:val="auto"/>
        </w:rPr>
        <w:t>l kit per la manipolazione di oggetti</w:t>
      </w:r>
      <w:r w:rsidRPr="00092E92">
        <w:rPr>
          <w:color w:val="auto"/>
        </w:rPr>
        <w:t>, sono molteplici i dispositivi di sicurezza dei nuovi modelli</w:t>
      </w:r>
      <w:r w:rsidR="00186DA9" w:rsidRPr="00092E92">
        <w:rPr>
          <w:color w:val="auto"/>
        </w:rPr>
        <w:t xml:space="preserve">. </w:t>
      </w:r>
      <w:r w:rsidR="00362075" w:rsidRPr="00092E92">
        <w:rPr>
          <w:color w:val="auto"/>
        </w:rPr>
        <w:t xml:space="preserve">Le valvole di sicurezza del braccio impediscono al carico di scivolare in caso di rottura di un tubo; inoltre, nell’eventualità che il tubo si rompa quando la macchina è appoggiata sulla lama, le valvole di sicurezza della lama ne garantiscono la stabilità. </w:t>
      </w:r>
      <w:r w:rsidRPr="00092E92">
        <w:rPr>
          <w:color w:val="auto"/>
        </w:rPr>
        <w:t xml:space="preserve">E non è tutto. </w:t>
      </w:r>
      <w:r w:rsidR="00186DA9" w:rsidRPr="00092E92">
        <w:rPr>
          <w:color w:val="auto"/>
        </w:rPr>
        <w:t>Il sistema pilota con accu</w:t>
      </w:r>
      <w:r w:rsidR="00F2445F" w:rsidRPr="00092E92">
        <w:rPr>
          <w:color w:val="auto"/>
        </w:rPr>
        <w:t>mulatore consente di abbassare il braccio</w:t>
      </w:r>
      <w:r w:rsidR="00186DA9" w:rsidRPr="00092E92">
        <w:rPr>
          <w:color w:val="auto"/>
        </w:rPr>
        <w:t xml:space="preserve"> in tutta si</w:t>
      </w:r>
      <w:r w:rsidRPr="00092E92">
        <w:rPr>
          <w:color w:val="auto"/>
        </w:rPr>
        <w:t xml:space="preserve">curezza anche a motore spento. </w:t>
      </w:r>
    </w:p>
    <w:p w14:paraId="06443495" w14:textId="0574E544" w:rsidR="00B1137C" w:rsidRPr="00092E92" w:rsidRDefault="00186DA9" w:rsidP="00386F45">
      <w:pPr>
        <w:pStyle w:val="01TESTO"/>
        <w:jc w:val="both"/>
        <w:rPr>
          <w:color w:val="auto"/>
        </w:rPr>
      </w:pPr>
      <w:r w:rsidRPr="00092E92">
        <w:rPr>
          <w:color w:val="auto"/>
        </w:rPr>
        <w:t xml:space="preserve"> I </w:t>
      </w:r>
      <w:r w:rsidR="00B372CA" w:rsidRPr="00092E92">
        <w:rPr>
          <w:color w:val="auto"/>
        </w:rPr>
        <w:t>rulli</w:t>
      </w:r>
      <w:r w:rsidRPr="00092E92">
        <w:rPr>
          <w:color w:val="auto"/>
        </w:rPr>
        <w:t xml:space="preserve"> a doppia flangia minimizzano il rischio di </w:t>
      </w:r>
      <w:r w:rsidR="00B372CA" w:rsidRPr="00092E92">
        <w:rPr>
          <w:color w:val="auto"/>
        </w:rPr>
        <w:t>fuori</w:t>
      </w:r>
      <w:r w:rsidR="00AA3D71" w:rsidRPr="00092E92">
        <w:rPr>
          <w:color w:val="auto"/>
        </w:rPr>
        <w:t>uscita del cingolo</w:t>
      </w:r>
      <w:r w:rsidRPr="00092E92">
        <w:rPr>
          <w:color w:val="auto"/>
        </w:rPr>
        <w:t xml:space="preserve">, aumentando la stabilità. L’eccellente visibilità a 360° e la telecamera per visione posteriore </w:t>
      </w:r>
      <w:r w:rsidR="00CC5F6E" w:rsidRPr="00092E92">
        <w:rPr>
          <w:color w:val="auto"/>
        </w:rPr>
        <w:t>rendono il lavoro in cantiere ancor più sicuro</w:t>
      </w:r>
      <w:r w:rsidR="00B26E62" w:rsidRPr="00092E92">
        <w:rPr>
          <w:color w:val="auto"/>
        </w:rPr>
        <w:t>.</w:t>
      </w:r>
    </w:p>
    <w:p w14:paraId="01A1EAEF" w14:textId="77777777" w:rsidR="00463B08" w:rsidRPr="00092E92" w:rsidRDefault="00463B08" w:rsidP="00386F45">
      <w:pPr>
        <w:pStyle w:val="01TESTO"/>
        <w:jc w:val="both"/>
        <w:rPr>
          <w:color w:val="auto"/>
        </w:rPr>
      </w:pPr>
    </w:p>
    <w:p w14:paraId="18133F90" w14:textId="37C36807" w:rsidR="00113BBD" w:rsidRPr="00092E92" w:rsidRDefault="00186DA9" w:rsidP="00386F45">
      <w:pPr>
        <w:pStyle w:val="01TESTO"/>
        <w:jc w:val="both"/>
        <w:rPr>
          <w:color w:val="auto"/>
        </w:rPr>
      </w:pPr>
      <w:r w:rsidRPr="00092E92">
        <w:rPr>
          <w:b/>
          <w:color w:val="auto"/>
        </w:rPr>
        <w:t xml:space="preserve">I modelli </w:t>
      </w:r>
      <w:r w:rsidR="00662AF5" w:rsidRPr="00092E92">
        <w:rPr>
          <w:b/>
          <w:color w:val="auto"/>
        </w:rPr>
        <w:t xml:space="preserve">CX17C </w:t>
      </w:r>
      <w:r w:rsidRPr="00092E92">
        <w:rPr>
          <w:b/>
          <w:color w:val="auto"/>
        </w:rPr>
        <w:t>e</w:t>
      </w:r>
      <w:r w:rsidR="00662AF5" w:rsidRPr="00092E92">
        <w:rPr>
          <w:b/>
          <w:color w:val="auto"/>
        </w:rPr>
        <w:t xml:space="preserve"> CX18C: agilit</w:t>
      </w:r>
      <w:r w:rsidRPr="00092E92">
        <w:rPr>
          <w:b/>
          <w:color w:val="auto"/>
        </w:rPr>
        <w:t xml:space="preserve">à in </w:t>
      </w:r>
      <w:r w:rsidR="00836786" w:rsidRPr="00092E92">
        <w:rPr>
          <w:b/>
          <w:color w:val="auto"/>
        </w:rPr>
        <w:t>azione</w:t>
      </w:r>
      <w:r w:rsidR="00851A79" w:rsidRPr="00092E92">
        <w:rPr>
          <w:b/>
          <w:color w:val="auto"/>
        </w:rPr>
        <w:t xml:space="preserve"> </w:t>
      </w:r>
    </w:p>
    <w:p w14:paraId="357A2745" w14:textId="22EF2269" w:rsidR="005D2A71" w:rsidRPr="00092E92" w:rsidRDefault="00CC5F6E" w:rsidP="00386F45">
      <w:pPr>
        <w:pStyle w:val="01TESTO"/>
        <w:jc w:val="both"/>
        <w:rPr>
          <w:color w:val="auto"/>
        </w:rPr>
      </w:pPr>
      <w:r w:rsidRPr="00092E92">
        <w:rPr>
          <w:color w:val="auto"/>
        </w:rPr>
        <w:t>Questi modelli s</w:t>
      </w:r>
      <w:r w:rsidR="00186DA9" w:rsidRPr="00092E92">
        <w:rPr>
          <w:color w:val="auto"/>
        </w:rPr>
        <w:t xml:space="preserve">ono la soluzione per i clienti che cercano le macchine più adatte a lavorare in spazi ristretti. Il </w:t>
      </w:r>
      <w:r w:rsidR="00113BBD" w:rsidRPr="00092E92">
        <w:rPr>
          <w:color w:val="auto"/>
        </w:rPr>
        <w:t xml:space="preserve">CX17C </w:t>
      </w:r>
      <w:r w:rsidR="00186DA9" w:rsidRPr="00092E92">
        <w:rPr>
          <w:color w:val="auto"/>
        </w:rPr>
        <w:t xml:space="preserve">garantisce produttività, comfort e sicurezza senza pari nella sua categoria di peso. Il </w:t>
      </w:r>
      <w:r w:rsidR="00113BBD" w:rsidRPr="00092E92">
        <w:rPr>
          <w:color w:val="auto"/>
        </w:rPr>
        <w:t xml:space="preserve">CX18C </w:t>
      </w:r>
      <w:r w:rsidR="00186DA9" w:rsidRPr="00092E92">
        <w:rPr>
          <w:color w:val="auto"/>
        </w:rPr>
        <w:t xml:space="preserve">eccelle a livello di prestazioni, </w:t>
      </w:r>
      <w:r w:rsidR="00CE27CB" w:rsidRPr="00092E92">
        <w:rPr>
          <w:color w:val="auto"/>
        </w:rPr>
        <w:t xml:space="preserve">gamma di </w:t>
      </w:r>
      <w:r w:rsidR="00186DA9" w:rsidRPr="00092E92">
        <w:rPr>
          <w:color w:val="auto"/>
        </w:rPr>
        <w:t xml:space="preserve">applicazioni </w:t>
      </w:r>
      <w:r w:rsidR="00CE27CB" w:rsidRPr="00092E92">
        <w:rPr>
          <w:color w:val="auto"/>
        </w:rPr>
        <w:t>e funzionalità che offre nel suo segmento altamente competitivo</w:t>
      </w:r>
      <w:r w:rsidR="00113BBD" w:rsidRPr="00092E92">
        <w:rPr>
          <w:color w:val="auto"/>
        </w:rPr>
        <w:t>.</w:t>
      </w:r>
    </w:p>
    <w:p w14:paraId="2A413F22" w14:textId="77777777" w:rsidR="00113BBD" w:rsidRPr="00092E92" w:rsidRDefault="00113BBD" w:rsidP="00386F45">
      <w:pPr>
        <w:pStyle w:val="01TESTO"/>
        <w:jc w:val="both"/>
        <w:rPr>
          <w:color w:val="auto"/>
        </w:rPr>
      </w:pPr>
    </w:p>
    <w:p w14:paraId="241FD69E" w14:textId="334CA61B" w:rsidR="00336C6F" w:rsidRPr="00092E92" w:rsidRDefault="00CC5F6E" w:rsidP="00386F45">
      <w:pPr>
        <w:pStyle w:val="01TESTO"/>
        <w:jc w:val="both"/>
        <w:rPr>
          <w:color w:val="auto"/>
        </w:rPr>
      </w:pPr>
      <w:r w:rsidRPr="00092E92">
        <w:rPr>
          <w:color w:val="auto"/>
        </w:rPr>
        <w:t>I</w:t>
      </w:r>
      <w:r w:rsidR="00CE27CB" w:rsidRPr="00092E92">
        <w:rPr>
          <w:color w:val="auto"/>
        </w:rPr>
        <w:t xml:space="preserve"> due modelli si distinguono per </w:t>
      </w:r>
      <w:r w:rsidR="00E94C61" w:rsidRPr="00092E92">
        <w:rPr>
          <w:color w:val="auto"/>
        </w:rPr>
        <w:t xml:space="preserve">le </w:t>
      </w:r>
      <w:r w:rsidR="00CE27CB" w:rsidRPr="00092E92">
        <w:rPr>
          <w:color w:val="auto"/>
        </w:rPr>
        <w:t>dimens</w:t>
      </w:r>
      <w:r w:rsidR="00E94C61" w:rsidRPr="00092E92">
        <w:rPr>
          <w:color w:val="auto"/>
        </w:rPr>
        <w:t>i</w:t>
      </w:r>
      <w:r w:rsidR="00CE27CB" w:rsidRPr="00092E92">
        <w:rPr>
          <w:color w:val="auto"/>
        </w:rPr>
        <w:t xml:space="preserve">oni compatte, che consentono di lavorare negli spazi più </w:t>
      </w:r>
      <w:r w:rsidR="00C73DDB" w:rsidRPr="00092E92">
        <w:rPr>
          <w:color w:val="auto"/>
        </w:rPr>
        <w:t xml:space="preserve">angusti </w:t>
      </w:r>
      <w:r w:rsidR="00CE27CB" w:rsidRPr="00092E92">
        <w:rPr>
          <w:color w:val="auto"/>
        </w:rPr>
        <w:t xml:space="preserve">con la massima agilità. Presentano inoltre cingoli </w:t>
      </w:r>
      <w:r w:rsidR="00C73DDB" w:rsidRPr="00092E92">
        <w:rPr>
          <w:color w:val="auto"/>
        </w:rPr>
        <w:t xml:space="preserve">retrattili </w:t>
      </w:r>
      <w:r w:rsidR="00AA3D71" w:rsidRPr="00092E92">
        <w:rPr>
          <w:color w:val="auto"/>
        </w:rPr>
        <w:t>con tubazioni</w:t>
      </w:r>
      <w:r w:rsidR="0000141A" w:rsidRPr="00092E92">
        <w:rPr>
          <w:color w:val="auto"/>
        </w:rPr>
        <w:t xml:space="preserve"> idrauli</w:t>
      </w:r>
      <w:r w:rsidR="00AA3D71" w:rsidRPr="00092E92">
        <w:rPr>
          <w:color w:val="auto"/>
        </w:rPr>
        <w:t>che</w:t>
      </w:r>
      <w:r w:rsidR="0000141A" w:rsidRPr="00092E92">
        <w:rPr>
          <w:color w:val="auto"/>
        </w:rPr>
        <w:t xml:space="preserve"> intern</w:t>
      </w:r>
      <w:r w:rsidR="00AA3D71" w:rsidRPr="00092E92">
        <w:rPr>
          <w:color w:val="auto"/>
        </w:rPr>
        <w:t>e</w:t>
      </w:r>
      <w:r w:rsidR="006406D5" w:rsidRPr="00092E92">
        <w:rPr>
          <w:color w:val="auto"/>
        </w:rPr>
        <w:t xml:space="preserve">: </w:t>
      </w:r>
      <w:r w:rsidR="0000141A" w:rsidRPr="00092E92">
        <w:rPr>
          <w:color w:val="auto"/>
        </w:rPr>
        <w:t xml:space="preserve">quando i cingoli vengono retratti, queste macchine </w:t>
      </w:r>
      <w:r w:rsidR="00E94C61" w:rsidRPr="00092E92">
        <w:rPr>
          <w:color w:val="auto"/>
        </w:rPr>
        <w:t xml:space="preserve">hanno una larghezza inferiore al </w:t>
      </w:r>
      <w:r w:rsidR="0000141A" w:rsidRPr="00092E92">
        <w:rPr>
          <w:color w:val="auto"/>
        </w:rPr>
        <w:t xml:space="preserve">metro. Il </w:t>
      </w:r>
      <w:r w:rsidR="006406D5" w:rsidRPr="00092E92">
        <w:rPr>
          <w:color w:val="auto"/>
        </w:rPr>
        <w:t xml:space="preserve">CX17C </w:t>
      </w:r>
      <w:r w:rsidR="00AC61D0" w:rsidRPr="00092E92">
        <w:rPr>
          <w:color w:val="auto"/>
        </w:rPr>
        <w:t>ha un design a raggio di rotazione zero</w:t>
      </w:r>
      <w:r w:rsidR="00FC1A7B" w:rsidRPr="00092E92">
        <w:rPr>
          <w:color w:val="auto"/>
        </w:rPr>
        <w:t xml:space="preserve"> (girosagoma)</w:t>
      </w:r>
      <w:r w:rsidR="00AC61D0" w:rsidRPr="00092E92">
        <w:rPr>
          <w:color w:val="auto"/>
        </w:rPr>
        <w:t xml:space="preserve">, che previene il rischio di colpire ostacoli con il retro della macchina, per  lavorare in sicurezza anche negli spazi più </w:t>
      </w:r>
      <w:r w:rsidR="00AD071F" w:rsidRPr="00092E92">
        <w:rPr>
          <w:color w:val="auto"/>
        </w:rPr>
        <w:t>ridotti</w:t>
      </w:r>
      <w:r w:rsidR="00C5701D" w:rsidRPr="00092E92">
        <w:rPr>
          <w:color w:val="auto"/>
        </w:rPr>
        <w:t>.</w:t>
      </w:r>
    </w:p>
    <w:p w14:paraId="74792803" w14:textId="77777777" w:rsidR="00F8183D" w:rsidRPr="00092E92" w:rsidRDefault="00F8183D" w:rsidP="00386F45">
      <w:pPr>
        <w:pStyle w:val="01TESTO"/>
        <w:jc w:val="both"/>
        <w:rPr>
          <w:color w:val="auto"/>
        </w:rPr>
      </w:pPr>
    </w:p>
    <w:p w14:paraId="6700F944" w14:textId="5F83B676" w:rsidR="005D2A71" w:rsidRPr="00092E92" w:rsidRDefault="00AC61D0" w:rsidP="00386F45">
      <w:pPr>
        <w:pStyle w:val="01TESTO"/>
        <w:jc w:val="both"/>
        <w:rPr>
          <w:color w:val="auto"/>
        </w:rPr>
      </w:pPr>
      <w:r w:rsidRPr="00092E92">
        <w:rPr>
          <w:color w:val="auto"/>
        </w:rPr>
        <w:t xml:space="preserve">Il </w:t>
      </w:r>
      <w:r w:rsidR="0057356A" w:rsidRPr="00092E92">
        <w:rPr>
          <w:color w:val="auto"/>
        </w:rPr>
        <w:t xml:space="preserve">CX17C </w:t>
      </w:r>
      <w:r w:rsidRPr="00092E92">
        <w:rPr>
          <w:color w:val="auto"/>
        </w:rPr>
        <w:t>e il</w:t>
      </w:r>
      <w:r w:rsidR="0057356A" w:rsidRPr="00092E92">
        <w:rPr>
          <w:color w:val="auto"/>
        </w:rPr>
        <w:t xml:space="preserve"> CX18C </w:t>
      </w:r>
      <w:r w:rsidR="00E94C61" w:rsidRPr="00092E92">
        <w:rPr>
          <w:color w:val="auto"/>
        </w:rPr>
        <w:t xml:space="preserve">sono estremamente rapidi nel </w:t>
      </w:r>
      <w:r w:rsidRPr="00092E92">
        <w:rPr>
          <w:color w:val="auto"/>
        </w:rPr>
        <w:t xml:space="preserve">portare a termine </w:t>
      </w:r>
      <w:r w:rsidR="00E94C61" w:rsidRPr="00092E92">
        <w:rPr>
          <w:color w:val="auto"/>
        </w:rPr>
        <w:t>i compiti assegnati</w:t>
      </w:r>
      <w:r w:rsidRPr="00092E92">
        <w:rPr>
          <w:color w:val="auto"/>
        </w:rPr>
        <w:t xml:space="preserve">. La potente portata idraulica consente un’efficienza di scavo eccezionale </w:t>
      </w:r>
      <w:r w:rsidR="005D2A71" w:rsidRPr="00092E92">
        <w:rPr>
          <w:color w:val="auto"/>
        </w:rPr>
        <w:t xml:space="preserve">– </w:t>
      </w:r>
      <w:r w:rsidR="00FC1A7B" w:rsidRPr="00092E92">
        <w:rPr>
          <w:color w:val="auto"/>
        </w:rPr>
        <w:t>maggiore</w:t>
      </w:r>
      <w:r w:rsidRPr="00092E92">
        <w:rPr>
          <w:color w:val="auto"/>
        </w:rPr>
        <w:t xml:space="preserve"> del </w:t>
      </w:r>
      <w:r w:rsidR="005D2A71" w:rsidRPr="00092E92">
        <w:rPr>
          <w:color w:val="auto"/>
        </w:rPr>
        <w:t xml:space="preserve">5% </w:t>
      </w:r>
      <w:r w:rsidRPr="00092E92">
        <w:rPr>
          <w:color w:val="auto"/>
        </w:rPr>
        <w:t>rispetto ai modelli preceden</w:t>
      </w:r>
      <w:r w:rsidR="00E94C61" w:rsidRPr="00092E92">
        <w:rPr>
          <w:color w:val="auto"/>
        </w:rPr>
        <w:t>t</w:t>
      </w:r>
      <w:r w:rsidRPr="00092E92">
        <w:rPr>
          <w:color w:val="auto"/>
        </w:rPr>
        <w:t>i – e tempi di ciclo particolarmente rapidi</w:t>
      </w:r>
      <w:r w:rsidR="005D2A71" w:rsidRPr="00092E92">
        <w:rPr>
          <w:color w:val="auto"/>
        </w:rPr>
        <w:t xml:space="preserve">. </w:t>
      </w:r>
      <w:r w:rsidRPr="00092E92">
        <w:rPr>
          <w:color w:val="auto"/>
        </w:rPr>
        <w:t xml:space="preserve">La funzione </w:t>
      </w:r>
      <w:r w:rsidR="00427D14" w:rsidRPr="00092E92">
        <w:rPr>
          <w:color w:val="auto"/>
        </w:rPr>
        <w:t xml:space="preserve">di scalamento automatico marce </w:t>
      </w:r>
      <w:r w:rsidRPr="00092E92">
        <w:rPr>
          <w:color w:val="auto"/>
        </w:rPr>
        <w:t>presente sul</w:t>
      </w:r>
      <w:r w:rsidR="005D2A71" w:rsidRPr="00092E92">
        <w:rPr>
          <w:color w:val="auto"/>
        </w:rPr>
        <w:t xml:space="preserve"> CX17C, </w:t>
      </w:r>
      <w:r w:rsidRPr="00092E92">
        <w:rPr>
          <w:color w:val="auto"/>
        </w:rPr>
        <w:t xml:space="preserve">che ottimizza trazione e velocità, e l’idraulica ausiliare controllata dai </w:t>
      </w:r>
      <w:r w:rsidR="005D2A71" w:rsidRPr="00092E92">
        <w:rPr>
          <w:color w:val="auto"/>
        </w:rPr>
        <w:t xml:space="preserve">joystick </w:t>
      </w:r>
      <w:r w:rsidRPr="00092E92">
        <w:rPr>
          <w:color w:val="auto"/>
        </w:rPr>
        <w:t xml:space="preserve">permette all’operatore di terminare il lavoro in tempi ancora più veloci. </w:t>
      </w:r>
    </w:p>
    <w:p w14:paraId="2B67A169" w14:textId="77777777" w:rsidR="00AD6CE6" w:rsidRPr="00092E92" w:rsidRDefault="00AD6CE6" w:rsidP="00386F45">
      <w:pPr>
        <w:pStyle w:val="01TESTO"/>
        <w:jc w:val="both"/>
        <w:rPr>
          <w:color w:val="auto"/>
        </w:rPr>
      </w:pPr>
    </w:p>
    <w:p w14:paraId="41A80EB6" w14:textId="6E0F2C9C" w:rsidR="00AD6CE6" w:rsidRPr="00092E92" w:rsidRDefault="00AC61D0" w:rsidP="00386F45">
      <w:pPr>
        <w:pStyle w:val="01TESTO"/>
        <w:jc w:val="both"/>
        <w:rPr>
          <w:color w:val="auto"/>
        </w:rPr>
      </w:pPr>
      <w:r w:rsidRPr="00092E92">
        <w:rPr>
          <w:color w:val="auto"/>
        </w:rPr>
        <w:t>La postazione dell’</w:t>
      </w:r>
      <w:r w:rsidR="004543CA" w:rsidRPr="00092E92">
        <w:rPr>
          <w:color w:val="auto"/>
        </w:rPr>
        <w:t>operator</w:t>
      </w:r>
      <w:r w:rsidRPr="00092E92">
        <w:rPr>
          <w:color w:val="auto"/>
        </w:rPr>
        <w:t xml:space="preserve">e offre </w:t>
      </w:r>
      <w:r w:rsidR="00E94C61" w:rsidRPr="00092E92">
        <w:rPr>
          <w:color w:val="auto"/>
        </w:rPr>
        <w:t xml:space="preserve">un </w:t>
      </w:r>
      <w:r w:rsidRPr="00092E92">
        <w:rPr>
          <w:color w:val="auto"/>
        </w:rPr>
        <w:t xml:space="preserve">comfort elevato, con servocomandi idraulici, </w:t>
      </w:r>
      <w:r w:rsidR="00AD6CE6" w:rsidRPr="00092E92">
        <w:rPr>
          <w:color w:val="auto"/>
        </w:rPr>
        <w:t>joystic</w:t>
      </w:r>
      <w:r w:rsidR="005243A9" w:rsidRPr="00092E92">
        <w:rPr>
          <w:color w:val="auto"/>
        </w:rPr>
        <w:t>k</w:t>
      </w:r>
      <w:r w:rsidR="00BE676D" w:rsidRPr="00092E92">
        <w:rPr>
          <w:color w:val="auto"/>
        </w:rPr>
        <w:t xml:space="preserve"> ergonomici, </w:t>
      </w:r>
      <w:r w:rsidRPr="00092E92">
        <w:rPr>
          <w:color w:val="auto"/>
        </w:rPr>
        <w:t>poggiapolsi regolabili e sedile a sospensione pneumatica di serie</w:t>
      </w:r>
      <w:r w:rsidR="004543CA" w:rsidRPr="00092E92">
        <w:rPr>
          <w:color w:val="auto"/>
        </w:rPr>
        <w:t>.</w:t>
      </w:r>
    </w:p>
    <w:p w14:paraId="67494697" w14:textId="77777777" w:rsidR="00113BBD" w:rsidRPr="00092E92" w:rsidRDefault="00113BBD" w:rsidP="00386F45">
      <w:pPr>
        <w:pStyle w:val="01TESTO"/>
        <w:jc w:val="both"/>
        <w:rPr>
          <w:color w:val="auto"/>
        </w:rPr>
      </w:pPr>
    </w:p>
    <w:p w14:paraId="27009EF7" w14:textId="213651A8" w:rsidR="004543CA" w:rsidRPr="00092E92" w:rsidRDefault="0000141A" w:rsidP="00386F45">
      <w:pPr>
        <w:pStyle w:val="01TESTO"/>
        <w:jc w:val="both"/>
        <w:rPr>
          <w:color w:val="auto"/>
        </w:rPr>
      </w:pPr>
      <w:r w:rsidRPr="00092E92">
        <w:rPr>
          <w:b/>
          <w:color w:val="auto"/>
        </w:rPr>
        <w:t xml:space="preserve">I modelli </w:t>
      </w:r>
      <w:r w:rsidR="00C63D71" w:rsidRPr="00092E92">
        <w:rPr>
          <w:b/>
          <w:color w:val="auto"/>
        </w:rPr>
        <w:t xml:space="preserve">CX26C </w:t>
      </w:r>
      <w:r w:rsidRPr="00092E92">
        <w:rPr>
          <w:b/>
          <w:color w:val="auto"/>
        </w:rPr>
        <w:t>e</w:t>
      </w:r>
      <w:r w:rsidR="00C63D71" w:rsidRPr="00092E92">
        <w:rPr>
          <w:b/>
          <w:color w:val="auto"/>
        </w:rPr>
        <w:t xml:space="preserve"> CX37C: versatili</w:t>
      </w:r>
      <w:r w:rsidRPr="00092E92">
        <w:rPr>
          <w:b/>
          <w:color w:val="auto"/>
        </w:rPr>
        <w:t xml:space="preserve">tà in </w:t>
      </w:r>
      <w:r w:rsidR="00836786" w:rsidRPr="00092E92">
        <w:rPr>
          <w:b/>
          <w:color w:val="auto"/>
        </w:rPr>
        <w:t>azione</w:t>
      </w:r>
      <w:r w:rsidR="00851A79" w:rsidRPr="00092E92">
        <w:rPr>
          <w:b/>
          <w:color w:val="auto"/>
        </w:rPr>
        <w:t xml:space="preserve"> </w:t>
      </w:r>
    </w:p>
    <w:p w14:paraId="5DDF3E66" w14:textId="078063A9" w:rsidR="00C63D71" w:rsidRPr="00092E92" w:rsidRDefault="00AC61D0" w:rsidP="00386F45">
      <w:pPr>
        <w:pStyle w:val="01TESTO"/>
        <w:jc w:val="both"/>
        <w:rPr>
          <w:color w:val="auto"/>
        </w:rPr>
      </w:pPr>
      <w:r w:rsidRPr="00092E92">
        <w:rPr>
          <w:color w:val="auto"/>
        </w:rPr>
        <w:t>I modelli da</w:t>
      </w:r>
      <w:r w:rsidR="004543CA" w:rsidRPr="00092E92">
        <w:rPr>
          <w:color w:val="auto"/>
        </w:rPr>
        <w:t xml:space="preserve"> 2</w:t>
      </w:r>
      <w:r w:rsidRPr="00092E92">
        <w:rPr>
          <w:color w:val="auto"/>
        </w:rPr>
        <w:t>,</w:t>
      </w:r>
      <w:r w:rsidR="004543CA" w:rsidRPr="00092E92">
        <w:rPr>
          <w:color w:val="auto"/>
        </w:rPr>
        <w:t xml:space="preserve">6 </w:t>
      </w:r>
      <w:r w:rsidRPr="00092E92">
        <w:rPr>
          <w:color w:val="auto"/>
        </w:rPr>
        <w:t>e</w:t>
      </w:r>
      <w:r w:rsidR="004543CA" w:rsidRPr="00092E92">
        <w:rPr>
          <w:color w:val="auto"/>
        </w:rPr>
        <w:t xml:space="preserve"> 3</w:t>
      </w:r>
      <w:r w:rsidRPr="00092E92">
        <w:rPr>
          <w:color w:val="auto"/>
        </w:rPr>
        <w:t>,</w:t>
      </w:r>
      <w:r w:rsidR="004543CA" w:rsidRPr="00092E92">
        <w:rPr>
          <w:color w:val="auto"/>
        </w:rPr>
        <w:t xml:space="preserve">7 </w:t>
      </w:r>
      <w:r w:rsidRPr="00092E92">
        <w:rPr>
          <w:color w:val="auto"/>
        </w:rPr>
        <w:t>tonnellate si distinguono per l’ec</w:t>
      </w:r>
      <w:r w:rsidR="00101BAC" w:rsidRPr="00092E92">
        <w:rPr>
          <w:color w:val="auto"/>
        </w:rPr>
        <w:t>c</w:t>
      </w:r>
      <w:r w:rsidRPr="00092E92">
        <w:rPr>
          <w:color w:val="auto"/>
        </w:rPr>
        <w:t xml:space="preserve">ellente </w:t>
      </w:r>
      <w:r w:rsidR="00B372CA" w:rsidRPr="00092E92">
        <w:rPr>
          <w:color w:val="auto"/>
        </w:rPr>
        <w:t>versatilità di impiego</w:t>
      </w:r>
      <w:r w:rsidR="004543CA" w:rsidRPr="00092E92">
        <w:rPr>
          <w:color w:val="auto"/>
        </w:rPr>
        <w:t xml:space="preserve">, </w:t>
      </w:r>
      <w:r w:rsidR="00B372CA" w:rsidRPr="00092E92">
        <w:rPr>
          <w:color w:val="auto"/>
        </w:rPr>
        <w:t>grazie a una</w:t>
      </w:r>
      <w:r w:rsidRPr="00092E92">
        <w:rPr>
          <w:color w:val="auto"/>
        </w:rPr>
        <w:t xml:space="preserve"> portata e </w:t>
      </w:r>
      <w:r w:rsidR="00B372CA" w:rsidRPr="00092E92">
        <w:rPr>
          <w:color w:val="auto"/>
        </w:rPr>
        <w:t xml:space="preserve">a una </w:t>
      </w:r>
      <w:r w:rsidRPr="00092E92">
        <w:rPr>
          <w:color w:val="auto"/>
        </w:rPr>
        <w:t xml:space="preserve">profondità di scavo ai vertici della categoria e </w:t>
      </w:r>
      <w:r w:rsidR="00B372CA" w:rsidRPr="00092E92">
        <w:rPr>
          <w:color w:val="auto"/>
        </w:rPr>
        <w:t>a</w:t>
      </w:r>
      <w:r w:rsidRPr="00092E92">
        <w:rPr>
          <w:color w:val="auto"/>
        </w:rPr>
        <w:t xml:space="preserve">gli ampi angoli di rotazione </w:t>
      </w:r>
      <w:r w:rsidR="000D57A7" w:rsidRPr="00092E92">
        <w:rPr>
          <w:color w:val="auto"/>
        </w:rPr>
        <w:t>braccio</w:t>
      </w:r>
      <w:r w:rsidR="004543CA" w:rsidRPr="00092E92">
        <w:rPr>
          <w:color w:val="auto"/>
        </w:rPr>
        <w:t xml:space="preserve">. </w:t>
      </w:r>
      <w:r w:rsidR="00CC5F6E" w:rsidRPr="00092E92">
        <w:rPr>
          <w:color w:val="auto"/>
        </w:rPr>
        <w:t>Sono d</w:t>
      </w:r>
      <w:r w:rsidR="000D57A7" w:rsidRPr="00092E92">
        <w:rPr>
          <w:color w:val="auto"/>
        </w:rPr>
        <w:t>isponibili con un</w:t>
      </w:r>
      <w:r w:rsidR="00C168EC" w:rsidRPr="00092E92">
        <w:rPr>
          <w:color w:val="auto"/>
        </w:rPr>
        <w:t xml:space="preserve">’ampia offerta </w:t>
      </w:r>
      <w:r w:rsidR="000D57A7" w:rsidRPr="00092E92">
        <w:rPr>
          <w:color w:val="auto"/>
        </w:rPr>
        <w:t xml:space="preserve">di bracci lunghi e corti, che consentono una profondità massima di scavo di </w:t>
      </w:r>
      <w:r w:rsidR="007C4170" w:rsidRPr="00092E92">
        <w:rPr>
          <w:color w:val="auto"/>
        </w:rPr>
        <w:t>2</w:t>
      </w:r>
      <w:r w:rsidR="000D57A7" w:rsidRPr="00092E92">
        <w:rPr>
          <w:color w:val="auto"/>
        </w:rPr>
        <w:t>.</w:t>
      </w:r>
      <w:r w:rsidR="007C4170" w:rsidRPr="00092E92">
        <w:rPr>
          <w:color w:val="auto"/>
        </w:rPr>
        <w:t>645</w:t>
      </w:r>
      <w:r w:rsidR="00836786" w:rsidRPr="00092E92">
        <w:rPr>
          <w:color w:val="auto"/>
        </w:rPr>
        <w:t>mm</w:t>
      </w:r>
      <w:r w:rsidR="007C4170" w:rsidRPr="00092E92">
        <w:rPr>
          <w:color w:val="auto"/>
        </w:rPr>
        <w:t xml:space="preserve"> </w:t>
      </w:r>
      <w:r w:rsidR="000D57A7" w:rsidRPr="00092E92">
        <w:rPr>
          <w:color w:val="auto"/>
        </w:rPr>
        <w:t>e</w:t>
      </w:r>
      <w:r w:rsidR="004543CA" w:rsidRPr="00092E92">
        <w:rPr>
          <w:color w:val="auto"/>
        </w:rPr>
        <w:t xml:space="preserve"> </w:t>
      </w:r>
      <w:r w:rsidR="007C4170" w:rsidRPr="00092E92">
        <w:rPr>
          <w:color w:val="auto"/>
        </w:rPr>
        <w:t>2</w:t>
      </w:r>
      <w:r w:rsidR="000D57A7" w:rsidRPr="00092E92">
        <w:rPr>
          <w:color w:val="auto"/>
        </w:rPr>
        <w:t>.</w:t>
      </w:r>
      <w:r w:rsidR="007C4170" w:rsidRPr="00092E92">
        <w:rPr>
          <w:color w:val="auto"/>
        </w:rPr>
        <w:t xml:space="preserve">420mm </w:t>
      </w:r>
      <w:r w:rsidR="000D57A7" w:rsidRPr="00092E92">
        <w:rPr>
          <w:color w:val="auto"/>
        </w:rPr>
        <w:t xml:space="preserve">per il </w:t>
      </w:r>
      <w:r w:rsidR="004543CA" w:rsidRPr="00092E92">
        <w:rPr>
          <w:color w:val="auto"/>
        </w:rPr>
        <w:t>CX26C,</w:t>
      </w:r>
      <w:r w:rsidR="000D57A7" w:rsidRPr="00092E92">
        <w:rPr>
          <w:color w:val="auto"/>
        </w:rPr>
        <w:t xml:space="preserve"> e</w:t>
      </w:r>
      <w:r w:rsidR="00836786" w:rsidRPr="00092E92">
        <w:rPr>
          <w:color w:val="auto"/>
        </w:rPr>
        <w:t xml:space="preserve"> di</w:t>
      </w:r>
      <w:r w:rsidR="007C4170" w:rsidRPr="00092E92">
        <w:rPr>
          <w:color w:val="auto"/>
        </w:rPr>
        <w:t xml:space="preserve"> 3</w:t>
      </w:r>
      <w:r w:rsidR="000D57A7" w:rsidRPr="00092E92">
        <w:rPr>
          <w:color w:val="auto"/>
        </w:rPr>
        <w:t>.</w:t>
      </w:r>
      <w:r w:rsidR="007C4170" w:rsidRPr="00092E92">
        <w:rPr>
          <w:color w:val="auto"/>
        </w:rPr>
        <w:t>440</w:t>
      </w:r>
      <w:r w:rsidR="00836786" w:rsidRPr="00092E92">
        <w:rPr>
          <w:color w:val="auto"/>
        </w:rPr>
        <w:t>mm</w:t>
      </w:r>
      <w:r w:rsidR="004543CA" w:rsidRPr="00092E92">
        <w:rPr>
          <w:color w:val="auto"/>
        </w:rPr>
        <w:t xml:space="preserve"> </w:t>
      </w:r>
      <w:r w:rsidR="000D57A7" w:rsidRPr="00092E92">
        <w:rPr>
          <w:color w:val="auto"/>
        </w:rPr>
        <w:t>e</w:t>
      </w:r>
      <w:r w:rsidR="004543CA" w:rsidRPr="00092E92">
        <w:rPr>
          <w:color w:val="auto"/>
        </w:rPr>
        <w:t xml:space="preserve"> </w:t>
      </w:r>
      <w:r w:rsidR="007C4170" w:rsidRPr="00092E92">
        <w:rPr>
          <w:color w:val="auto"/>
        </w:rPr>
        <w:t>3</w:t>
      </w:r>
      <w:r w:rsidR="000D57A7" w:rsidRPr="00092E92">
        <w:rPr>
          <w:color w:val="auto"/>
        </w:rPr>
        <w:t>.</w:t>
      </w:r>
      <w:r w:rsidR="007C4170" w:rsidRPr="00092E92">
        <w:rPr>
          <w:color w:val="auto"/>
        </w:rPr>
        <w:t xml:space="preserve">135mm </w:t>
      </w:r>
      <w:r w:rsidR="000D57A7" w:rsidRPr="00092E92">
        <w:rPr>
          <w:color w:val="auto"/>
        </w:rPr>
        <w:t>per il</w:t>
      </w:r>
      <w:r w:rsidR="004543CA" w:rsidRPr="00092E92">
        <w:rPr>
          <w:color w:val="auto"/>
        </w:rPr>
        <w:t xml:space="preserve"> CX37C. </w:t>
      </w:r>
    </w:p>
    <w:p w14:paraId="5869BE22" w14:textId="77777777" w:rsidR="004543CA" w:rsidRPr="00092E92" w:rsidRDefault="004543CA" w:rsidP="00386F45">
      <w:pPr>
        <w:pStyle w:val="01TESTO"/>
        <w:jc w:val="both"/>
        <w:rPr>
          <w:color w:val="auto"/>
        </w:rPr>
      </w:pPr>
    </w:p>
    <w:p w14:paraId="5100D068" w14:textId="3185749C" w:rsidR="00362075" w:rsidRPr="00853177" w:rsidRDefault="000D57A7" w:rsidP="00362075">
      <w:pPr>
        <w:pStyle w:val="01TESTO"/>
        <w:jc w:val="both"/>
        <w:rPr>
          <w:color w:val="auto"/>
          <w:lang w:val="es-ES"/>
        </w:rPr>
      </w:pPr>
      <w:r w:rsidRPr="00092E92">
        <w:rPr>
          <w:color w:val="auto"/>
        </w:rPr>
        <w:lastRenderedPageBreak/>
        <w:t xml:space="preserve">Questi due modelli </w:t>
      </w:r>
      <w:r w:rsidR="00315A17" w:rsidRPr="00092E92">
        <w:rPr>
          <w:color w:val="auto"/>
        </w:rPr>
        <w:t>offrono</w:t>
      </w:r>
      <w:r w:rsidRPr="00092E92">
        <w:rPr>
          <w:color w:val="auto"/>
        </w:rPr>
        <w:t xml:space="preserve"> un</w:t>
      </w:r>
      <w:r w:rsidR="00315A17" w:rsidRPr="00092E92">
        <w:rPr>
          <w:color w:val="auto"/>
        </w:rPr>
        <w:t>’ampia gamma di dotazioni</w:t>
      </w:r>
      <w:r w:rsidRPr="00092E92">
        <w:rPr>
          <w:color w:val="auto"/>
        </w:rPr>
        <w:t xml:space="preserve">: oltre alla scelta della lunghezza del braccio, sono disponibili ulteriori contrappesi e cingoli </w:t>
      </w:r>
      <w:r w:rsidR="000C0AFA" w:rsidRPr="00092E92">
        <w:rPr>
          <w:color w:val="auto"/>
        </w:rPr>
        <w:t>in</w:t>
      </w:r>
      <w:r w:rsidR="00362075" w:rsidRPr="00092E92">
        <w:rPr>
          <w:color w:val="auto"/>
        </w:rPr>
        <w:t xml:space="preserve"> gomma. </w:t>
      </w:r>
      <w:r w:rsidR="00362075" w:rsidRPr="00853177">
        <w:rPr>
          <w:color w:val="auto"/>
          <w:lang w:val="es-ES"/>
        </w:rPr>
        <w:t xml:space="preserve">I </w:t>
      </w:r>
      <w:proofErr w:type="spellStart"/>
      <w:r w:rsidR="00362075" w:rsidRPr="00853177">
        <w:rPr>
          <w:color w:val="auto"/>
          <w:lang w:val="es-ES"/>
        </w:rPr>
        <w:t>cingoli</w:t>
      </w:r>
      <w:proofErr w:type="spellEnd"/>
      <w:r w:rsidR="00362075" w:rsidRPr="00853177">
        <w:rPr>
          <w:color w:val="auto"/>
          <w:lang w:val="es-ES"/>
        </w:rPr>
        <w:t xml:space="preserve"> in </w:t>
      </w:r>
      <w:proofErr w:type="spellStart"/>
      <w:r w:rsidR="00362075" w:rsidRPr="00853177">
        <w:rPr>
          <w:color w:val="auto"/>
          <w:lang w:val="es-ES"/>
        </w:rPr>
        <w:t>acciaio</w:t>
      </w:r>
      <w:proofErr w:type="spellEnd"/>
      <w:r w:rsidR="00362075" w:rsidRPr="00853177">
        <w:rPr>
          <w:color w:val="auto"/>
          <w:lang w:val="es-ES"/>
        </w:rPr>
        <w:t xml:space="preserve"> </w:t>
      </w:r>
      <w:proofErr w:type="spellStart"/>
      <w:r w:rsidR="00362075" w:rsidRPr="00853177">
        <w:rPr>
          <w:color w:val="auto"/>
          <w:lang w:val="es-ES"/>
        </w:rPr>
        <w:t>sono</w:t>
      </w:r>
      <w:proofErr w:type="spellEnd"/>
      <w:r w:rsidR="00362075" w:rsidRPr="00853177">
        <w:rPr>
          <w:color w:val="auto"/>
          <w:lang w:val="es-ES"/>
        </w:rPr>
        <w:t xml:space="preserve"> </w:t>
      </w:r>
      <w:proofErr w:type="spellStart"/>
      <w:r w:rsidR="00362075" w:rsidRPr="00853177">
        <w:rPr>
          <w:color w:val="auto"/>
          <w:lang w:val="es-ES"/>
        </w:rPr>
        <w:t>disponibili</w:t>
      </w:r>
      <w:proofErr w:type="spellEnd"/>
      <w:r w:rsidR="00362075" w:rsidRPr="00853177">
        <w:rPr>
          <w:color w:val="auto"/>
          <w:lang w:val="es-ES"/>
        </w:rPr>
        <w:t xml:space="preserve"> </w:t>
      </w:r>
      <w:proofErr w:type="spellStart"/>
      <w:r w:rsidR="00362075" w:rsidRPr="00853177">
        <w:rPr>
          <w:color w:val="auto"/>
          <w:lang w:val="es-ES"/>
        </w:rPr>
        <w:t>sulla</w:t>
      </w:r>
      <w:proofErr w:type="spellEnd"/>
      <w:r w:rsidR="00362075" w:rsidRPr="00853177">
        <w:rPr>
          <w:color w:val="auto"/>
          <w:lang w:val="es-ES"/>
        </w:rPr>
        <w:t xml:space="preserve"> CX37C. </w:t>
      </w:r>
    </w:p>
    <w:p w14:paraId="4118DE00" w14:textId="77777777" w:rsidR="00092E92" w:rsidRPr="00853177" w:rsidRDefault="00092E92" w:rsidP="00362075">
      <w:pPr>
        <w:pStyle w:val="01TESTO"/>
        <w:jc w:val="both"/>
        <w:rPr>
          <w:color w:val="auto"/>
          <w:lang w:val="es-ES"/>
        </w:rPr>
      </w:pPr>
    </w:p>
    <w:p w14:paraId="6BB0163C" w14:textId="00A18F3D" w:rsidR="004543CA" w:rsidRPr="00092E92" w:rsidRDefault="000D57A7" w:rsidP="00386F45">
      <w:pPr>
        <w:pStyle w:val="01TESTO"/>
        <w:jc w:val="both"/>
        <w:rPr>
          <w:color w:val="auto"/>
        </w:rPr>
      </w:pPr>
      <w:r w:rsidRPr="00092E92">
        <w:rPr>
          <w:color w:val="auto"/>
        </w:rPr>
        <w:t>L’allestimento di serie comprende un interruttore per l’arresto di emergenza, un sistema pilota con accumulatore</w:t>
      </w:r>
      <w:r w:rsidR="00E63AD4" w:rsidRPr="00092E92">
        <w:rPr>
          <w:color w:val="auto"/>
        </w:rPr>
        <w:t xml:space="preserve">, </w:t>
      </w:r>
      <w:r w:rsidR="000C0AFA" w:rsidRPr="00092E92">
        <w:rPr>
          <w:color w:val="auto"/>
        </w:rPr>
        <w:t>doppia velocità con sistema</w:t>
      </w:r>
      <w:r w:rsidR="00427D14" w:rsidRPr="00092E92">
        <w:rPr>
          <w:color w:val="auto"/>
        </w:rPr>
        <w:t xml:space="preserve"> di scalamento marce automatico, </w:t>
      </w:r>
      <w:r w:rsidR="000C0AFA" w:rsidRPr="00092E92">
        <w:rPr>
          <w:color w:val="auto"/>
        </w:rPr>
        <w:t xml:space="preserve">un pedale di rotazione braccio </w:t>
      </w:r>
      <w:r w:rsidR="002C3F00" w:rsidRPr="00092E92">
        <w:rPr>
          <w:color w:val="auto"/>
        </w:rPr>
        <w:t>che può essere ripiegato</w:t>
      </w:r>
      <w:r w:rsidR="000C0AFA" w:rsidRPr="00092E92">
        <w:rPr>
          <w:color w:val="auto"/>
        </w:rPr>
        <w:t xml:space="preserve">, </w:t>
      </w:r>
      <w:r w:rsidR="00B372CA" w:rsidRPr="00092E92">
        <w:rPr>
          <w:color w:val="auto"/>
        </w:rPr>
        <w:t xml:space="preserve">il </w:t>
      </w:r>
      <w:r w:rsidR="000C0AFA" w:rsidRPr="00092E92">
        <w:rPr>
          <w:color w:val="auto"/>
        </w:rPr>
        <w:t xml:space="preserve">sistema antifurto ESL di serie, </w:t>
      </w:r>
      <w:r w:rsidR="00B372CA" w:rsidRPr="00092E92">
        <w:rPr>
          <w:color w:val="auto"/>
        </w:rPr>
        <w:t>l’</w:t>
      </w:r>
      <w:r w:rsidR="000C0AFA" w:rsidRPr="00092E92">
        <w:rPr>
          <w:color w:val="auto"/>
        </w:rPr>
        <w:t>ingress</w:t>
      </w:r>
      <w:r w:rsidR="00037305" w:rsidRPr="00092E92">
        <w:rPr>
          <w:color w:val="auto"/>
        </w:rPr>
        <w:t>o</w:t>
      </w:r>
      <w:r w:rsidR="000C0AFA" w:rsidRPr="00092E92">
        <w:rPr>
          <w:color w:val="auto"/>
        </w:rPr>
        <w:t xml:space="preserve"> per l’ingrassaggio centralizzato e </w:t>
      </w:r>
      <w:r w:rsidR="00B372CA" w:rsidRPr="00092E92">
        <w:rPr>
          <w:color w:val="auto"/>
        </w:rPr>
        <w:t xml:space="preserve">un </w:t>
      </w:r>
      <w:r w:rsidR="000C0AFA" w:rsidRPr="00092E92">
        <w:rPr>
          <w:color w:val="auto"/>
        </w:rPr>
        <w:t>cruscotto digitale impermeabile</w:t>
      </w:r>
      <w:r w:rsidR="00037305" w:rsidRPr="00092E92">
        <w:rPr>
          <w:color w:val="auto"/>
        </w:rPr>
        <w:t xml:space="preserve">. Il primo e il secondo impianto idraulico ausiliario comandato dai joystick rendono possibile utilizzare </w:t>
      </w:r>
      <w:r w:rsidR="00FC1A7B" w:rsidRPr="00092E92">
        <w:rPr>
          <w:color w:val="auto"/>
        </w:rPr>
        <w:t>la vasta</w:t>
      </w:r>
      <w:r w:rsidR="00037305" w:rsidRPr="00092E92">
        <w:rPr>
          <w:color w:val="auto"/>
        </w:rPr>
        <w:t xml:space="preserve"> serie di attrezzature disponibile per questi modelli altamente versatili.</w:t>
      </w:r>
      <w:r w:rsidR="00427D14" w:rsidRPr="00092E92">
        <w:rPr>
          <w:color w:val="auto"/>
        </w:rPr>
        <w:t xml:space="preserve"> </w:t>
      </w:r>
    </w:p>
    <w:p w14:paraId="5D51ED9D" w14:textId="77777777" w:rsidR="00835F22" w:rsidRPr="00092E92" w:rsidRDefault="00835F22" w:rsidP="00386F45">
      <w:pPr>
        <w:pStyle w:val="01TESTO"/>
        <w:jc w:val="both"/>
        <w:rPr>
          <w:color w:val="auto"/>
        </w:rPr>
      </w:pPr>
    </w:p>
    <w:p w14:paraId="7172DDBC" w14:textId="3BE77020" w:rsidR="004230B1" w:rsidRPr="00092E92" w:rsidRDefault="00037305" w:rsidP="00386F45">
      <w:pPr>
        <w:pStyle w:val="01TESTO"/>
        <w:jc w:val="both"/>
        <w:rPr>
          <w:b/>
          <w:color w:val="auto"/>
        </w:rPr>
      </w:pPr>
      <w:r w:rsidRPr="00092E92">
        <w:rPr>
          <w:b/>
          <w:color w:val="auto"/>
        </w:rPr>
        <w:t xml:space="preserve">I modelli CX57C e </w:t>
      </w:r>
      <w:r w:rsidR="004230B1" w:rsidRPr="00092E92">
        <w:rPr>
          <w:b/>
          <w:color w:val="auto"/>
        </w:rPr>
        <w:t xml:space="preserve">CX60C: comfort </w:t>
      </w:r>
      <w:r w:rsidR="00836786" w:rsidRPr="00092E92">
        <w:rPr>
          <w:b/>
          <w:color w:val="auto"/>
        </w:rPr>
        <w:t xml:space="preserve">in azione </w:t>
      </w:r>
    </w:p>
    <w:p w14:paraId="5EB16A8F" w14:textId="4D06159D" w:rsidR="004230B1" w:rsidRPr="00092E92" w:rsidRDefault="00037305" w:rsidP="00386F45">
      <w:pPr>
        <w:pStyle w:val="01TESTO"/>
        <w:jc w:val="both"/>
        <w:rPr>
          <w:color w:val="auto"/>
        </w:rPr>
      </w:pPr>
      <w:r w:rsidRPr="00092E92">
        <w:rPr>
          <w:color w:val="auto"/>
        </w:rPr>
        <w:t>I due modelli alti di gamma si distinguono per la potenza del motore</w:t>
      </w:r>
      <w:r w:rsidR="00CC5F6E" w:rsidRPr="00092E92">
        <w:rPr>
          <w:color w:val="auto"/>
        </w:rPr>
        <w:t>,</w:t>
      </w:r>
      <w:r w:rsidRPr="00092E92">
        <w:rPr>
          <w:color w:val="auto"/>
        </w:rPr>
        <w:t xml:space="preserve"> la capacità di sollevamento </w:t>
      </w:r>
      <w:r w:rsidR="00AD071F" w:rsidRPr="00092E92">
        <w:rPr>
          <w:color w:val="auto"/>
        </w:rPr>
        <w:t xml:space="preserve">e un comfort </w:t>
      </w:r>
      <w:r w:rsidRPr="00092E92">
        <w:rPr>
          <w:color w:val="auto"/>
        </w:rPr>
        <w:t>ai vertici della categoria.</w:t>
      </w:r>
      <w:r w:rsidR="00FC1A7B" w:rsidRPr="00092E92">
        <w:rPr>
          <w:color w:val="auto"/>
        </w:rPr>
        <w:t xml:space="preserve"> Tutto concorre a migliorare </w:t>
      </w:r>
      <w:r w:rsidR="00CC5F6E" w:rsidRPr="00092E92">
        <w:rPr>
          <w:color w:val="auto"/>
        </w:rPr>
        <w:t xml:space="preserve">la comodità </w:t>
      </w:r>
      <w:r w:rsidRPr="00092E92">
        <w:rPr>
          <w:color w:val="auto"/>
        </w:rPr>
        <w:t xml:space="preserve">dell’operatore che si può concentrare sul lavoro da svolgere in maniera efficiente e produttiva con il minimo sforzo. </w:t>
      </w:r>
    </w:p>
    <w:p w14:paraId="5751D421" w14:textId="77777777" w:rsidR="004230B1" w:rsidRPr="00092E92" w:rsidRDefault="004230B1" w:rsidP="00386F45">
      <w:pPr>
        <w:pStyle w:val="01TESTO"/>
        <w:jc w:val="both"/>
        <w:rPr>
          <w:color w:val="auto"/>
        </w:rPr>
      </w:pPr>
    </w:p>
    <w:p w14:paraId="7943CA34" w14:textId="0482ED90" w:rsidR="008D2A7B" w:rsidRPr="00092E92" w:rsidRDefault="00BE676D" w:rsidP="00386F45">
      <w:pPr>
        <w:pStyle w:val="01TESTO"/>
        <w:jc w:val="both"/>
        <w:rPr>
          <w:color w:val="auto"/>
        </w:rPr>
      </w:pPr>
      <w:r w:rsidRPr="00092E92">
        <w:rPr>
          <w:color w:val="auto"/>
        </w:rPr>
        <w:t>L</w:t>
      </w:r>
      <w:r w:rsidR="00427D14" w:rsidRPr="00092E92">
        <w:rPr>
          <w:color w:val="auto"/>
        </w:rPr>
        <w:t>a grande</w:t>
      </w:r>
      <w:r w:rsidR="00FC1A7B" w:rsidRPr="00092E92">
        <w:rPr>
          <w:color w:val="auto"/>
        </w:rPr>
        <w:t xml:space="preserve"> </w:t>
      </w:r>
      <w:r w:rsidR="00427D14" w:rsidRPr="00092E92">
        <w:rPr>
          <w:color w:val="auto"/>
        </w:rPr>
        <w:t xml:space="preserve">cabina con ampio </w:t>
      </w:r>
      <w:r w:rsidR="00037305" w:rsidRPr="00092E92">
        <w:rPr>
          <w:color w:val="auto"/>
        </w:rPr>
        <w:t>spazio per le gambe</w:t>
      </w:r>
      <w:r w:rsidRPr="00092E92">
        <w:rPr>
          <w:color w:val="auto"/>
        </w:rPr>
        <w:t>,</w:t>
      </w:r>
      <w:r w:rsidR="00037305" w:rsidRPr="00092E92">
        <w:rPr>
          <w:color w:val="auto"/>
        </w:rPr>
        <w:t xml:space="preserve"> la disposizione dei comandi ergonomici, il sedile completamente regolabile e riscaldato</w:t>
      </w:r>
      <w:r w:rsidR="008D2A7B" w:rsidRPr="00092E92">
        <w:rPr>
          <w:color w:val="auto"/>
        </w:rPr>
        <w:t xml:space="preserve">, </w:t>
      </w:r>
      <w:r w:rsidR="00427D14" w:rsidRPr="00092E92">
        <w:rPr>
          <w:color w:val="auto"/>
        </w:rPr>
        <w:t>numerosi vani porta</w:t>
      </w:r>
      <w:r w:rsidR="00037305" w:rsidRPr="00092E92">
        <w:rPr>
          <w:color w:val="auto"/>
        </w:rPr>
        <w:t xml:space="preserve">oggetti e </w:t>
      </w:r>
      <w:r w:rsidR="00CC5F6E" w:rsidRPr="00092E92">
        <w:rPr>
          <w:color w:val="auto"/>
        </w:rPr>
        <w:t>i</w:t>
      </w:r>
      <w:r w:rsidR="00037305" w:rsidRPr="00092E92">
        <w:rPr>
          <w:color w:val="auto"/>
        </w:rPr>
        <w:t xml:space="preserve"> parasole rendono la postazione di lavoro estremamente confortevole. La silenziosità straordinaria e il basso livello di vibrazioni della cabina, su </w:t>
      </w:r>
      <w:r w:rsidR="00F2445F" w:rsidRPr="00092E92">
        <w:rPr>
          <w:color w:val="auto"/>
        </w:rPr>
        <w:t>supporti</w:t>
      </w:r>
      <w:r w:rsidR="00037305" w:rsidRPr="00092E92">
        <w:rPr>
          <w:color w:val="auto"/>
        </w:rPr>
        <w:t xml:space="preserve"> viscoelastici, </w:t>
      </w:r>
      <w:r w:rsidR="00CC5F6E" w:rsidRPr="00092E92">
        <w:rPr>
          <w:color w:val="auto"/>
        </w:rPr>
        <w:t xml:space="preserve">riducono la stanchezza </w:t>
      </w:r>
      <w:r w:rsidR="00037305" w:rsidRPr="00092E92">
        <w:rPr>
          <w:color w:val="auto"/>
        </w:rPr>
        <w:t>dell’operatore nelle lunghe giornate di lavoro. Il ritorno al minimo automatico</w:t>
      </w:r>
      <w:r w:rsidR="005D266E" w:rsidRPr="00092E92">
        <w:rPr>
          <w:color w:val="auto"/>
        </w:rPr>
        <w:t xml:space="preserve"> di serie </w:t>
      </w:r>
      <w:r w:rsidR="00B96530" w:rsidRPr="00092E92">
        <w:rPr>
          <w:color w:val="auto"/>
        </w:rPr>
        <w:t>abbassa</w:t>
      </w:r>
      <w:r w:rsidR="00037305" w:rsidRPr="00092E92">
        <w:rPr>
          <w:color w:val="auto"/>
        </w:rPr>
        <w:t xml:space="preserve"> ulteriormente il rumore quando la macchina non sta lavorando. </w:t>
      </w:r>
    </w:p>
    <w:p w14:paraId="38B13363" w14:textId="77777777" w:rsidR="008D2A7B" w:rsidRPr="00092E92" w:rsidRDefault="008D2A7B" w:rsidP="00386F45">
      <w:pPr>
        <w:pStyle w:val="01TESTO"/>
        <w:jc w:val="both"/>
        <w:rPr>
          <w:color w:val="auto"/>
        </w:rPr>
      </w:pPr>
    </w:p>
    <w:p w14:paraId="4656AE64" w14:textId="77777777" w:rsidR="00E43B37" w:rsidRDefault="00037305" w:rsidP="00E43B37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Verdana" w:hAnsi="Verdana" w:cs="Verdana"/>
          <w:color w:val="auto"/>
          <w:sz w:val="20"/>
          <w:lang w:eastAsia="en-US"/>
        </w:rPr>
      </w:pPr>
      <w:r w:rsidRPr="00092E92">
        <w:rPr>
          <w:color w:val="auto"/>
        </w:rPr>
        <w:t>I modelli da</w:t>
      </w:r>
      <w:r w:rsidR="004230B1" w:rsidRPr="00092E92">
        <w:rPr>
          <w:color w:val="auto"/>
        </w:rPr>
        <w:t xml:space="preserve"> 5</w:t>
      </w:r>
      <w:r w:rsidRPr="00092E92">
        <w:rPr>
          <w:color w:val="auto"/>
        </w:rPr>
        <w:t>,</w:t>
      </w:r>
      <w:r w:rsidR="004230B1" w:rsidRPr="00092E92">
        <w:rPr>
          <w:color w:val="auto"/>
        </w:rPr>
        <w:t xml:space="preserve">7 </w:t>
      </w:r>
      <w:r w:rsidRPr="00092E92">
        <w:rPr>
          <w:color w:val="auto"/>
        </w:rPr>
        <w:t>e</w:t>
      </w:r>
      <w:r w:rsidR="004230B1" w:rsidRPr="00092E92">
        <w:rPr>
          <w:color w:val="auto"/>
        </w:rPr>
        <w:t xml:space="preserve"> 6</w:t>
      </w:r>
      <w:r w:rsidR="00C73DDB" w:rsidRPr="00092E92">
        <w:rPr>
          <w:color w:val="auto"/>
        </w:rPr>
        <w:t xml:space="preserve"> </w:t>
      </w:r>
      <w:r w:rsidR="00101BAC" w:rsidRPr="00092E92">
        <w:rPr>
          <w:color w:val="auto"/>
        </w:rPr>
        <w:t>tonnellate presentano i</w:t>
      </w:r>
      <w:r w:rsidRPr="00092E92">
        <w:rPr>
          <w:color w:val="auto"/>
        </w:rPr>
        <w:t xml:space="preserve"> migliori cruscotti </w:t>
      </w:r>
      <w:r w:rsidR="00C73DDB" w:rsidRPr="00092E92">
        <w:rPr>
          <w:color w:val="auto"/>
        </w:rPr>
        <w:t>della categoria</w:t>
      </w:r>
      <w:r w:rsidR="00B563B5" w:rsidRPr="00092E92">
        <w:rPr>
          <w:color w:val="auto"/>
        </w:rPr>
        <w:t xml:space="preserve"> con uno schermo LCD touch a colori da </w:t>
      </w:r>
      <w:r w:rsidR="004230B1" w:rsidRPr="00092E92">
        <w:rPr>
          <w:color w:val="auto"/>
        </w:rPr>
        <w:t>5</w:t>
      </w:r>
      <w:r w:rsidR="00B563B5" w:rsidRPr="00092E92">
        <w:rPr>
          <w:color w:val="auto"/>
        </w:rPr>
        <w:t>,</w:t>
      </w:r>
      <w:r w:rsidR="004230B1" w:rsidRPr="00092E92">
        <w:rPr>
          <w:color w:val="auto"/>
        </w:rPr>
        <w:t>7</w:t>
      </w:r>
      <w:r w:rsidR="00B563B5" w:rsidRPr="00092E92">
        <w:rPr>
          <w:color w:val="auto"/>
        </w:rPr>
        <w:t xml:space="preserve"> pollici. </w:t>
      </w:r>
      <w:r w:rsidR="00E43B37" w:rsidRPr="00092E92">
        <w:rPr>
          <w:color w:val="auto"/>
        </w:rPr>
        <w:t>Il pratico sistema vivavoce “hands-free” che consente il collegamento via Bluetooth del proprio cellulare e include anche porte USB e AUX, lettore SD e presa da 12V rendono semplice l’integrazione con i più moderni dispositivi mobili.</w:t>
      </w:r>
      <w:r w:rsidR="00E43B37" w:rsidRPr="00912499">
        <w:rPr>
          <w:rFonts w:ascii="Verdana" w:hAnsi="Verdana" w:cs="Verdana"/>
          <w:color w:val="auto"/>
          <w:sz w:val="20"/>
          <w:lang w:eastAsia="en-US"/>
        </w:rPr>
        <w:t xml:space="preserve"> </w:t>
      </w:r>
    </w:p>
    <w:p w14:paraId="0852ED23" w14:textId="77777777" w:rsidR="00851A79" w:rsidRDefault="00851A79" w:rsidP="00E43B37">
      <w:pPr>
        <w:pStyle w:val="01TESTO"/>
        <w:jc w:val="both"/>
      </w:pPr>
    </w:p>
    <w:p w14:paraId="2C3833C5" w14:textId="77777777" w:rsidR="00853177" w:rsidRPr="00853177" w:rsidRDefault="00853177" w:rsidP="00E43B37">
      <w:pPr>
        <w:pStyle w:val="01TESTO"/>
        <w:jc w:val="both"/>
        <w:rPr>
          <w:b/>
        </w:rPr>
      </w:pPr>
      <w:r w:rsidRPr="00853177">
        <w:rPr>
          <w:b/>
        </w:rPr>
        <w:t xml:space="preserve">Nota per i media nord-americani: </w:t>
      </w:r>
    </w:p>
    <w:p w14:paraId="09E28471" w14:textId="427E3238" w:rsidR="00853177" w:rsidRDefault="00853177" w:rsidP="00E43B37">
      <w:pPr>
        <w:pStyle w:val="01TESTO"/>
        <w:jc w:val="both"/>
      </w:pPr>
      <w:r>
        <w:t>Q</w:t>
      </w:r>
      <w:r w:rsidRPr="00853177">
        <w:t>uesti prodotti verranno lanciati a CONEXPO 2017 a marzo.  Per quell'epoca verrà emesso un Comunicato stampa sui prodotti disponibili in Nord America. Per ulteriori informazioni si p</w:t>
      </w:r>
      <w:r>
        <w:t xml:space="preserve">rega di contattare Bill Everman </w:t>
      </w:r>
      <w:r w:rsidRPr="00853177">
        <w:t>(</w:t>
      </w:r>
      <w:hyperlink r:id="rId9" w:history="1">
        <w:r w:rsidRPr="006D1959">
          <w:rPr>
            <w:rStyle w:val="Collegamentoipertestuale"/>
          </w:rPr>
          <w:t>bill@pkamar.com</w:t>
        </w:r>
      </w:hyperlink>
      <w:r w:rsidRPr="00853177">
        <w:t>).</w:t>
      </w:r>
    </w:p>
    <w:p w14:paraId="51FF9EC5" w14:textId="77777777" w:rsidR="00853177" w:rsidRDefault="00853177" w:rsidP="00E43B37">
      <w:pPr>
        <w:pStyle w:val="01TESTO"/>
        <w:jc w:val="both"/>
      </w:pPr>
    </w:p>
    <w:p w14:paraId="1110D65F" w14:textId="4AA0F6BD" w:rsidR="00F405E0" w:rsidRDefault="00F405E0" w:rsidP="00E43B37">
      <w:pPr>
        <w:pStyle w:val="01TESTO"/>
        <w:jc w:val="both"/>
      </w:pPr>
      <w:r w:rsidRPr="008D584B">
        <w:t xml:space="preserve">Testi, video e immagini ad alta risoluzione (jpg 300 dpi, CMYK) possono essere scaricati dal link: </w:t>
      </w:r>
      <w:hyperlink r:id="rId10" w:history="1">
        <w:r w:rsidR="00851A79" w:rsidRPr="00DB0A15">
          <w:rPr>
            <w:rStyle w:val="Collegamentoipertestuale"/>
          </w:rPr>
          <w:t>www.CASEcetools.com/press-kit</w:t>
        </w:r>
      </w:hyperlink>
      <w:r w:rsidR="00851A79">
        <w:t xml:space="preserve"> </w:t>
      </w:r>
    </w:p>
    <w:p w14:paraId="2E1EB98C" w14:textId="1E199F1B" w:rsidR="00851A79" w:rsidRDefault="00851A79">
      <w:pPr>
        <w:spacing w:line="240" w:lineRule="auto"/>
      </w:pPr>
      <w:r>
        <w:br w:type="page"/>
      </w:r>
    </w:p>
    <w:p w14:paraId="796BFC0C" w14:textId="77777777" w:rsidR="00851A79" w:rsidRDefault="00851A79" w:rsidP="00851A79">
      <w:pPr>
        <w:jc w:val="both"/>
        <w:rPr>
          <w:b/>
          <w:sz w:val="18"/>
          <w:szCs w:val="18"/>
          <w:lang w:eastAsia="es-ES"/>
        </w:rPr>
      </w:pPr>
      <w:r>
        <w:rPr>
          <w:b/>
          <w:lang w:eastAsia="es-ES"/>
        </w:rPr>
        <w:lastRenderedPageBreak/>
        <w:t>Seguite CASE su: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130"/>
        <w:gridCol w:w="226"/>
        <w:gridCol w:w="5867"/>
      </w:tblGrid>
      <w:tr w:rsidR="00F405E0" w14:paraId="15072FC6" w14:textId="77777777" w:rsidTr="008677B4">
        <w:trPr>
          <w:trHeight w:val="1370"/>
          <w:tblCellSpacing w:w="0" w:type="dxa"/>
        </w:trPr>
        <w:tc>
          <w:tcPr>
            <w:tcW w:w="2280" w:type="dxa"/>
            <w:vAlign w:val="center"/>
            <w:hideMark/>
          </w:tcPr>
          <w:tbl>
            <w:tblPr>
              <w:tblW w:w="228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0"/>
              <w:gridCol w:w="570"/>
              <w:gridCol w:w="570"/>
              <w:gridCol w:w="570"/>
            </w:tblGrid>
            <w:tr w:rsidR="00F405E0" w14:paraId="66C5C929" w14:textId="77777777" w:rsidTr="008677B4">
              <w:trPr>
                <w:trHeight w:val="442"/>
                <w:tblCellSpacing w:w="0" w:type="dxa"/>
              </w:trPr>
              <w:tc>
                <w:tcPr>
                  <w:tcW w:w="570" w:type="dxa"/>
                  <w:vAlign w:val="center"/>
                  <w:hideMark/>
                </w:tcPr>
                <w:p w14:paraId="742F779C" w14:textId="77777777" w:rsidR="00F405E0" w:rsidRPr="003F04DD" w:rsidRDefault="00F405E0" w:rsidP="008677B4">
                  <w:pPr>
                    <w:rPr>
                      <w:rFonts w:ascii="Calibri" w:eastAsia="Calibri" w:hAnsi="Calibri"/>
                      <w:sz w:val="22"/>
                      <w:szCs w:val="22"/>
                    </w:rPr>
                  </w:pPr>
                  <w:r w:rsidRPr="00F41537">
                    <w:rPr>
                      <w:rFonts w:ascii="Times New Roman" w:hAnsi="Times New Roman"/>
                      <w:noProof/>
                      <w:color w:val="0000FF"/>
                      <w:sz w:val="24"/>
                      <w:szCs w:val="24"/>
                    </w:rPr>
                    <w:drawing>
                      <wp:inline distT="0" distB="0" distL="0" distR="0" wp14:anchorId="678DEDAA" wp14:editId="4AE38A31">
                        <wp:extent cx="194945" cy="194945"/>
                        <wp:effectExtent l="0" t="0" r="8255" b="8255"/>
                        <wp:docPr id="11" name="Immagine 1" descr="cid:image001.gif@01D123A8.097F9890">
                          <a:hlinkClick xmlns:a="http://schemas.openxmlformats.org/drawingml/2006/main" r:id="rId11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id:image001.gif@01D123A8.097F98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r:link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4945" cy="1949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70" w:type="dxa"/>
                  <w:vAlign w:val="center"/>
                  <w:hideMark/>
                </w:tcPr>
                <w:p w14:paraId="5C0C9907" w14:textId="77777777" w:rsidR="00F405E0" w:rsidRPr="003F04DD" w:rsidRDefault="00F405E0" w:rsidP="008677B4">
                  <w:pPr>
                    <w:rPr>
                      <w:rFonts w:ascii="Calibri" w:eastAsia="Calibri" w:hAnsi="Calibri"/>
                      <w:sz w:val="22"/>
                      <w:szCs w:val="22"/>
                    </w:rPr>
                  </w:pPr>
                  <w:r w:rsidRPr="00F41537">
                    <w:rPr>
                      <w:rFonts w:ascii="Times New Roman" w:hAnsi="Times New Roman"/>
                      <w:noProof/>
                      <w:color w:val="0000FF"/>
                      <w:sz w:val="24"/>
                      <w:szCs w:val="24"/>
                    </w:rPr>
                    <w:drawing>
                      <wp:inline distT="0" distB="0" distL="0" distR="0" wp14:anchorId="1639682C" wp14:editId="335E28D1">
                        <wp:extent cx="194945" cy="194945"/>
                        <wp:effectExtent l="0" t="0" r="8255" b="8255"/>
                        <wp:docPr id="10" name="Immagine 2" descr="cid:image002.gif@01D123A8.097F9890">
                          <a:hlinkClick xmlns:a="http://schemas.openxmlformats.org/drawingml/2006/main" r:id="rId1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id:image002.gif@01D123A8.097F98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r:link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4945" cy="1949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70" w:type="dxa"/>
                  <w:vAlign w:val="center"/>
                  <w:hideMark/>
                </w:tcPr>
                <w:p w14:paraId="6A577709" w14:textId="77777777" w:rsidR="00F405E0" w:rsidRPr="003F04DD" w:rsidRDefault="00F405E0" w:rsidP="008677B4">
                  <w:pPr>
                    <w:rPr>
                      <w:rFonts w:ascii="Calibri" w:eastAsia="Calibri" w:hAnsi="Calibri"/>
                      <w:sz w:val="22"/>
                      <w:szCs w:val="22"/>
                    </w:rPr>
                  </w:pPr>
                  <w:r w:rsidRPr="00F41537">
                    <w:rPr>
                      <w:rFonts w:ascii="Times New Roman" w:hAnsi="Times New Roman"/>
                      <w:noProof/>
                      <w:color w:val="0000FF"/>
                      <w:sz w:val="24"/>
                      <w:szCs w:val="24"/>
                    </w:rPr>
                    <w:drawing>
                      <wp:inline distT="0" distB="0" distL="0" distR="0" wp14:anchorId="3E50A2AE" wp14:editId="367DD55D">
                        <wp:extent cx="194945" cy="194945"/>
                        <wp:effectExtent l="0" t="0" r="8255" b="8255"/>
                        <wp:docPr id="9" name="Immagine 3" descr="cid:image003.gif@01D123A8.097F9890">
                          <a:hlinkClick xmlns:a="http://schemas.openxmlformats.org/drawingml/2006/main" r:id="rId1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id:image003.gif@01D123A8.097F98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r:link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4945" cy="1949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70" w:type="dxa"/>
                  <w:vAlign w:val="center"/>
                  <w:hideMark/>
                </w:tcPr>
                <w:p w14:paraId="387E77C6" w14:textId="77777777" w:rsidR="00F405E0" w:rsidRPr="003F04DD" w:rsidRDefault="00F405E0" w:rsidP="008677B4">
                  <w:pPr>
                    <w:rPr>
                      <w:rFonts w:ascii="Calibri" w:eastAsia="Calibri" w:hAnsi="Calibri"/>
                      <w:sz w:val="22"/>
                      <w:szCs w:val="22"/>
                    </w:rPr>
                  </w:pPr>
                  <w:r w:rsidRPr="00F41537">
                    <w:rPr>
                      <w:rFonts w:ascii="Times New Roman" w:hAnsi="Times New Roman"/>
                      <w:noProof/>
                      <w:color w:val="0000FF"/>
                      <w:sz w:val="24"/>
                      <w:szCs w:val="24"/>
                    </w:rPr>
                    <w:drawing>
                      <wp:inline distT="0" distB="0" distL="0" distR="0" wp14:anchorId="146F16B2" wp14:editId="04C67034">
                        <wp:extent cx="194945" cy="194945"/>
                        <wp:effectExtent l="0" t="0" r="8255" b="8255"/>
                        <wp:docPr id="8" name="Immagine 4" descr="cid:image004.gif@01D123A8.097F9890">
                          <a:hlinkClick xmlns:a="http://schemas.openxmlformats.org/drawingml/2006/main" r:id="rId20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id:image004.gif@01D123A8.097F989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r:link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4945" cy="1949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CC308C1" w14:textId="77777777" w:rsidR="00F405E0" w:rsidRDefault="00F405E0" w:rsidP="008677B4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30" w:type="dxa"/>
            <w:vAlign w:val="center"/>
            <w:hideMark/>
          </w:tcPr>
          <w:p w14:paraId="7133AC4D" w14:textId="77777777" w:rsidR="00F405E0" w:rsidRPr="003F04DD" w:rsidRDefault="00F405E0" w:rsidP="008677B4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226" w:type="dxa"/>
            <w:vAlign w:val="center"/>
            <w:hideMark/>
          </w:tcPr>
          <w:p w14:paraId="6665FE28" w14:textId="77777777" w:rsidR="00F405E0" w:rsidRPr="003F04DD" w:rsidRDefault="00F405E0" w:rsidP="008677B4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5867" w:type="dxa"/>
            <w:vAlign w:val="center"/>
            <w:hideMark/>
          </w:tcPr>
          <w:p w14:paraId="73A35CE7" w14:textId="4A126604" w:rsidR="00F405E0" w:rsidRDefault="00F405E0" w:rsidP="008677B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 </w:t>
            </w:r>
          </w:p>
          <w:p w14:paraId="5D2FFCEE" w14:textId="77777777" w:rsidR="00F405E0" w:rsidRPr="003F04DD" w:rsidRDefault="00F405E0" w:rsidP="008677B4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</w:tr>
    </w:tbl>
    <w:p w14:paraId="38B74A44" w14:textId="77777777" w:rsidR="00F405E0" w:rsidRPr="003778F3" w:rsidRDefault="00F405E0" w:rsidP="00F405E0">
      <w:pPr>
        <w:jc w:val="both"/>
        <w:rPr>
          <w:rFonts w:cs="Arial"/>
          <w:i/>
          <w:sz w:val="16"/>
          <w:szCs w:val="16"/>
        </w:rPr>
      </w:pPr>
      <w:r>
        <w:rPr>
          <w:rFonts w:cs="Arial"/>
          <w:i/>
          <w:sz w:val="16"/>
          <w:szCs w:val="16"/>
        </w:rPr>
        <w:t xml:space="preserve">CASE </w:t>
      </w:r>
      <w:r w:rsidRPr="003778F3">
        <w:rPr>
          <w:rFonts w:cs="Arial"/>
          <w:i/>
          <w:sz w:val="16"/>
          <w:szCs w:val="16"/>
        </w:rPr>
        <w:t xml:space="preserve">Construction Equipment vende e fornisce assistenza ovunque nel mondo a una gamma completa di macchine movimento terra: dalle terne – di cui è leader di mercato - agli escavatori cingolati e gommati, dalle pale gommate alle minipale compatte (gommate e cingolate), dalle motolivellatrici ai rulli compattatori vibranti, dai dozer ai carrelli elevatori fuoristrada. Attraverso i concessionari </w:t>
      </w:r>
      <w:r>
        <w:rPr>
          <w:rFonts w:cs="Arial"/>
          <w:i/>
          <w:sz w:val="16"/>
          <w:szCs w:val="16"/>
        </w:rPr>
        <w:t xml:space="preserve">CASE </w:t>
      </w:r>
      <w:r w:rsidRPr="003778F3">
        <w:rPr>
          <w:rFonts w:cs="Arial"/>
          <w:i/>
          <w:sz w:val="16"/>
          <w:szCs w:val="16"/>
        </w:rPr>
        <w:t xml:space="preserve">, i clienti possono contare su un vero e proprio partner professionale, con attrezzature e assistenza post-vendita eccellenti, garanzie ai vertici del settore e finanziamenti flessibili. Per ulteriori informazioni: </w:t>
      </w:r>
      <w:hyperlink r:id="rId23" w:history="1">
        <w:r w:rsidRPr="003778F3">
          <w:rPr>
            <w:sz w:val="16"/>
            <w:szCs w:val="16"/>
          </w:rPr>
          <w:t>www.</w:t>
        </w:r>
        <w:r>
          <w:rPr>
            <w:sz w:val="16"/>
            <w:szCs w:val="16"/>
          </w:rPr>
          <w:t xml:space="preserve">CASE </w:t>
        </w:r>
        <w:r w:rsidRPr="003778F3">
          <w:rPr>
            <w:sz w:val="16"/>
            <w:szCs w:val="16"/>
          </w:rPr>
          <w:t>ce.com</w:t>
        </w:r>
      </w:hyperlink>
      <w:r w:rsidRPr="003778F3">
        <w:rPr>
          <w:rFonts w:cs="Arial"/>
          <w:i/>
          <w:sz w:val="16"/>
          <w:szCs w:val="16"/>
        </w:rPr>
        <w:t>.</w:t>
      </w:r>
    </w:p>
    <w:p w14:paraId="6AA8EF89" w14:textId="77777777" w:rsidR="00F405E0" w:rsidRPr="003778F3" w:rsidRDefault="00F405E0" w:rsidP="00F405E0">
      <w:pPr>
        <w:jc w:val="both"/>
        <w:rPr>
          <w:rFonts w:cs="Arial"/>
          <w:i/>
          <w:sz w:val="16"/>
          <w:szCs w:val="16"/>
        </w:rPr>
      </w:pPr>
      <w:r>
        <w:rPr>
          <w:rFonts w:cs="Arial"/>
          <w:i/>
          <w:sz w:val="16"/>
          <w:szCs w:val="16"/>
        </w:rPr>
        <w:t xml:space="preserve">CASE </w:t>
      </w:r>
      <w:r w:rsidRPr="003778F3">
        <w:rPr>
          <w:rFonts w:cs="Arial"/>
          <w:i/>
          <w:sz w:val="16"/>
          <w:szCs w:val="16"/>
        </w:rPr>
        <w:t xml:space="preserve">Construction Equipment è un brand di CNH Industrial N.V., leader globale nel campo dei capital goods quotato alla Borsa di New York (NYSE: CNHI) e sul Mercato Telematico Azionario della Borsa Italiana (MI: CNHI). Per ulteriori informazioni: </w:t>
      </w:r>
      <w:hyperlink r:id="rId24" w:history="1">
        <w:r w:rsidRPr="003778F3">
          <w:rPr>
            <w:rStyle w:val="Collegamentoipertestuale"/>
            <w:rFonts w:cs="Arial"/>
            <w:i/>
            <w:sz w:val="16"/>
            <w:szCs w:val="16"/>
          </w:rPr>
          <w:t>www.cnhindustrial.com</w:t>
        </w:r>
      </w:hyperlink>
      <w:r w:rsidRPr="003778F3">
        <w:rPr>
          <w:rStyle w:val="Collegamentoipertestuale"/>
        </w:rPr>
        <w:t>.</w:t>
      </w:r>
    </w:p>
    <w:p w14:paraId="6DFA5CFE" w14:textId="77777777" w:rsidR="00F405E0" w:rsidRDefault="00F405E0" w:rsidP="00F405E0">
      <w:pPr>
        <w:jc w:val="both"/>
        <w:rPr>
          <w:rFonts w:ascii="Helvetica" w:hAnsi="Helvetica" w:cs="Arial"/>
          <w:sz w:val="16"/>
          <w:szCs w:val="16"/>
          <w:lang w:val="de-DE"/>
        </w:rPr>
      </w:pPr>
    </w:p>
    <w:p w14:paraId="38CE70A3" w14:textId="77777777" w:rsidR="00F405E0" w:rsidRPr="003778F3" w:rsidRDefault="00F405E0" w:rsidP="00F405E0">
      <w:pPr>
        <w:jc w:val="both"/>
        <w:rPr>
          <w:rFonts w:ascii="Helvetica" w:hAnsi="Helvetica" w:cs="Arial"/>
          <w:sz w:val="16"/>
          <w:szCs w:val="16"/>
          <w:lang w:val="de-DE"/>
        </w:rPr>
      </w:pPr>
    </w:p>
    <w:p w14:paraId="62C3FA80" w14:textId="77777777" w:rsidR="00F405E0" w:rsidRPr="003778F3" w:rsidRDefault="00F405E0" w:rsidP="00F405E0">
      <w:pPr>
        <w:jc w:val="both"/>
        <w:rPr>
          <w:rFonts w:cs="Arial"/>
          <w:b/>
          <w:szCs w:val="19"/>
        </w:rPr>
      </w:pPr>
      <w:r w:rsidRPr="003778F3">
        <w:rPr>
          <w:rFonts w:cs="Arial"/>
          <w:b/>
          <w:szCs w:val="19"/>
        </w:rPr>
        <w:t>Per ulteriori informazioni, contattare:</w:t>
      </w:r>
    </w:p>
    <w:p w14:paraId="136DDFD0" w14:textId="77777777" w:rsidR="00F405E0" w:rsidRPr="003778F3" w:rsidRDefault="00F405E0" w:rsidP="00F405E0">
      <w:pPr>
        <w:ind w:firstLine="426"/>
        <w:jc w:val="both"/>
        <w:rPr>
          <w:szCs w:val="19"/>
        </w:rPr>
      </w:pPr>
    </w:p>
    <w:p w14:paraId="792FE3D5" w14:textId="77777777" w:rsidR="00F405E0" w:rsidRPr="003778F3" w:rsidRDefault="00F405E0" w:rsidP="00F405E0">
      <w:pPr>
        <w:jc w:val="both"/>
        <w:rPr>
          <w:rFonts w:cs="Arial"/>
          <w:bCs/>
          <w:szCs w:val="19"/>
        </w:rPr>
      </w:pPr>
      <w:r w:rsidRPr="003778F3">
        <w:rPr>
          <w:rFonts w:cs="Arial"/>
          <w:szCs w:val="19"/>
          <w:lang w:eastAsia="es-ES"/>
        </w:rPr>
        <w:t>S</w:t>
      </w:r>
      <w:r w:rsidRPr="003778F3">
        <w:rPr>
          <w:rFonts w:cs="Arial"/>
          <w:bCs/>
          <w:szCs w:val="19"/>
        </w:rPr>
        <w:t>usanna Laino (ALARCON &amp; HARRIS)</w:t>
      </w:r>
    </w:p>
    <w:p w14:paraId="3D446834" w14:textId="77777777" w:rsidR="00F405E0" w:rsidRPr="003778F3" w:rsidRDefault="00F405E0" w:rsidP="00F405E0">
      <w:pPr>
        <w:ind w:firstLine="426"/>
        <w:jc w:val="both"/>
        <w:rPr>
          <w:szCs w:val="19"/>
        </w:rPr>
      </w:pPr>
    </w:p>
    <w:p w14:paraId="045E5641" w14:textId="77777777" w:rsidR="00F405E0" w:rsidRPr="003778F3" w:rsidRDefault="00F405E0" w:rsidP="00F405E0">
      <w:pPr>
        <w:jc w:val="both"/>
        <w:rPr>
          <w:rFonts w:cs="Arial"/>
          <w:szCs w:val="19"/>
        </w:rPr>
      </w:pPr>
      <w:r w:rsidRPr="003778F3">
        <w:rPr>
          <w:rFonts w:cs="Arial"/>
          <w:szCs w:val="19"/>
        </w:rPr>
        <w:t>Tel. +39 389 474 63 76</w:t>
      </w:r>
    </w:p>
    <w:p w14:paraId="321FBA68" w14:textId="77777777" w:rsidR="00F405E0" w:rsidRPr="003778F3" w:rsidRDefault="00F405E0" w:rsidP="00F405E0">
      <w:pPr>
        <w:spacing w:line="240" w:lineRule="auto"/>
        <w:ind w:firstLine="425"/>
        <w:jc w:val="both"/>
        <w:rPr>
          <w:rFonts w:cs="Arial"/>
          <w:szCs w:val="19"/>
        </w:rPr>
      </w:pPr>
    </w:p>
    <w:p w14:paraId="063EE381" w14:textId="77777777" w:rsidR="00F405E0" w:rsidRDefault="00F405E0" w:rsidP="00F405E0">
      <w:pPr>
        <w:jc w:val="both"/>
        <w:rPr>
          <w:rFonts w:cs="Arial"/>
          <w:szCs w:val="19"/>
        </w:rPr>
      </w:pPr>
      <w:r w:rsidRPr="003778F3">
        <w:rPr>
          <w:rFonts w:cs="Arial"/>
          <w:szCs w:val="19"/>
        </w:rPr>
        <w:t xml:space="preserve">Email: </w:t>
      </w:r>
      <w:hyperlink r:id="rId25" w:history="1">
        <w:r w:rsidRPr="002F5896">
          <w:rPr>
            <w:rStyle w:val="Collegamentoipertestuale"/>
            <w:rFonts w:cs="Arial"/>
            <w:szCs w:val="19"/>
          </w:rPr>
          <w:t>susanna.laino@alarconyharris.com</w:t>
        </w:r>
      </w:hyperlink>
    </w:p>
    <w:p w14:paraId="35AA766C" w14:textId="77777777" w:rsidR="00F405E0" w:rsidRPr="002611C5" w:rsidRDefault="00F405E0" w:rsidP="00F405E0">
      <w:pPr>
        <w:jc w:val="both"/>
        <w:rPr>
          <w:rFonts w:cs="Arial"/>
          <w:szCs w:val="19"/>
        </w:rPr>
      </w:pPr>
    </w:p>
    <w:sectPr w:rsidR="00F405E0" w:rsidRPr="002611C5" w:rsidSect="00D01F1C">
      <w:headerReference w:type="default" r:id="rId26"/>
      <w:footerReference w:type="default" r:id="rId27"/>
      <w:headerReference w:type="first" r:id="rId28"/>
      <w:footerReference w:type="first" r:id="rId29"/>
      <w:pgSz w:w="11906" w:h="16838"/>
      <w:pgMar w:top="2835" w:right="851" w:bottom="2608" w:left="2552" w:header="567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5B7426" w14:textId="77777777" w:rsidR="00CC5F6E" w:rsidRDefault="00CC5F6E">
      <w:pPr>
        <w:spacing w:line="240" w:lineRule="auto"/>
      </w:pPr>
      <w:r>
        <w:separator/>
      </w:r>
    </w:p>
  </w:endnote>
  <w:endnote w:type="continuationSeparator" w:id="0">
    <w:p w14:paraId="5D77A44D" w14:textId="77777777" w:rsidR="00CC5F6E" w:rsidRDefault="00CC5F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D53CE1" w14:textId="77777777" w:rsidR="00CC5F6E" w:rsidRDefault="00CC5F6E" w:rsidP="00D01F1C">
    <w:pPr>
      <w:pStyle w:val="Pidipagina"/>
    </w:pPr>
  </w:p>
  <w:p w14:paraId="478D3890" w14:textId="77777777" w:rsidR="00CC5F6E" w:rsidRDefault="00CC5F6E" w:rsidP="00D01F1C">
    <w:pPr>
      <w:pStyle w:val="Pidipagina"/>
    </w:pPr>
  </w:p>
  <w:p w14:paraId="0FBFC854" w14:textId="77777777" w:rsidR="00CC5F6E" w:rsidRDefault="00CC5F6E" w:rsidP="00D01F1C">
    <w:pPr>
      <w:pStyle w:val="Pidipagina"/>
    </w:pPr>
  </w:p>
  <w:p w14:paraId="4B74F417" w14:textId="77777777" w:rsidR="00CC5F6E" w:rsidRDefault="00CC5F6E" w:rsidP="00D01F1C">
    <w:pPr>
      <w:pStyle w:val="Pidipa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B08350" w14:textId="77777777" w:rsidR="00CC5F6E" w:rsidRPr="00C7201A" w:rsidRDefault="00CC5F6E" w:rsidP="00D01F1C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57F7DF" w14:textId="77777777" w:rsidR="00CC5F6E" w:rsidRDefault="00CC5F6E">
      <w:pPr>
        <w:spacing w:line="240" w:lineRule="auto"/>
      </w:pPr>
      <w:r>
        <w:separator/>
      </w:r>
    </w:p>
  </w:footnote>
  <w:footnote w:type="continuationSeparator" w:id="0">
    <w:p w14:paraId="053E2E5B" w14:textId="77777777" w:rsidR="00CC5F6E" w:rsidRDefault="00CC5F6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D9C8E7" w14:textId="77777777" w:rsidR="00CC5F6E" w:rsidRDefault="00CC5F6E" w:rsidP="00D01F1C">
    <w:r>
      <w:rPr>
        <w:noProof/>
      </w:rPr>
      <w:drawing>
        <wp:anchor distT="0" distB="0" distL="114300" distR="114300" simplePos="0" relativeHeight="251659776" behindDoc="1" locked="0" layoutInCell="1" allowOverlap="1" wp14:anchorId="06B77D09" wp14:editId="4844742C">
          <wp:simplePos x="0" y="0"/>
          <wp:positionH relativeFrom="margin">
            <wp:posOffset>-1353820</wp:posOffset>
          </wp:positionH>
          <wp:positionV relativeFrom="margin">
            <wp:posOffset>-1343025</wp:posOffset>
          </wp:positionV>
          <wp:extent cx="1236345" cy="444500"/>
          <wp:effectExtent l="0" t="0" r="8255" b="12700"/>
          <wp:wrapNone/>
          <wp:docPr id="51" name="Imagen 2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52994C7" wp14:editId="273D5323">
              <wp:simplePos x="0" y="0"/>
              <wp:positionH relativeFrom="column">
                <wp:posOffset>-635</wp:posOffset>
              </wp:positionH>
              <wp:positionV relativeFrom="paragraph">
                <wp:posOffset>452755</wp:posOffset>
              </wp:positionV>
              <wp:extent cx="6858000" cy="0"/>
              <wp:effectExtent l="12065" t="8255" r="26035" b="29845"/>
              <wp:wrapNone/>
              <wp:docPr id="3" name="Line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7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35.65pt" to="539.95pt,3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1SXEwIAACkEAAAOAAAAZHJzL2Uyb0RvYy54bWysU02P2jAQvVfqf7B8hySQ5SMirCoCvdAu&#10;0m5/gLEdYtWxLdsQUNX/3rEhiG0vVdUcnLFn5vnNvPHi+dxKdOLWCa1KnA1TjLiimgl1KPG3t81g&#10;hpHzRDEiteIlvnCHn5cfPyw6U/CRbrRk3CIAUa7oTIkb702RJI42vCVuqA1X4Ky1bYmHrT0kzJIO&#10;0FuZjNJ0knTaMmM15c7BaXV14mXEr2tO/UtdO+6RLDFw83G1cd2HNVkuSHGwxDSC3miQf2DREqHg&#10;0jtURTxBRyv+gGoFtdrp2g+pbhNd14LyWANUk6W/VfPaEMNjLdAcZ+5tcv8Pln497SwSrMRjjBRp&#10;QaKtUBzl09CazrgCIlZqZ0Nx9KxezVbT7w4pvWqIOvBI8e1iIC8LGcm7lLBxBi7Yd180gxhy9Dr2&#10;6VzbNkBCB9A5ynG5y8HPHlE4nMyeZmkKqtHel5CiTzTW+c9ctygYJZZAOgKT09b5QIQUfUi4R+mN&#10;kDKqLRXqgO14Po0JTkvBgjOEOXvYr6RFJxLmJX6xKvA8hll9VCyCNZyw9c32RMirDZdLFfCgFKBz&#10;s64D8WOeztez9Swf5KPJepCnVTX4tFnlg8kmmz5V42q1qrKfgVqWF41gjKvArh/OLP878W/P5DpW&#10;9/G8tyF5jx77BWT7fyQdtQzyXQdhr9llZ3uNYR5j8O3thIF/3IP9+MKXvwAAAP//AwBQSwMEFAAG&#10;AAgAAAAhAEFMmaTeAAAACAEAAA8AAABkcnMvZG93bnJldi54bWxMj8FOwzAQRO9I/IO1SNxaJyC1&#10;NMSpUAAJDgVRIsRxGy9J1Hgd2W4a/h5XHOA4O6OZt/l6Mr0YyfnOsoJ0noAgrq3uuFFQvT/ObkD4&#10;gKyxt0wKvsnDujg/yzHT9shvNG5DI2IJ+wwVtCEMmZS+bsmgn9uBOHpf1hkMUbpGaofHWG56eZUk&#10;C2mw47jQ4kBlS/V+ezAKPqoHt9l/LsrUjdWze9pQef/6otTlxXR3CyLQFP7CcMKP6FBEpp09sPai&#10;VzBLY1DBMr0GcbKT5WoFYvd7kUUu/z9Q/AAAAP//AwBQSwECLQAUAAYACAAAACEAtoM4kv4AAADh&#10;AQAAEwAAAAAAAAAAAAAAAAAAAAAAW0NvbnRlbnRfVHlwZXNdLnhtbFBLAQItABQABgAIAAAAIQA4&#10;/SH/1gAAAJQBAAALAAAAAAAAAAAAAAAAAC8BAABfcmVscy8ucmVsc1BLAQItABQABgAIAAAAIQBF&#10;x1SXEwIAACkEAAAOAAAAAAAAAAAAAAAAAC4CAABkcnMvZTJvRG9jLnhtbFBLAQItABQABgAIAAAA&#10;IQBBTJmk3gAAAAgBAAAPAAAAAAAAAAAAAAAAAG0EAABkcnMvZG93bnJldi54bWxQSwUGAAAAAAQA&#10;BADzAAAAeAUAAAAA&#10;" strokeweight=".11pt"/>
          </w:pict>
        </mc:Fallback>
      </mc:AlternateConten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vertAnchor="page" w:horzAnchor="page" w:tblpX="2553" w:tblpY="15310"/>
      <w:tblW w:w="880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  <w:gridCol w:w="3360"/>
    </w:tblGrid>
    <w:tr w:rsidR="00CC5F6E" w:rsidRPr="00C7201A" w14:paraId="7E29D688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7D84A83D" w14:textId="77777777" w:rsidR="00CC5F6E" w:rsidRPr="00750ACB" w:rsidRDefault="00CC5F6E" w:rsidP="00D01F1C">
          <w:pPr>
            <w:pStyle w:val="04FOOTER"/>
            <w:ind w:right="-101"/>
            <w:rPr>
              <w:sz w:val="14"/>
              <w:highlight w:val="yellow"/>
              <w:lang w:val="en-US"/>
            </w:rPr>
          </w:pPr>
        </w:p>
      </w:tc>
      <w:tc>
        <w:tcPr>
          <w:tcW w:w="2835" w:type="dxa"/>
          <w:vAlign w:val="bottom"/>
        </w:tcPr>
        <w:p w14:paraId="65372B3D" w14:textId="77777777" w:rsidR="00CC5F6E" w:rsidRPr="00750ACB" w:rsidRDefault="00CC5F6E" w:rsidP="00D01F1C">
          <w:pPr>
            <w:pStyle w:val="04FOOTER"/>
            <w:ind w:right="-101"/>
            <w:rPr>
              <w:sz w:val="14"/>
              <w:highlight w:val="yellow"/>
            </w:rPr>
          </w:pPr>
        </w:p>
      </w:tc>
      <w:tc>
        <w:tcPr>
          <w:tcW w:w="3360" w:type="dxa"/>
          <w:shd w:val="clear" w:color="auto" w:fill="auto"/>
          <w:vAlign w:val="bottom"/>
        </w:tcPr>
        <w:p w14:paraId="10829F66" w14:textId="77777777" w:rsidR="00CC5F6E" w:rsidRPr="00750ACB" w:rsidRDefault="00CC5F6E" w:rsidP="00D01F1C">
          <w:pPr>
            <w:pStyle w:val="04FOOTER"/>
            <w:ind w:right="-101"/>
            <w:rPr>
              <w:sz w:val="14"/>
              <w:highlight w:val="yellow"/>
            </w:rPr>
          </w:pPr>
        </w:p>
      </w:tc>
    </w:tr>
  </w:tbl>
  <w:p w14:paraId="26180E61" w14:textId="77777777" w:rsidR="00CC5F6E" w:rsidRPr="00B32BE8" w:rsidRDefault="00CC5F6E" w:rsidP="00D01F1C">
    <w:pPr>
      <w:rPr>
        <w:vanish/>
      </w:rPr>
    </w:pPr>
  </w:p>
  <w:tbl>
    <w:tblPr>
      <w:tblpPr w:leftFromText="142" w:rightFromText="142" w:vertAnchor="page" w:horzAnchor="page" w:tblpX="982" w:tblpY="7565"/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06"/>
    </w:tblGrid>
    <w:tr w:rsidR="00CC5F6E" w14:paraId="1C3F4761" w14:textId="77777777">
      <w:trPr>
        <w:trHeight w:val="5211"/>
      </w:trPr>
      <w:tc>
        <w:tcPr>
          <w:tcW w:w="606" w:type="dxa"/>
          <w:shd w:val="clear" w:color="auto" w:fill="auto"/>
          <w:vAlign w:val="bottom"/>
        </w:tcPr>
        <w:p w14:paraId="03EC532B" w14:textId="77777777" w:rsidR="00CC5F6E" w:rsidRDefault="00CC5F6E" w:rsidP="00D01F1C">
          <w:pPr>
            <w:pStyle w:val="01TESTO"/>
          </w:pPr>
          <w:r>
            <w:rPr>
              <w:noProof/>
            </w:rPr>
            <w:drawing>
              <wp:anchor distT="0" distB="0" distL="114300" distR="114300" simplePos="0" relativeHeight="251660800" behindDoc="1" locked="0" layoutInCell="1" allowOverlap="1" wp14:anchorId="76AB2C12" wp14:editId="1FC69DE3">
                <wp:simplePos x="0" y="0"/>
                <wp:positionH relativeFrom="column">
                  <wp:posOffset>0</wp:posOffset>
                </wp:positionH>
                <wp:positionV relativeFrom="page">
                  <wp:posOffset>0</wp:posOffset>
                </wp:positionV>
                <wp:extent cx="387350" cy="3239135"/>
                <wp:effectExtent l="0" t="0" r="0" b="12065"/>
                <wp:wrapNone/>
                <wp:docPr id="50" name="Immagine 50" descr="PressRelease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50" descr="PressRelease-0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87350" cy="3239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42A214E7" w14:textId="77777777" w:rsidR="00CC5F6E" w:rsidRDefault="00CC5F6E" w:rsidP="00D01F1C">
    <w:r>
      <w:rPr>
        <w:noProof/>
      </w:rPr>
      <w:drawing>
        <wp:anchor distT="0" distB="0" distL="114300" distR="114300" simplePos="0" relativeHeight="251657728" behindDoc="1" locked="0" layoutInCell="1" allowOverlap="1" wp14:anchorId="21A3BDF2" wp14:editId="21BAB466">
          <wp:simplePos x="0" y="0"/>
          <wp:positionH relativeFrom="column">
            <wp:posOffset>-1106170</wp:posOffset>
          </wp:positionH>
          <wp:positionV relativeFrom="paragraph">
            <wp:posOffset>3606165</wp:posOffset>
          </wp:positionV>
          <wp:extent cx="622300" cy="368300"/>
          <wp:effectExtent l="0" t="0" r="12700" b="12700"/>
          <wp:wrapNone/>
          <wp:docPr id="49" name="Immagine 38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8" descr="CNH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752" behindDoc="1" locked="0" layoutInCell="1" allowOverlap="1" wp14:anchorId="12A76B79" wp14:editId="3BD2C032">
          <wp:simplePos x="0" y="0"/>
          <wp:positionH relativeFrom="margin">
            <wp:posOffset>-1353820</wp:posOffset>
          </wp:positionH>
          <wp:positionV relativeFrom="margin">
            <wp:posOffset>-1343025</wp:posOffset>
          </wp:positionV>
          <wp:extent cx="1236345" cy="444500"/>
          <wp:effectExtent l="0" t="0" r="8255" b="12700"/>
          <wp:wrapNone/>
          <wp:docPr id="48" name="Imagen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8" descr="03_CASE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1F2423B2" wp14:editId="487A1BDC">
              <wp:simplePos x="0" y="0"/>
              <wp:positionH relativeFrom="column">
                <wp:posOffset>-1270</wp:posOffset>
              </wp:positionH>
              <wp:positionV relativeFrom="paragraph">
                <wp:posOffset>455295</wp:posOffset>
              </wp:positionV>
              <wp:extent cx="7086600" cy="0"/>
              <wp:effectExtent l="11430" t="10795" r="26670" b="27305"/>
              <wp:wrapNone/>
              <wp:docPr id="2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4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35.85pt" to="557.9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ox1EgIAACkEAAAOAAAAZHJzL2Uyb0RvYy54bWysU8GO2yAQvVfqPyDuie3E9WatOKvKTnrZ&#10;tpF2+wEEcIyKAQGJE1X99w4kjrLtparqAx6YmcebecPy6dRLdOTWCa0qnE1TjLiimgm1r/C3181k&#10;gZHzRDEiteIVPnOHn1bv3y0HU/KZ7rRk3CIAUa4cTIU7702ZJI52vCduqg1X4Gy17YmHrd0nzJIB&#10;0HuZzNK0SAZtmbGacufgtLk48Srity2n/mvbOu6RrDBw83G1cd2FNVktSbm3xHSCXmmQf2DRE6Hg&#10;0htUQzxBByv+gOoFtdrp1k+p7hPdtoLyWANUk6W/VfPSEcNjLdAcZ25tcv8Pln45bi0SrMIzjBTp&#10;QaJnoTia56E1g3ElRNRqa0Nx9KRezLOm3x1Suu6I2vNI8fVsIC8LGcmblLBxBi7YDZ81gxhy8Dr2&#10;6dTaPkBCB9ApynG+ycFPHlE4fEgXRZGCanT0JaQcE411/hPXPQpGhSWQjsDk+Ox8IELKMSTco/RG&#10;SBnVlgoNwHaeFzHBaSlYcIYwZ/e7Wlp0JGFe4herAs99mNUHxSJYxwlbX21PhLzYcLlUAQ9KATpX&#10;6zIQPx7Tx/Vivcgn+axYT/K0aSYfN3U+KTbZw4dm3tR1k/0M1LK87ARjXAV243Bm+d+Jf30ml7G6&#10;jeetDclb9NgvIDv+I+moZZDvMgg7zc5bO2oM8xiDr28nDPz9Huz7F776BQAA//8DAFBLAwQUAAYA&#10;CAAAACEAqsTLrtoAAAAIAQAADwAAAGRycy9kb3ducmV2LnhtbEyPwU7DMBBE70j8g7VIXFDruKgU&#10;pXGqCsQHtMDdjbdJFHsd2W5i+HpccYDjzoxm31S7ZA2b0IfekQSxLIAhNU731Er4eH9bPAMLUZFW&#10;xhFK+MIAu/r2plKldjMdcDrGluUSCqWS0MU4lpyHpkOrwtKNSNk7O29VzKdvufZqzuXW8FVRPHGr&#10;esofOjXiS4fNcLxYCd9+5mr4TEM6hEG8msd2/TDtpby/S/stsIgp/oXhip/Roc5MJ3chHZiRsFjl&#10;oISN2AC72kKs85TTr8Lriv8fUP8AAAD//wMAUEsBAi0AFAAGAAgAAAAhALaDOJL+AAAA4QEAABMA&#10;AAAAAAAAAAAAAAAAAAAAAFtDb250ZW50X1R5cGVzXS54bWxQSwECLQAUAAYACAAAACEAOP0h/9YA&#10;AACUAQAACwAAAAAAAAAAAAAAAAAvAQAAX3JlbHMvLnJlbHNQSwECLQAUAAYACAAAACEAe/aMdRIC&#10;AAApBAAADgAAAAAAAAAAAAAAAAAuAgAAZHJzL2Uyb0RvYy54bWxQSwECLQAUAAYACAAAACEAqsTL&#10;rtoAAAAIAQAADwAAAAAAAAAAAAAAAABsBAAAZHJzL2Rvd25yZXYueG1sUEsFBgAAAAAEAAQA8wAA&#10;AHMFAAAAAA==&#10;" strokeweight=".03739mm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F8BA99B" wp14:editId="7BF65B3F">
              <wp:simplePos x="0" y="0"/>
              <wp:positionH relativeFrom="column">
                <wp:posOffset>-1945005</wp:posOffset>
              </wp:positionH>
              <wp:positionV relativeFrom="paragraph">
                <wp:posOffset>3414395</wp:posOffset>
              </wp:positionV>
              <wp:extent cx="685800" cy="0"/>
              <wp:effectExtent l="10795" t="10795" r="27305" b="27305"/>
              <wp:wrapNone/>
              <wp:docPr id="1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5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53.15pt,268.85pt" to="-99.15pt,26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jISEQIAACgEAAAOAAAAZHJzL2Uyb0RvYy54bWysU8GO2jAQvVfqP1i+QxIIlI0IqyqBXmiL&#10;tNsPMLZDrDq2ZRsCqvrvHRuC2PZSVc3BGXtmnt/MGy+fz51EJ26d0KrE2TjFiCuqmVCHEn973YwW&#10;GDlPFCNSK17iC3f4efX+3bI3BZ/oVkvGLQIQ5YrelLj13hRJ4mjLO+LG2nAFzkbbjnjY2kPCLOkB&#10;vZPJJE3nSa8tM1ZT7hyc1lcnXkX8puHUf20axz2SJQZuPq42rvuwJqslKQ6WmFbQGw3yDyw6IhRc&#10;eoeqiSfoaMUfUJ2gVjvd+DHVXaKbRlAea4BqsvS3al5aYnisBZrjzL1N7v/B0i+nnUWCgXYYKdKB&#10;RFuhOJrOQmt64wqIqNTOhuLoWb2YrabfHVK6aok68Ejx9WIgLwsZyZuUsHEGLtj3nzWDGHL0Ovbp&#10;3NguQEIH0DnKcbnLwc8eUTicL2aLFESjgyshxZBnrPOfuO5QMEosgXPEJaet84EHKYaQcI3SGyFl&#10;FFsq1APZaT6PCU5LwYIzhDl72FfSohMJ4xK/WBR4HsOsPioWwVpO2PpmeyLk1YbLpQp4UAnQuVnX&#10;efjxlD6tF+tFPson8/UoT+t69HFT5aP5Jvswq6d1VdXZz0Aty4tWMMZVYDfMZpb/nfa3V3Kdqvt0&#10;3tuQvEWP/QKywz+SjlIG9a5zsNfssrODxDCOMfj2dMK8P+7Bfnzgq18AAAD//wMAUEsDBBQABgAI&#10;AAAAIQAoMxZ/3gAAAA0BAAAPAAAAZHJzL2Rvd25yZXYueG1sTI/dSsQwEEbvBd8hjOCNdNNa9sfa&#10;dFkUH2BXvZ9tYluaTEqSbaNPbwRBL+ebwzdn6n00ms3K+cGSgGKVA1PUWjlQJ+Dt9SXbAfMBSaK2&#10;pAR8Kg/75vqqxkrahY5qPoWOpRLyFQroQ5gqzn3bK4N+ZSdFafdhncGQRtdx6XBJ5Ubz+zzfcIMD&#10;pQs9TuqpV+14uhgBX27hOL7HMR79WDzrslvfzQchbm/i4RFYUDH8wfCjn9ShSU5neyHpmRaQlfmm&#10;TKyAdbndAktIVjzsUnT+jXhT8/9fNN8AAAD//wMAUEsBAi0AFAAGAAgAAAAhALaDOJL+AAAA4QEA&#10;ABMAAAAAAAAAAAAAAAAAAAAAAFtDb250ZW50X1R5cGVzXS54bWxQSwECLQAUAAYACAAAACEAOP0h&#10;/9YAAACUAQAACwAAAAAAAAAAAAAAAAAvAQAAX3JlbHMvLnJlbHNQSwECLQAUAAYACAAAACEA6z4y&#10;EhECAAAoBAAADgAAAAAAAAAAAAAAAAAuAgAAZHJzL2Uyb0RvYy54bWxQSwECLQAUAAYACAAAACEA&#10;KDMWf94AAAANAQAADwAAAAAAAAAAAAAAAABrBAAAZHJzL2Rvd25yZXYueG1sUEsFBgAAAAAEAAQA&#10;8wAAAHYFAAAAAA==&#10;" strokeweight=".03739mm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6B2F8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5F22A32"/>
    <w:multiLevelType w:val="hybridMultilevel"/>
    <w:tmpl w:val="D3DE8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024FB5"/>
    <w:multiLevelType w:val="hybridMultilevel"/>
    <w:tmpl w:val="6212C19E"/>
    <w:lvl w:ilvl="0" w:tplc="9A8A2DAE">
      <w:numFmt w:val="bullet"/>
      <w:lvlText w:val="-"/>
      <w:lvlJc w:val="left"/>
      <w:pPr>
        <w:ind w:left="4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attachedTemplate r:id="rId1"/>
  <w:defaultTabStop w:val="720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BE8"/>
    <w:rsid w:val="0000141A"/>
    <w:rsid w:val="000120A1"/>
    <w:rsid w:val="0001433C"/>
    <w:rsid w:val="0001567C"/>
    <w:rsid w:val="00017072"/>
    <w:rsid w:val="00021EE3"/>
    <w:rsid w:val="000222F2"/>
    <w:rsid w:val="00024426"/>
    <w:rsid w:val="0003536F"/>
    <w:rsid w:val="00036197"/>
    <w:rsid w:val="00037305"/>
    <w:rsid w:val="0004651C"/>
    <w:rsid w:val="00047C96"/>
    <w:rsid w:val="00060289"/>
    <w:rsid w:val="00065412"/>
    <w:rsid w:val="00070004"/>
    <w:rsid w:val="0008171E"/>
    <w:rsid w:val="000849DF"/>
    <w:rsid w:val="00084B1F"/>
    <w:rsid w:val="00084D26"/>
    <w:rsid w:val="00092E92"/>
    <w:rsid w:val="0009610F"/>
    <w:rsid w:val="000A4F6A"/>
    <w:rsid w:val="000B6CF5"/>
    <w:rsid w:val="000C0AFA"/>
    <w:rsid w:val="000D0EBF"/>
    <w:rsid w:val="000D57A7"/>
    <w:rsid w:val="000E1A7E"/>
    <w:rsid w:val="000E71CF"/>
    <w:rsid w:val="000E7733"/>
    <w:rsid w:val="000F2B17"/>
    <w:rsid w:val="000F5EE1"/>
    <w:rsid w:val="000F7DA3"/>
    <w:rsid w:val="00101BAC"/>
    <w:rsid w:val="00104791"/>
    <w:rsid w:val="00105F55"/>
    <w:rsid w:val="00113BBD"/>
    <w:rsid w:val="00117552"/>
    <w:rsid w:val="00120A22"/>
    <w:rsid w:val="00121E80"/>
    <w:rsid w:val="00132964"/>
    <w:rsid w:val="0013796A"/>
    <w:rsid w:val="00156BEB"/>
    <w:rsid w:val="00157752"/>
    <w:rsid w:val="001618D6"/>
    <w:rsid w:val="001642D7"/>
    <w:rsid w:val="00166BE9"/>
    <w:rsid w:val="00170B08"/>
    <w:rsid w:val="00171CD9"/>
    <w:rsid w:val="00173B3D"/>
    <w:rsid w:val="00174619"/>
    <w:rsid w:val="0017544B"/>
    <w:rsid w:val="001767F2"/>
    <w:rsid w:val="001841DA"/>
    <w:rsid w:val="00186DA9"/>
    <w:rsid w:val="00191B6C"/>
    <w:rsid w:val="00194B71"/>
    <w:rsid w:val="001951A2"/>
    <w:rsid w:val="00195CCA"/>
    <w:rsid w:val="00196F60"/>
    <w:rsid w:val="00197D07"/>
    <w:rsid w:val="001A33D9"/>
    <w:rsid w:val="001A37A3"/>
    <w:rsid w:val="001B5634"/>
    <w:rsid w:val="001C3014"/>
    <w:rsid w:val="001C7F3E"/>
    <w:rsid w:val="001D08A3"/>
    <w:rsid w:val="001D1C29"/>
    <w:rsid w:val="001E3531"/>
    <w:rsid w:val="00221028"/>
    <w:rsid w:val="002248FC"/>
    <w:rsid w:val="00225E0B"/>
    <w:rsid w:val="002272D1"/>
    <w:rsid w:val="00232141"/>
    <w:rsid w:val="00237128"/>
    <w:rsid w:val="0024223A"/>
    <w:rsid w:val="0025333B"/>
    <w:rsid w:val="00263776"/>
    <w:rsid w:val="00271B83"/>
    <w:rsid w:val="00273BE8"/>
    <w:rsid w:val="00282A60"/>
    <w:rsid w:val="00283150"/>
    <w:rsid w:val="002866E6"/>
    <w:rsid w:val="00287362"/>
    <w:rsid w:val="00293CEA"/>
    <w:rsid w:val="00295F5B"/>
    <w:rsid w:val="00296740"/>
    <w:rsid w:val="002A0272"/>
    <w:rsid w:val="002A0A55"/>
    <w:rsid w:val="002A0D85"/>
    <w:rsid w:val="002A6C54"/>
    <w:rsid w:val="002B0D45"/>
    <w:rsid w:val="002B3B95"/>
    <w:rsid w:val="002B4B2A"/>
    <w:rsid w:val="002B5341"/>
    <w:rsid w:val="002C3F00"/>
    <w:rsid w:val="002E0413"/>
    <w:rsid w:val="002E42D8"/>
    <w:rsid w:val="002F6342"/>
    <w:rsid w:val="002F7342"/>
    <w:rsid w:val="002F74C3"/>
    <w:rsid w:val="00304652"/>
    <w:rsid w:val="00315A17"/>
    <w:rsid w:val="003216EB"/>
    <w:rsid w:val="00325CA3"/>
    <w:rsid w:val="00330590"/>
    <w:rsid w:val="00336C6F"/>
    <w:rsid w:val="003577EC"/>
    <w:rsid w:val="00362075"/>
    <w:rsid w:val="00363FE5"/>
    <w:rsid w:val="003702A3"/>
    <w:rsid w:val="003761F5"/>
    <w:rsid w:val="00376E0D"/>
    <w:rsid w:val="003818E0"/>
    <w:rsid w:val="003835B0"/>
    <w:rsid w:val="003848BA"/>
    <w:rsid w:val="00386BD6"/>
    <w:rsid w:val="00386F45"/>
    <w:rsid w:val="003925AD"/>
    <w:rsid w:val="00394194"/>
    <w:rsid w:val="003A25BD"/>
    <w:rsid w:val="003A7179"/>
    <w:rsid w:val="003B01A0"/>
    <w:rsid w:val="003B1753"/>
    <w:rsid w:val="003B6440"/>
    <w:rsid w:val="003B66D3"/>
    <w:rsid w:val="003B68E3"/>
    <w:rsid w:val="003C1713"/>
    <w:rsid w:val="003C1A58"/>
    <w:rsid w:val="003C4F6A"/>
    <w:rsid w:val="003D21A6"/>
    <w:rsid w:val="003D224E"/>
    <w:rsid w:val="003D4B8A"/>
    <w:rsid w:val="003E30F0"/>
    <w:rsid w:val="003E6488"/>
    <w:rsid w:val="003E69C1"/>
    <w:rsid w:val="003F2BAE"/>
    <w:rsid w:val="003F3969"/>
    <w:rsid w:val="00410435"/>
    <w:rsid w:val="004149A9"/>
    <w:rsid w:val="004230B1"/>
    <w:rsid w:val="0042385C"/>
    <w:rsid w:val="00426608"/>
    <w:rsid w:val="00427D14"/>
    <w:rsid w:val="00432D77"/>
    <w:rsid w:val="0043406A"/>
    <w:rsid w:val="00434305"/>
    <w:rsid w:val="00453C3D"/>
    <w:rsid w:val="004543CA"/>
    <w:rsid w:val="00461F89"/>
    <w:rsid w:val="0046276A"/>
    <w:rsid w:val="004627BF"/>
    <w:rsid w:val="004632B1"/>
    <w:rsid w:val="00463600"/>
    <w:rsid w:val="00463B08"/>
    <w:rsid w:val="0046565A"/>
    <w:rsid w:val="00467BD4"/>
    <w:rsid w:val="00473E67"/>
    <w:rsid w:val="00474ED5"/>
    <w:rsid w:val="00477548"/>
    <w:rsid w:val="0048550D"/>
    <w:rsid w:val="00485B81"/>
    <w:rsid w:val="00491B25"/>
    <w:rsid w:val="004925F9"/>
    <w:rsid w:val="00493824"/>
    <w:rsid w:val="00495277"/>
    <w:rsid w:val="00496DE7"/>
    <w:rsid w:val="004A69F7"/>
    <w:rsid w:val="004B1320"/>
    <w:rsid w:val="004B44EE"/>
    <w:rsid w:val="004B792F"/>
    <w:rsid w:val="004C1A8A"/>
    <w:rsid w:val="004C2ABA"/>
    <w:rsid w:val="004C2D7D"/>
    <w:rsid w:val="004C7C83"/>
    <w:rsid w:val="004D0018"/>
    <w:rsid w:val="004E27F6"/>
    <w:rsid w:val="004E4796"/>
    <w:rsid w:val="004E5104"/>
    <w:rsid w:val="004F363E"/>
    <w:rsid w:val="004F7034"/>
    <w:rsid w:val="004F791E"/>
    <w:rsid w:val="00500EE0"/>
    <w:rsid w:val="00510635"/>
    <w:rsid w:val="005173CB"/>
    <w:rsid w:val="0052035D"/>
    <w:rsid w:val="005212D9"/>
    <w:rsid w:val="005227B5"/>
    <w:rsid w:val="00523FB4"/>
    <w:rsid w:val="005240E6"/>
    <w:rsid w:val="005243A9"/>
    <w:rsid w:val="00526224"/>
    <w:rsid w:val="00527696"/>
    <w:rsid w:val="0053481D"/>
    <w:rsid w:val="005354B6"/>
    <w:rsid w:val="00542899"/>
    <w:rsid w:val="005471DD"/>
    <w:rsid w:val="00551A21"/>
    <w:rsid w:val="00556669"/>
    <w:rsid w:val="00567398"/>
    <w:rsid w:val="0057356A"/>
    <w:rsid w:val="00582D6E"/>
    <w:rsid w:val="00582DC8"/>
    <w:rsid w:val="00595532"/>
    <w:rsid w:val="0059734F"/>
    <w:rsid w:val="005A5028"/>
    <w:rsid w:val="005A6C8C"/>
    <w:rsid w:val="005A6EAB"/>
    <w:rsid w:val="005A73A9"/>
    <w:rsid w:val="005B0434"/>
    <w:rsid w:val="005B06CD"/>
    <w:rsid w:val="005B77F1"/>
    <w:rsid w:val="005C1E9F"/>
    <w:rsid w:val="005C5C46"/>
    <w:rsid w:val="005D0DFE"/>
    <w:rsid w:val="005D1D11"/>
    <w:rsid w:val="005D266E"/>
    <w:rsid w:val="005D2A71"/>
    <w:rsid w:val="005D6457"/>
    <w:rsid w:val="0060424F"/>
    <w:rsid w:val="00612508"/>
    <w:rsid w:val="00617B37"/>
    <w:rsid w:val="00623E11"/>
    <w:rsid w:val="006307AF"/>
    <w:rsid w:val="00632A9D"/>
    <w:rsid w:val="00634A12"/>
    <w:rsid w:val="0063533E"/>
    <w:rsid w:val="00637C30"/>
    <w:rsid w:val="006406D5"/>
    <w:rsid w:val="0064142F"/>
    <w:rsid w:val="00646A70"/>
    <w:rsid w:val="0065024B"/>
    <w:rsid w:val="00652C19"/>
    <w:rsid w:val="00656444"/>
    <w:rsid w:val="00662AF5"/>
    <w:rsid w:val="006650AB"/>
    <w:rsid w:val="00682611"/>
    <w:rsid w:val="006835F8"/>
    <w:rsid w:val="006844E7"/>
    <w:rsid w:val="006869DA"/>
    <w:rsid w:val="00687FC8"/>
    <w:rsid w:val="0069041B"/>
    <w:rsid w:val="0069054B"/>
    <w:rsid w:val="006963E9"/>
    <w:rsid w:val="00697577"/>
    <w:rsid w:val="006A27EA"/>
    <w:rsid w:val="006B6661"/>
    <w:rsid w:val="006B6D79"/>
    <w:rsid w:val="006C1B2A"/>
    <w:rsid w:val="006E4181"/>
    <w:rsid w:val="006E5758"/>
    <w:rsid w:val="006E650B"/>
    <w:rsid w:val="006E75BF"/>
    <w:rsid w:val="00704A21"/>
    <w:rsid w:val="00707BB8"/>
    <w:rsid w:val="007113CF"/>
    <w:rsid w:val="007117E5"/>
    <w:rsid w:val="00711DE5"/>
    <w:rsid w:val="00720E55"/>
    <w:rsid w:val="0072308B"/>
    <w:rsid w:val="00723D5B"/>
    <w:rsid w:val="00725DED"/>
    <w:rsid w:val="0072724F"/>
    <w:rsid w:val="00732D13"/>
    <w:rsid w:val="00736861"/>
    <w:rsid w:val="007403A5"/>
    <w:rsid w:val="00752F5C"/>
    <w:rsid w:val="0075642A"/>
    <w:rsid w:val="00757B78"/>
    <w:rsid w:val="00761C00"/>
    <w:rsid w:val="0076781F"/>
    <w:rsid w:val="0077205D"/>
    <w:rsid w:val="007812B4"/>
    <w:rsid w:val="00784D02"/>
    <w:rsid w:val="00792C47"/>
    <w:rsid w:val="007A18B5"/>
    <w:rsid w:val="007B3B4C"/>
    <w:rsid w:val="007C2782"/>
    <w:rsid w:val="007C3390"/>
    <w:rsid w:val="007C4170"/>
    <w:rsid w:val="007C62AF"/>
    <w:rsid w:val="007C7733"/>
    <w:rsid w:val="007D04F6"/>
    <w:rsid w:val="007D0F92"/>
    <w:rsid w:val="007D39AD"/>
    <w:rsid w:val="007E1AD8"/>
    <w:rsid w:val="007E6E58"/>
    <w:rsid w:val="007E6FAD"/>
    <w:rsid w:val="007F078C"/>
    <w:rsid w:val="007F2101"/>
    <w:rsid w:val="007F572A"/>
    <w:rsid w:val="00802BDE"/>
    <w:rsid w:val="008062BC"/>
    <w:rsid w:val="008222D0"/>
    <w:rsid w:val="008327F4"/>
    <w:rsid w:val="00835F22"/>
    <w:rsid w:val="00836786"/>
    <w:rsid w:val="008416ED"/>
    <w:rsid w:val="008418A7"/>
    <w:rsid w:val="00847CCF"/>
    <w:rsid w:val="008510AB"/>
    <w:rsid w:val="00851A79"/>
    <w:rsid w:val="00852ABE"/>
    <w:rsid w:val="00853177"/>
    <w:rsid w:val="008549A3"/>
    <w:rsid w:val="00857C2E"/>
    <w:rsid w:val="00860D30"/>
    <w:rsid w:val="008632C3"/>
    <w:rsid w:val="00863785"/>
    <w:rsid w:val="0086570B"/>
    <w:rsid w:val="00870317"/>
    <w:rsid w:val="00875FC4"/>
    <w:rsid w:val="00876FEA"/>
    <w:rsid w:val="00885D98"/>
    <w:rsid w:val="00890809"/>
    <w:rsid w:val="00892696"/>
    <w:rsid w:val="0089670D"/>
    <w:rsid w:val="008A14E0"/>
    <w:rsid w:val="008B1E9C"/>
    <w:rsid w:val="008B33A6"/>
    <w:rsid w:val="008B4C8B"/>
    <w:rsid w:val="008B608C"/>
    <w:rsid w:val="008C5AAC"/>
    <w:rsid w:val="008D2A7B"/>
    <w:rsid w:val="008D4A64"/>
    <w:rsid w:val="008D7781"/>
    <w:rsid w:val="008E3ADA"/>
    <w:rsid w:val="008E6D38"/>
    <w:rsid w:val="008F459C"/>
    <w:rsid w:val="008F5499"/>
    <w:rsid w:val="00901F74"/>
    <w:rsid w:val="0090486D"/>
    <w:rsid w:val="00911291"/>
    <w:rsid w:val="00922012"/>
    <w:rsid w:val="0092405C"/>
    <w:rsid w:val="009354AA"/>
    <w:rsid w:val="0093575E"/>
    <w:rsid w:val="00936668"/>
    <w:rsid w:val="00941BBA"/>
    <w:rsid w:val="0094780E"/>
    <w:rsid w:val="00975565"/>
    <w:rsid w:val="00977FE9"/>
    <w:rsid w:val="009840E2"/>
    <w:rsid w:val="00986747"/>
    <w:rsid w:val="00986929"/>
    <w:rsid w:val="0099762C"/>
    <w:rsid w:val="009A09AF"/>
    <w:rsid w:val="009A2480"/>
    <w:rsid w:val="009A393F"/>
    <w:rsid w:val="009B5F82"/>
    <w:rsid w:val="009C0E16"/>
    <w:rsid w:val="009C4DE7"/>
    <w:rsid w:val="009C5112"/>
    <w:rsid w:val="009E2F65"/>
    <w:rsid w:val="009F4E16"/>
    <w:rsid w:val="009F6697"/>
    <w:rsid w:val="00A0356F"/>
    <w:rsid w:val="00A03FB5"/>
    <w:rsid w:val="00A06413"/>
    <w:rsid w:val="00A071F9"/>
    <w:rsid w:val="00A11C95"/>
    <w:rsid w:val="00A124E3"/>
    <w:rsid w:val="00A20A0A"/>
    <w:rsid w:val="00A21A18"/>
    <w:rsid w:val="00A25B5E"/>
    <w:rsid w:val="00A33AFD"/>
    <w:rsid w:val="00A35D4D"/>
    <w:rsid w:val="00A36F0E"/>
    <w:rsid w:val="00A40810"/>
    <w:rsid w:val="00A46FCF"/>
    <w:rsid w:val="00A515EF"/>
    <w:rsid w:val="00A526AF"/>
    <w:rsid w:val="00A527D2"/>
    <w:rsid w:val="00A5783E"/>
    <w:rsid w:val="00A6391F"/>
    <w:rsid w:val="00A65079"/>
    <w:rsid w:val="00A65EBD"/>
    <w:rsid w:val="00A6684D"/>
    <w:rsid w:val="00A76496"/>
    <w:rsid w:val="00A806E1"/>
    <w:rsid w:val="00A86168"/>
    <w:rsid w:val="00AA3D71"/>
    <w:rsid w:val="00AA52E9"/>
    <w:rsid w:val="00AA74C6"/>
    <w:rsid w:val="00AB41FA"/>
    <w:rsid w:val="00AC593E"/>
    <w:rsid w:val="00AC59F7"/>
    <w:rsid w:val="00AC61D0"/>
    <w:rsid w:val="00AD071F"/>
    <w:rsid w:val="00AD1660"/>
    <w:rsid w:val="00AD1B64"/>
    <w:rsid w:val="00AD58F5"/>
    <w:rsid w:val="00AD6A8E"/>
    <w:rsid w:val="00AD6CE6"/>
    <w:rsid w:val="00AF4801"/>
    <w:rsid w:val="00B01CBB"/>
    <w:rsid w:val="00B10886"/>
    <w:rsid w:val="00B1137C"/>
    <w:rsid w:val="00B11CAA"/>
    <w:rsid w:val="00B249D8"/>
    <w:rsid w:val="00B26E62"/>
    <w:rsid w:val="00B303C6"/>
    <w:rsid w:val="00B314DB"/>
    <w:rsid w:val="00B32720"/>
    <w:rsid w:val="00B32BE8"/>
    <w:rsid w:val="00B372CA"/>
    <w:rsid w:val="00B4017B"/>
    <w:rsid w:val="00B4271F"/>
    <w:rsid w:val="00B44C3B"/>
    <w:rsid w:val="00B462D7"/>
    <w:rsid w:val="00B46B04"/>
    <w:rsid w:val="00B53DB2"/>
    <w:rsid w:val="00B55E40"/>
    <w:rsid w:val="00B563B5"/>
    <w:rsid w:val="00B6126C"/>
    <w:rsid w:val="00B622F0"/>
    <w:rsid w:val="00B665D6"/>
    <w:rsid w:val="00B76635"/>
    <w:rsid w:val="00B81EB6"/>
    <w:rsid w:val="00B85252"/>
    <w:rsid w:val="00B86EA9"/>
    <w:rsid w:val="00B964BE"/>
    <w:rsid w:val="00B96530"/>
    <w:rsid w:val="00B96711"/>
    <w:rsid w:val="00BA4EA6"/>
    <w:rsid w:val="00BA6862"/>
    <w:rsid w:val="00BE11D8"/>
    <w:rsid w:val="00BE676D"/>
    <w:rsid w:val="00BF40B2"/>
    <w:rsid w:val="00BF5403"/>
    <w:rsid w:val="00C00DD7"/>
    <w:rsid w:val="00C07699"/>
    <w:rsid w:val="00C15592"/>
    <w:rsid w:val="00C168EC"/>
    <w:rsid w:val="00C30F70"/>
    <w:rsid w:val="00C41FA8"/>
    <w:rsid w:val="00C436BD"/>
    <w:rsid w:val="00C4419C"/>
    <w:rsid w:val="00C55837"/>
    <w:rsid w:val="00C5701D"/>
    <w:rsid w:val="00C63D71"/>
    <w:rsid w:val="00C70E26"/>
    <w:rsid w:val="00C7139F"/>
    <w:rsid w:val="00C71BAE"/>
    <w:rsid w:val="00C71E6E"/>
    <w:rsid w:val="00C72D0A"/>
    <w:rsid w:val="00C73DDB"/>
    <w:rsid w:val="00C77355"/>
    <w:rsid w:val="00C85ECD"/>
    <w:rsid w:val="00C91D8A"/>
    <w:rsid w:val="00C9238C"/>
    <w:rsid w:val="00CA5F8E"/>
    <w:rsid w:val="00CB54F7"/>
    <w:rsid w:val="00CB78BD"/>
    <w:rsid w:val="00CC10B5"/>
    <w:rsid w:val="00CC29B6"/>
    <w:rsid w:val="00CC336A"/>
    <w:rsid w:val="00CC5F6E"/>
    <w:rsid w:val="00CD0140"/>
    <w:rsid w:val="00CD4B4A"/>
    <w:rsid w:val="00CE27CB"/>
    <w:rsid w:val="00CE29FA"/>
    <w:rsid w:val="00CE43D4"/>
    <w:rsid w:val="00CF072C"/>
    <w:rsid w:val="00CF0C4D"/>
    <w:rsid w:val="00CF46E3"/>
    <w:rsid w:val="00D01F1C"/>
    <w:rsid w:val="00D04B2C"/>
    <w:rsid w:val="00D067C0"/>
    <w:rsid w:val="00D1162B"/>
    <w:rsid w:val="00D12FE5"/>
    <w:rsid w:val="00D13813"/>
    <w:rsid w:val="00D15A2A"/>
    <w:rsid w:val="00D276A6"/>
    <w:rsid w:val="00D3457C"/>
    <w:rsid w:val="00D446D2"/>
    <w:rsid w:val="00D45362"/>
    <w:rsid w:val="00D47AE4"/>
    <w:rsid w:val="00D5394C"/>
    <w:rsid w:val="00D544A5"/>
    <w:rsid w:val="00D612C4"/>
    <w:rsid w:val="00D63E9D"/>
    <w:rsid w:val="00D63F55"/>
    <w:rsid w:val="00D722E2"/>
    <w:rsid w:val="00D73CFA"/>
    <w:rsid w:val="00D7746D"/>
    <w:rsid w:val="00D82FE1"/>
    <w:rsid w:val="00D86B46"/>
    <w:rsid w:val="00D9584B"/>
    <w:rsid w:val="00DA3AB9"/>
    <w:rsid w:val="00DC1F91"/>
    <w:rsid w:val="00DC4A12"/>
    <w:rsid w:val="00DD1372"/>
    <w:rsid w:val="00DD352A"/>
    <w:rsid w:val="00DD61FF"/>
    <w:rsid w:val="00DD745C"/>
    <w:rsid w:val="00DD7C58"/>
    <w:rsid w:val="00DF2F26"/>
    <w:rsid w:val="00DF6A14"/>
    <w:rsid w:val="00E02ECC"/>
    <w:rsid w:val="00E054C7"/>
    <w:rsid w:val="00E11F0A"/>
    <w:rsid w:val="00E11FC9"/>
    <w:rsid w:val="00E14831"/>
    <w:rsid w:val="00E153C8"/>
    <w:rsid w:val="00E23075"/>
    <w:rsid w:val="00E234AC"/>
    <w:rsid w:val="00E26958"/>
    <w:rsid w:val="00E35473"/>
    <w:rsid w:val="00E37299"/>
    <w:rsid w:val="00E403B2"/>
    <w:rsid w:val="00E43B37"/>
    <w:rsid w:val="00E46D85"/>
    <w:rsid w:val="00E51B36"/>
    <w:rsid w:val="00E54BE4"/>
    <w:rsid w:val="00E552F4"/>
    <w:rsid w:val="00E56ED4"/>
    <w:rsid w:val="00E603F5"/>
    <w:rsid w:val="00E61DCC"/>
    <w:rsid w:val="00E621AF"/>
    <w:rsid w:val="00E63AD4"/>
    <w:rsid w:val="00E72EEC"/>
    <w:rsid w:val="00E84A88"/>
    <w:rsid w:val="00E902C9"/>
    <w:rsid w:val="00E937D0"/>
    <w:rsid w:val="00E94C61"/>
    <w:rsid w:val="00E9717C"/>
    <w:rsid w:val="00EA2763"/>
    <w:rsid w:val="00EC4604"/>
    <w:rsid w:val="00EE5B0D"/>
    <w:rsid w:val="00EE7D68"/>
    <w:rsid w:val="00EF0EB3"/>
    <w:rsid w:val="00EF3E92"/>
    <w:rsid w:val="00F02028"/>
    <w:rsid w:val="00F06977"/>
    <w:rsid w:val="00F1595E"/>
    <w:rsid w:val="00F213CD"/>
    <w:rsid w:val="00F238B5"/>
    <w:rsid w:val="00F2445F"/>
    <w:rsid w:val="00F3099C"/>
    <w:rsid w:val="00F3383B"/>
    <w:rsid w:val="00F34902"/>
    <w:rsid w:val="00F405E0"/>
    <w:rsid w:val="00F4331E"/>
    <w:rsid w:val="00F433E0"/>
    <w:rsid w:val="00F43A90"/>
    <w:rsid w:val="00F51235"/>
    <w:rsid w:val="00F55DDD"/>
    <w:rsid w:val="00F56D48"/>
    <w:rsid w:val="00F61B71"/>
    <w:rsid w:val="00F624CE"/>
    <w:rsid w:val="00F62F6F"/>
    <w:rsid w:val="00F7068B"/>
    <w:rsid w:val="00F71AD9"/>
    <w:rsid w:val="00F76120"/>
    <w:rsid w:val="00F77DB9"/>
    <w:rsid w:val="00F8183D"/>
    <w:rsid w:val="00F81DB9"/>
    <w:rsid w:val="00F8610F"/>
    <w:rsid w:val="00FB0855"/>
    <w:rsid w:val="00FC1A7B"/>
    <w:rsid w:val="00FC7335"/>
    <w:rsid w:val="00FD4FD0"/>
    <w:rsid w:val="00FD560A"/>
    <w:rsid w:val="00FE248E"/>
    <w:rsid w:val="00FF50A9"/>
    <w:rsid w:val="00FF5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fill="f" fillcolor="white" stroke="f">
      <v:fill color="white" on="f"/>
      <v:stroke on="f"/>
    </o:shapedefaults>
    <o:shapelayout v:ext="edit">
      <o:idmap v:ext="edit" data="1"/>
    </o:shapelayout>
  </w:shapeDefaults>
  <w:doNotEmbedSmartTags/>
  <w:decimalSymbol w:val=","/>
  <w:listSeparator w:val=";"/>
  <w14:docId w14:val="6365AF6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2D4316"/>
    <w:pPr>
      <w:spacing w:line="300" w:lineRule="exact"/>
    </w:pPr>
    <w:rPr>
      <w:rFonts w:ascii="Arial" w:hAnsi="Arial"/>
      <w:color w:val="000000"/>
      <w:sz w:val="19"/>
      <w:lang w:val="it-IT" w:eastAsia="it-IT"/>
    </w:rPr>
  </w:style>
  <w:style w:type="paragraph" w:styleId="Titolo1">
    <w:name w:val="heading 1"/>
    <w:basedOn w:val="Normale"/>
    <w:next w:val="Normale"/>
    <w:qFormat/>
    <w:rsid w:val="00FB1A23"/>
    <w:pPr>
      <w:keepNext/>
      <w:spacing w:before="240" w:after="60"/>
      <w:outlineLvl w:val="0"/>
    </w:pPr>
    <w:rPr>
      <w:b/>
      <w:kern w:val="32"/>
      <w:sz w:val="32"/>
      <w:szCs w:val="3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01TESTO">
    <w:name w:val="01_TESTO"/>
    <w:basedOn w:val="Normale"/>
    <w:rsid w:val="00C16525"/>
  </w:style>
  <w:style w:type="paragraph" w:customStyle="1" w:styleId="03INTESTAZIONE">
    <w:name w:val="03 INTESTAZIONE"/>
    <w:basedOn w:val="01TESTO"/>
    <w:rsid w:val="005570E2"/>
    <w:pPr>
      <w:spacing w:line="192" w:lineRule="exact"/>
    </w:pPr>
    <w:rPr>
      <w:sz w:val="16"/>
    </w:rPr>
  </w:style>
  <w:style w:type="paragraph" w:styleId="Pidipagina">
    <w:name w:val="footer"/>
    <w:basedOn w:val="Normale"/>
    <w:semiHidden/>
    <w:rsid w:val="00FB1A23"/>
    <w:pPr>
      <w:tabs>
        <w:tab w:val="center" w:pos="4819"/>
        <w:tab w:val="right" w:pos="9638"/>
      </w:tabs>
    </w:pPr>
  </w:style>
  <w:style w:type="paragraph" w:styleId="Intestazione">
    <w:name w:val="header"/>
    <w:basedOn w:val="Normale"/>
    <w:rsid w:val="005570E2"/>
    <w:pPr>
      <w:tabs>
        <w:tab w:val="center" w:pos="4819"/>
        <w:tab w:val="right" w:pos="9638"/>
      </w:tabs>
    </w:pPr>
  </w:style>
  <w:style w:type="character" w:customStyle="1" w:styleId="02TESTOBOLD">
    <w:name w:val="02_TESTO_BOLD"/>
    <w:rsid w:val="00C5169B"/>
    <w:rPr>
      <w:rFonts w:ascii="Arial" w:hAnsi="Arial"/>
      <w:b/>
      <w:color w:val="000000"/>
      <w:sz w:val="19"/>
    </w:rPr>
  </w:style>
  <w:style w:type="paragraph" w:customStyle="1" w:styleId="04FOOTER">
    <w:name w:val="04_FOOTER"/>
    <w:basedOn w:val="Normale"/>
    <w:rsid w:val="002D4316"/>
    <w:pPr>
      <w:spacing w:line="160" w:lineRule="exact"/>
    </w:pPr>
    <w:rPr>
      <w:sz w:val="15"/>
    </w:rPr>
  </w:style>
  <w:style w:type="character" w:customStyle="1" w:styleId="05FOOTERBOLD">
    <w:name w:val="05_FOOTER_BOLD"/>
    <w:rsid w:val="005570E2"/>
    <w:rPr>
      <w:rFonts w:ascii="Arial" w:hAnsi="Arial"/>
      <w:b/>
      <w:color w:val="000000"/>
      <w:w w:val="100"/>
      <w:sz w:val="15"/>
      <w:u w:val="none"/>
    </w:rPr>
  </w:style>
  <w:style w:type="character" w:styleId="Collegamentoipertestuale">
    <w:name w:val="Hyperlink"/>
    <w:uiPriority w:val="99"/>
    <w:unhideWhenUsed/>
    <w:rsid w:val="003F2CD9"/>
    <w:rPr>
      <w:color w:val="0000FF"/>
      <w:u w:val="single"/>
    </w:rPr>
  </w:style>
  <w:style w:type="paragraph" w:customStyle="1" w:styleId="03INTESTAZIONEITALIC">
    <w:name w:val="03 INTESTAZIONE ITALIC"/>
    <w:basedOn w:val="03INTESTAZIONE"/>
    <w:rsid w:val="005570E2"/>
    <w:rPr>
      <w:i/>
    </w:rPr>
  </w:style>
  <w:style w:type="paragraph" w:customStyle="1" w:styleId="03INTESTAZIONEBOLD">
    <w:name w:val="03 INTESTAZIONE BOLD"/>
    <w:basedOn w:val="03INTESTAZIONE"/>
    <w:rsid w:val="00C5169B"/>
    <w:rPr>
      <w:b/>
    </w:rPr>
  </w:style>
  <w:style w:type="character" w:customStyle="1" w:styleId="03INTESTAZIONEITALIC2">
    <w:name w:val="03 INTESTAZIONE ITALIC 2"/>
    <w:rsid w:val="00E46E7A"/>
    <w:rPr>
      <w:rFonts w:ascii="Arial" w:hAnsi="Arial"/>
      <w:i/>
      <w:sz w:val="16"/>
      <w:szCs w:val="16"/>
    </w:rPr>
  </w:style>
  <w:style w:type="table" w:styleId="Grigliatabella">
    <w:name w:val="Table Grid"/>
    <w:aliases w:val="PIEDINO"/>
    <w:basedOn w:val="Tabellanormale"/>
    <w:uiPriority w:val="59"/>
    <w:rsid w:val="002D4316"/>
    <w:pPr>
      <w:spacing w:line="160" w:lineRule="exact"/>
    </w:pPr>
    <w:rPr>
      <w:rFonts w:ascii="Arial" w:hAnsi="Arial"/>
      <w:color w:val="000000"/>
      <w:sz w:val="15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auto"/>
      <w:vAlign w:val="bottom"/>
    </w:tcPr>
  </w:style>
  <w:style w:type="character" w:customStyle="1" w:styleId="03INTESTAZIONEBOLD2">
    <w:name w:val="03 INTESTAZIONE BOLD 2"/>
    <w:rsid w:val="00C7201A"/>
    <w:rPr>
      <w:rFonts w:ascii="Arial" w:hAnsi="Arial"/>
      <w:b/>
      <w:sz w:val="16"/>
    </w:rPr>
  </w:style>
  <w:style w:type="character" w:customStyle="1" w:styleId="hps">
    <w:name w:val="hps"/>
    <w:basedOn w:val="Caratterepredefinitoparagrafo"/>
    <w:rsid w:val="00EA46C6"/>
  </w:style>
  <w:style w:type="paragraph" w:customStyle="1" w:styleId="Boilerplate">
    <w:name w:val="Boilerplate"/>
    <w:basedOn w:val="Normale"/>
    <w:uiPriority w:val="99"/>
    <w:rsid w:val="001A6607"/>
    <w:pPr>
      <w:spacing w:line="240" w:lineRule="auto"/>
    </w:pPr>
    <w:rPr>
      <w:rFonts w:eastAsia="Times"/>
      <w:i/>
      <w:color w:val="auto"/>
      <w:sz w:val="14"/>
      <w:lang w:val="en-GB" w:eastAsia="en-US"/>
    </w:rPr>
  </w:style>
  <w:style w:type="paragraph" w:customStyle="1" w:styleId="style2">
    <w:name w:val="style2"/>
    <w:basedOn w:val="Normale"/>
    <w:uiPriority w:val="99"/>
    <w:rsid w:val="001A6607"/>
    <w:pPr>
      <w:spacing w:before="100" w:beforeAutospacing="1" w:after="100" w:afterAutospacing="1" w:line="240" w:lineRule="auto"/>
    </w:pPr>
    <w:rPr>
      <w:rFonts w:cs="Arial"/>
      <w:sz w:val="18"/>
      <w:szCs w:val="18"/>
      <w:lang w:val="es-ES" w:eastAsia="es-ES"/>
    </w:rPr>
  </w:style>
  <w:style w:type="character" w:styleId="Rimandocommento">
    <w:name w:val="annotation reference"/>
    <w:uiPriority w:val="99"/>
    <w:rsid w:val="006549C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rsid w:val="006549C2"/>
    <w:rPr>
      <w:sz w:val="20"/>
    </w:rPr>
  </w:style>
  <w:style w:type="character" w:customStyle="1" w:styleId="TestocommentoCarattere">
    <w:name w:val="Testo commento Carattere"/>
    <w:link w:val="Testocommento"/>
    <w:uiPriority w:val="99"/>
    <w:rsid w:val="006549C2"/>
    <w:rPr>
      <w:rFonts w:ascii="Arial" w:hAnsi="Arial"/>
      <w:color w:val="000000"/>
      <w:lang w:val="it-IT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rsid w:val="006549C2"/>
    <w:rPr>
      <w:b/>
      <w:bCs/>
    </w:rPr>
  </w:style>
  <w:style w:type="character" w:customStyle="1" w:styleId="SoggettocommentoCarattere">
    <w:name w:val="Soggetto commento Carattere"/>
    <w:link w:val="Soggettocommento"/>
    <w:rsid w:val="006549C2"/>
    <w:rPr>
      <w:rFonts w:ascii="Arial" w:hAnsi="Arial"/>
      <w:b/>
      <w:bCs/>
      <w:color w:val="000000"/>
      <w:lang w:val="it-IT" w:eastAsia="it-IT"/>
    </w:rPr>
  </w:style>
  <w:style w:type="paragraph" w:styleId="Testofumetto">
    <w:name w:val="Balloon Text"/>
    <w:basedOn w:val="Normale"/>
    <w:link w:val="TestofumettoCarattere"/>
    <w:rsid w:val="006549C2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rsid w:val="006549C2"/>
    <w:rPr>
      <w:rFonts w:ascii="Tahoma" w:hAnsi="Tahoma" w:cs="Tahoma"/>
      <w:color w:val="000000"/>
      <w:sz w:val="16"/>
      <w:szCs w:val="16"/>
      <w:lang w:val="it-IT" w:eastAsia="it-IT"/>
    </w:rPr>
  </w:style>
  <w:style w:type="character" w:styleId="Enfasigrassetto">
    <w:name w:val="Strong"/>
    <w:uiPriority w:val="22"/>
    <w:qFormat/>
    <w:rsid w:val="00654266"/>
    <w:rPr>
      <w:b/>
      <w:bCs/>
    </w:rPr>
  </w:style>
  <w:style w:type="character" w:styleId="Collegamentovisitato">
    <w:name w:val="FollowedHyperlink"/>
    <w:rsid w:val="003C1A58"/>
    <w:rPr>
      <w:color w:val="800080"/>
      <w:u w:val="single"/>
    </w:rPr>
  </w:style>
  <w:style w:type="paragraph" w:styleId="Paragrafoelenco">
    <w:name w:val="List Paragraph"/>
    <w:basedOn w:val="Normale"/>
    <w:uiPriority w:val="72"/>
    <w:rsid w:val="003B68E3"/>
    <w:pPr>
      <w:ind w:left="720"/>
      <w:contextualSpacing/>
    </w:pPr>
  </w:style>
  <w:style w:type="paragraph" w:customStyle="1" w:styleId="ListParagraph1">
    <w:name w:val="List Paragraph1"/>
    <w:basedOn w:val="Normale"/>
    <w:rsid w:val="0046565A"/>
    <w:pPr>
      <w:spacing w:line="240" w:lineRule="auto"/>
      <w:ind w:left="720"/>
      <w:contextualSpacing/>
    </w:pPr>
    <w:rPr>
      <w:rFonts w:ascii="Gill Sans" w:eastAsia="SimSun" w:hAnsi="Gill Sans"/>
      <w:color w:val="auto"/>
      <w:sz w:val="24"/>
      <w:szCs w:val="24"/>
      <w:lang w:val="en-GB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2D4316"/>
    <w:pPr>
      <w:spacing w:line="300" w:lineRule="exact"/>
    </w:pPr>
    <w:rPr>
      <w:rFonts w:ascii="Arial" w:hAnsi="Arial"/>
      <w:color w:val="000000"/>
      <w:sz w:val="19"/>
      <w:lang w:val="it-IT" w:eastAsia="it-IT"/>
    </w:rPr>
  </w:style>
  <w:style w:type="paragraph" w:styleId="Titolo1">
    <w:name w:val="heading 1"/>
    <w:basedOn w:val="Normale"/>
    <w:next w:val="Normale"/>
    <w:qFormat/>
    <w:rsid w:val="00FB1A23"/>
    <w:pPr>
      <w:keepNext/>
      <w:spacing w:before="240" w:after="60"/>
      <w:outlineLvl w:val="0"/>
    </w:pPr>
    <w:rPr>
      <w:b/>
      <w:kern w:val="32"/>
      <w:sz w:val="32"/>
      <w:szCs w:val="3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01TESTO">
    <w:name w:val="01_TESTO"/>
    <w:basedOn w:val="Normale"/>
    <w:rsid w:val="00C16525"/>
  </w:style>
  <w:style w:type="paragraph" w:customStyle="1" w:styleId="03INTESTAZIONE">
    <w:name w:val="03 INTESTAZIONE"/>
    <w:basedOn w:val="01TESTO"/>
    <w:rsid w:val="005570E2"/>
    <w:pPr>
      <w:spacing w:line="192" w:lineRule="exact"/>
    </w:pPr>
    <w:rPr>
      <w:sz w:val="16"/>
    </w:rPr>
  </w:style>
  <w:style w:type="paragraph" w:styleId="Pidipagina">
    <w:name w:val="footer"/>
    <w:basedOn w:val="Normale"/>
    <w:semiHidden/>
    <w:rsid w:val="00FB1A23"/>
    <w:pPr>
      <w:tabs>
        <w:tab w:val="center" w:pos="4819"/>
        <w:tab w:val="right" w:pos="9638"/>
      </w:tabs>
    </w:pPr>
  </w:style>
  <w:style w:type="paragraph" w:styleId="Intestazione">
    <w:name w:val="header"/>
    <w:basedOn w:val="Normale"/>
    <w:rsid w:val="005570E2"/>
    <w:pPr>
      <w:tabs>
        <w:tab w:val="center" w:pos="4819"/>
        <w:tab w:val="right" w:pos="9638"/>
      </w:tabs>
    </w:pPr>
  </w:style>
  <w:style w:type="character" w:customStyle="1" w:styleId="02TESTOBOLD">
    <w:name w:val="02_TESTO_BOLD"/>
    <w:rsid w:val="00C5169B"/>
    <w:rPr>
      <w:rFonts w:ascii="Arial" w:hAnsi="Arial"/>
      <w:b/>
      <w:color w:val="000000"/>
      <w:sz w:val="19"/>
    </w:rPr>
  </w:style>
  <w:style w:type="paragraph" w:customStyle="1" w:styleId="04FOOTER">
    <w:name w:val="04_FOOTER"/>
    <w:basedOn w:val="Normale"/>
    <w:rsid w:val="002D4316"/>
    <w:pPr>
      <w:spacing w:line="160" w:lineRule="exact"/>
    </w:pPr>
    <w:rPr>
      <w:sz w:val="15"/>
    </w:rPr>
  </w:style>
  <w:style w:type="character" w:customStyle="1" w:styleId="05FOOTERBOLD">
    <w:name w:val="05_FOOTER_BOLD"/>
    <w:rsid w:val="005570E2"/>
    <w:rPr>
      <w:rFonts w:ascii="Arial" w:hAnsi="Arial"/>
      <w:b/>
      <w:color w:val="000000"/>
      <w:w w:val="100"/>
      <w:sz w:val="15"/>
      <w:u w:val="none"/>
    </w:rPr>
  </w:style>
  <w:style w:type="character" w:styleId="Collegamentoipertestuale">
    <w:name w:val="Hyperlink"/>
    <w:uiPriority w:val="99"/>
    <w:unhideWhenUsed/>
    <w:rsid w:val="003F2CD9"/>
    <w:rPr>
      <w:color w:val="0000FF"/>
      <w:u w:val="single"/>
    </w:rPr>
  </w:style>
  <w:style w:type="paragraph" w:customStyle="1" w:styleId="03INTESTAZIONEITALIC">
    <w:name w:val="03 INTESTAZIONE ITALIC"/>
    <w:basedOn w:val="03INTESTAZIONE"/>
    <w:rsid w:val="005570E2"/>
    <w:rPr>
      <w:i/>
    </w:rPr>
  </w:style>
  <w:style w:type="paragraph" w:customStyle="1" w:styleId="03INTESTAZIONEBOLD">
    <w:name w:val="03 INTESTAZIONE BOLD"/>
    <w:basedOn w:val="03INTESTAZIONE"/>
    <w:rsid w:val="00C5169B"/>
    <w:rPr>
      <w:b/>
    </w:rPr>
  </w:style>
  <w:style w:type="character" w:customStyle="1" w:styleId="03INTESTAZIONEITALIC2">
    <w:name w:val="03 INTESTAZIONE ITALIC 2"/>
    <w:rsid w:val="00E46E7A"/>
    <w:rPr>
      <w:rFonts w:ascii="Arial" w:hAnsi="Arial"/>
      <w:i/>
      <w:sz w:val="16"/>
      <w:szCs w:val="16"/>
    </w:rPr>
  </w:style>
  <w:style w:type="table" w:styleId="Grigliatabella">
    <w:name w:val="Table Grid"/>
    <w:aliases w:val="PIEDINO"/>
    <w:basedOn w:val="Tabellanormale"/>
    <w:uiPriority w:val="59"/>
    <w:rsid w:val="002D4316"/>
    <w:pPr>
      <w:spacing w:line="160" w:lineRule="exact"/>
    </w:pPr>
    <w:rPr>
      <w:rFonts w:ascii="Arial" w:hAnsi="Arial"/>
      <w:color w:val="000000"/>
      <w:sz w:val="15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auto"/>
      <w:vAlign w:val="bottom"/>
    </w:tcPr>
  </w:style>
  <w:style w:type="character" w:customStyle="1" w:styleId="03INTESTAZIONEBOLD2">
    <w:name w:val="03 INTESTAZIONE BOLD 2"/>
    <w:rsid w:val="00C7201A"/>
    <w:rPr>
      <w:rFonts w:ascii="Arial" w:hAnsi="Arial"/>
      <w:b/>
      <w:sz w:val="16"/>
    </w:rPr>
  </w:style>
  <w:style w:type="character" w:customStyle="1" w:styleId="hps">
    <w:name w:val="hps"/>
    <w:basedOn w:val="Caratterepredefinitoparagrafo"/>
    <w:rsid w:val="00EA46C6"/>
  </w:style>
  <w:style w:type="paragraph" w:customStyle="1" w:styleId="Boilerplate">
    <w:name w:val="Boilerplate"/>
    <w:basedOn w:val="Normale"/>
    <w:uiPriority w:val="99"/>
    <w:rsid w:val="001A6607"/>
    <w:pPr>
      <w:spacing w:line="240" w:lineRule="auto"/>
    </w:pPr>
    <w:rPr>
      <w:rFonts w:eastAsia="Times"/>
      <w:i/>
      <w:color w:val="auto"/>
      <w:sz w:val="14"/>
      <w:lang w:val="en-GB" w:eastAsia="en-US"/>
    </w:rPr>
  </w:style>
  <w:style w:type="paragraph" w:customStyle="1" w:styleId="style2">
    <w:name w:val="style2"/>
    <w:basedOn w:val="Normale"/>
    <w:uiPriority w:val="99"/>
    <w:rsid w:val="001A6607"/>
    <w:pPr>
      <w:spacing w:before="100" w:beforeAutospacing="1" w:after="100" w:afterAutospacing="1" w:line="240" w:lineRule="auto"/>
    </w:pPr>
    <w:rPr>
      <w:rFonts w:cs="Arial"/>
      <w:sz w:val="18"/>
      <w:szCs w:val="18"/>
      <w:lang w:val="es-ES" w:eastAsia="es-ES"/>
    </w:rPr>
  </w:style>
  <w:style w:type="character" w:styleId="Rimandocommento">
    <w:name w:val="annotation reference"/>
    <w:uiPriority w:val="99"/>
    <w:rsid w:val="006549C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rsid w:val="006549C2"/>
    <w:rPr>
      <w:sz w:val="20"/>
    </w:rPr>
  </w:style>
  <w:style w:type="character" w:customStyle="1" w:styleId="TestocommentoCarattere">
    <w:name w:val="Testo commento Carattere"/>
    <w:link w:val="Testocommento"/>
    <w:uiPriority w:val="99"/>
    <w:rsid w:val="006549C2"/>
    <w:rPr>
      <w:rFonts w:ascii="Arial" w:hAnsi="Arial"/>
      <w:color w:val="000000"/>
      <w:lang w:val="it-IT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rsid w:val="006549C2"/>
    <w:rPr>
      <w:b/>
      <w:bCs/>
    </w:rPr>
  </w:style>
  <w:style w:type="character" w:customStyle="1" w:styleId="SoggettocommentoCarattere">
    <w:name w:val="Soggetto commento Carattere"/>
    <w:link w:val="Soggettocommento"/>
    <w:rsid w:val="006549C2"/>
    <w:rPr>
      <w:rFonts w:ascii="Arial" w:hAnsi="Arial"/>
      <w:b/>
      <w:bCs/>
      <w:color w:val="000000"/>
      <w:lang w:val="it-IT" w:eastAsia="it-IT"/>
    </w:rPr>
  </w:style>
  <w:style w:type="paragraph" w:styleId="Testofumetto">
    <w:name w:val="Balloon Text"/>
    <w:basedOn w:val="Normale"/>
    <w:link w:val="TestofumettoCarattere"/>
    <w:rsid w:val="006549C2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rsid w:val="006549C2"/>
    <w:rPr>
      <w:rFonts w:ascii="Tahoma" w:hAnsi="Tahoma" w:cs="Tahoma"/>
      <w:color w:val="000000"/>
      <w:sz w:val="16"/>
      <w:szCs w:val="16"/>
      <w:lang w:val="it-IT" w:eastAsia="it-IT"/>
    </w:rPr>
  </w:style>
  <w:style w:type="character" w:styleId="Enfasigrassetto">
    <w:name w:val="Strong"/>
    <w:uiPriority w:val="22"/>
    <w:qFormat/>
    <w:rsid w:val="00654266"/>
    <w:rPr>
      <w:b/>
      <w:bCs/>
    </w:rPr>
  </w:style>
  <w:style w:type="character" w:styleId="Collegamentovisitato">
    <w:name w:val="FollowedHyperlink"/>
    <w:rsid w:val="003C1A58"/>
    <w:rPr>
      <w:color w:val="800080"/>
      <w:u w:val="single"/>
    </w:rPr>
  </w:style>
  <w:style w:type="paragraph" w:styleId="Paragrafoelenco">
    <w:name w:val="List Paragraph"/>
    <w:basedOn w:val="Normale"/>
    <w:uiPriority w:val="72"/>
    <w:rsid w:val="003B68E3"/>
    <w:pPr>
      <w:ind w:left="720"/>
      <w:contextualSpacing/>
    </w:pPr>
  </w:style>
  <w:style w:type="paragraph" w:customStyle="1" w:styleId="ListParagraph1">
    <w:name w:val="List Paragraph1"/>
    <w:basedOn w:val="Normale"/>
    <w:rsid w:val="0046565A"/>
    <w:pPr>
      <w:spacing w:line="240" w:lineRule="auto"/>
      <w:ind w:left="720"/>
      <w:contextualSpacing/>
    </w:pPr>
    <w:rPr>
      <w:rFonts w:ascii="Gill Sans" w:eastAsia="SimSun" w:hAnsi="Gill Sans"/>
      <w:color w:val="auto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6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bill@pkamar.com" TargetMode="External"/><Relationship Id="rId20" Type="http://schemas.openxmlformats.org/officeDocument/2006/relationships/hyperlink" Target="https://www.linkedin.com/company/case-construction-equipment" TargetMode="External"/><Relationship Id="rId21" Type="http://schemas.openxmlformats.org/officeDocument/2006/relationships/image" Target="media/image4.png"/><Relationship Id="rId22" Type="http://schemas.openxmlformats.org/officeDocument/2006/relationships/image" Target="cid:image004.gif@01D123A8.097F9890" TargetMode="External"/><Relationship Id="rId23" Type="http://schemas.openxmlformats.org/officeDocument/2006/relationships/hyperlink" Target="http://www.casece.com/" TargetMode="External"/><Relationship Id="rId24" Type="http://schemas.openxmlformats.org/officeDocument/2006/relationships/hyperlink" Target="http://www.cnhindustrial.com" TargetMode="External"/><Relationship Id="rId25" Type="http://schemas.openxmlformats.org/officeDocument/2006/relationships/hyperlink" Target="mailto:susanna.laino@alarconyharris.com" TargetMode="External"/><Relationship Id="rId26" Type="http://schemas.openxmlformats.org/officeDocument/2006/relationships/header" Target="header1.xml"/><Relationship Id="rId27" Type="http://schemas.openxmlformats.org/officeDocument/2006/relationships/footer" Target="footer1.xml"/><Relationship Id="rId28" Type="http://schemas.openxmlformats.org/officeDocument/2006/relationships/header" Target="header2.xml"/><Relationship Id="rId29" Type="http://schemas.openxmlformats.org/officeDocument/2006/relationships/footer" Target="footer2.xml"/><Relationship Id="rId30" Type="http://schemas.openxmlformats.org/officeDocument/2006/relationships/fontTable" Target="fontTable.xml"/><Relationship Id="rId31" Type="http://schemas.openxmlformats.org/officeDocument/2006/relationships/theme" Target="theme/theme1.xml"/><Relationship Id="rId10" Type="http://schemas.openxmlformats.org/officeDocument/2006/relationships/hyperlink" Target="http://www.CASEcetools.com/press-kit" TargetMode="External"/><Relationship Id="rId11" Type="http://schemas.openxmlformats.org/officeDocument/2006/relationships/hyperlink" Target="https://www.facebook.com/caseconstructionequipment" TargetMode="External"/><Relationship Id="rId12" Type="http://schemas.openxmlformats.org/officeDocument/2006/relationships/image" Target="media/image1.png"/><Relationship Id="rId13" Type="http://schemas.openxmlformats.org/officeDocument/2006/relationships/image" Target="cid:image001.gif@01D123A8.097F9890" TargetMode="External"/><Relationship Id="rId14" Type="http://schemas.openxmlformats.org/officeDocument/2006/relationships/hyperlink" Target="https://twitter.com/%23!/casece" TargetMode="External"/><Relationship Id="rId15" Type="http://schemas.openxmlformats.org/officeDocument/2006/relationships/image" Target="media/image2.png"/><Relationship Id="rId16" Type="http://schemas.openxmlformats.org/officeDocument/2006/relationships/image" Target="cid:image002.gif@01D123A8.097F9890" TargetMode="External"/><Relationship Id="rId17" Type="http://schemas.openxmlformats.org/officeDocument/2006/relationships/hyperlink" Target="https://www.youtube.com/user/Caseatwork" TargetMode="External"/><Relationship Id="rId18" Type="http://schemas.openxmlformats.org/officeDocument/2006/relationships/image" Target="media/image3.png"/><Relationship Id="rId19" Type="http://schemas.openxmlformats.org/officeDocument/2006/relationships/image" Target="cid:image003.gif@01D123A8.097F9890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<Relationship Id="rId3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uria\AppData\Local\Microsoft\Windows\Temporary%20Internet%20Files\Content.Outlook\3POTRISZ\Case_PressRelea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B821D4-B89B-4044-AF85-E49730E5F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\Users\Nuria\AppData\Local\Microsoft\Windows\Temporary Internet Files\Content.Outlook\3POTRISZ\Case_PressRelease.dotx</Template>
  <TotalTime>8</TotalTime>
  <Pages>4</Pages>
  <Words>1309</Words>
  <Characters>7464</Characters>
  <Application>Microsoft Macintosh Word</Application>
  <DocSecurity>0</DocSecurity>
  <Lines>62</Lines>
  <Paragraphs>17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CNH INDUSTRIAL</vt:lpstr>
      <vt:lpstr>CNH INDUSTRIAL</vt:lpstr>
      <vt:lpstr>CNH INDUSTRIAL</vt:lpstr>
    </vt:vector>
  </TitlesOfParts>
  <Company>CNH Industrial</Company>
  <LinksUpToDate>false</LinksUpToDate>
  <CharactersWithSpaces>8756</CharactersWithSpaces>
  <SharedDoc>false</SharedDoc>
  <HyperlinkBase/>
  <HLinks>
    <vt:vector size="24" baseType="variant">
      <vt:variant>
        <vt:i4>524318</vt:i4>
      </vt:variant>
      <vt:variant>
        <vt:i4>9</vt:i4>
      </vt:variant>
      <vt:variant>
        <vt:i4>0</vt:i4>
      </vt:variant>
      <vt:variant>
        <vt:i4>5</vt:i4>
      </vt:variant>
      <vt:variant>
        <vt:lpwstr>mailto:lynn@tlcpr.co.uk</vt:lpwstr>
      </vt:variant>
      <vt:variant>
        <vt:lpwstr/>
      </vt:variant>
      <vt:variant>
        <vt:i4>4456466</vt:i4>
      </vt:variant>
      <vt:variant>
        <vt:i4>6</vt:i4>
      </vt:variant>
      <vt:variant>
        <vt:i4>0</vt:i4>
      </vt:variant>
      <vt:variant>
        <vt:i4>5</vt:i4>
      </vt:variant>
      <vt:variant>
        <vt:lpwstr>http://www.cnhindustrial.com</vt:lpwstr>
      </vt:variant>
      <vt:variant>
        <vt:lpwstr/>
      </vt:variant>
      <vt:variant>
        <vt:i4>1638463</vt:i4>
      </vt:variant>
      <vt:variant>
        <vt:i4>3</vt:i4>
      </vt:variant>
      <vt:variant>
        <vt:i4>0</vt:i4>
      </vt:variant>
      <vt:variant>
        <vt:i4>5</vt:i4>
      </vt:variant>
      <vt:variant>
        <vt:lpwstr>http://www.CASEce.com</vt:lpwstr>
      </vt:variant>
      <vt:variant>
        <vt:lpwstr/>
      </vt:variant>
      <vt:variant>
        <vt:i4>4653081</vt:i4>
      </vt:variant>
      <vt:variant>
        <vt:i4>0</vt:i4>
      </vt:variant>
      <vt:variant>
        <vt:i4>0</vt:i4>
      </vt:variant>
      <vt:variant>
        <vt:i4>5</vt:i4>
      </vt:variant>
      <vt:variant>
        <vt:lpwstr>http://www.casecetools.com/press-kit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CNH INDUSTRIAL</dc:title>
  <dc:creator>Silvia Ortiz</dc:creator>
  <cp:lastModifiedBy>Susanna Laino</cp:lastModifiedBy>
  <cp:revision>6</cp:revision>
  <cp:lastPrinted>2013-10-09T08:28:00Z</cp:lastPrinted>
  <dcterms:created xsi:type="dcterms:W3CDTF">2017-01-12T09:23:00Z</dcterms:created>
  <dcterms:modified xsi:type="dcterms:W3CDTF">2017-01-23T13:53:00Z</dcterms:modified>
</cp:coreProperties>
</file>