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00310CA7" w:rsidP="00C27123" w:rsidRDefault="00A6048D" w14:paraId="14488350" w14:textId="1800B678">
      <w:pPr>
        <w:widowControl w:val="0"/>
        <w:autoSpaceDE w:val="0"/>
        <w:autoSpaceDN w:val="0"/>
        <w:adjustRightInd w:val="0"/>
        <w:spacing w:line="240" w:lineRule="auto"/>
        <w:rPr>
          <w:rFonts w:ascii="Gill Sans MT" w:hAnsi="Gill Sans MT" w:cs="Arial"/>
          <w:i/>
          <w:color w:val="0070C0"/>
          <w:szCs w:val="19"/>
          <w:lang w:val="de-DE"/>
        </w:rPr>
      </w:pPr>
      <w:bookmarkStart w:name="_Hlk527712498" w:id="0"/>
      <w:bookmarkStart w:name="_Hlk510438457" w:id="1"/>
      <w:r>
        <w:rPr>
          <w:rStyle w:val="normaltextrun"/>
          <w:rFonts w:ascii="Gill Sans MT" w:hAnsi="Gill Sans MT" w:cs="Arial"/>
          <w:b/>
          <w:bCs/>
          <w:color w:val="000000"/>
          <w:sz w:val="28"/>
          <w:szCs w:val="28"/>
          <w:shd w:val="clear" w:color="auto" w:fill="FFFFFF"/>
          <w:lang w:val="de-DE"/>
        </w:rPr>
        <w:t>Bau</w:t>
      </w:r>
      <w:r>
        <w:rPr>
          <w:rStyle w:val="normaltextrun"/>
          <w:rFonts w:ascii="Gill Sans MT" w:hAnsi="Gill Sans MT" w:cs="Arial"/>
          <w:b/>
          <w:bCs/>
          <w:color w:val="000000"/>
          <w:sz w:val="28"/>
          <w:szCs w:val="28"/>
          <w:shd w:val="clear" w:color="auto" w:fill="FFFFFF"/>
          <w:lang w:val="de-DE"/>
        </w:rPr>
        <w:t>m</w:t>
      </w:r>
      <w:r>
        <w:rPr>
          <w:rStyle w:val="normaltextrun"/>
          <w:rFonts w:ascii="Gill Sans MT" w:hAnsi="Gill Sans MT" w:cs="Arial"/>
          <w:b/>
          <w:bCs/>
          <w:color w:val="000000"/>
          <w:sz w:val="28"/>
          <w:szCs w:val="28"/>
          <w:shd w:val="clear" w:color="auto" w:fill="FFFFFF"/>
          <w:lang w:val="de-DE"/>
        </w:rPr>
        <w:t xml:space="preserve">aschinen für anspruchsvolle </w:t>
      </w:r>
      <w:r>
        <w:rPr>
          <w:rStyle w:val="normaltextrun"/>
          <w:rFonts w:ascii="Gill Sans MT" w:hAnsi="Gill Sans MT" w:cs="Arial"/>
          <w:b/>
          <w:bCs/>
          <w:color w:val="000000"/>
          <w:sz w:val="28"/>
          <w:szCs w:val="28"/>
          <w:shd w:val="clear" w:color="auto" w:fill="FFFFFF"/>
          <w:lang w:val="de-DE"/>
        </w:rPr>
        <w:t>Aufgaben</w:t>
      </w:r>
      <w:r>
        <w:rPr>
          <w:rStyle w:val="normaltextrun"/>
          <w:rFonts w:ascii="Gill Sans MT" w:hAnsi="Gill Sans MT" w:cs="Arial"/>
          <w:b/>
          <w:bCs/>
          <w:color w:val="000000"/>
          <w:sz w:val="28"/>
          <w:szCs w:val="28"/>
          <w:shd w:val="clear" w:color="auto" w:fill="FFFFFF"/>
          <w:lang w:val="de-DE"/>
        </w:rPr>
        <w:t>:</w:t>
      </w:r>
      <w:r>
        <w:rPr>
          <w:rStyle w:val="normaltextrun"/>
          <w:rFonts w:ascii="Gill Sans MT" w:hAnsi="Gill Sans MT" w:cs="Arial"/>
          <w:b/>
          <w:bCs/>
          <w:color w:val="000000"/>
          <w:sz w:val="28"/>
          <w:szCs w:val="28"/>
          <w:shd w:val="clear" w:color="auto" w:fill="FFFFFF"/>
          <w:lang w:val="de-DE"/>
        </w:rPr>
        <w:br/>
      </w:r>
      <w:r>
        <w:rPr>
          <w:rStyle w:val="normaltextrun"/>
          <w:rFonts w:ascii="Gill Sans MT" w:hAnsi="Gill Sans MT" w:cs="Arial"/>
          <w:b/>
          <w:bCs/>
          <w:color w:val="000000"/>
          <w:sz w:val="28"/>
          <w:szCs w:val="28"/>
          <w:shd w:val="clear" w:color="auto" w:fill="FFFFFF"/>
          <w:lang w:val="de-DE"/>
        </w:rPr>
        <w:t xml:space="preserve">CASE </w:t>
      </w:r>
      <w:r>
        <w:rPr>
          <w:rStyle w:val="normaltextrun"/>
          <w:rFonts w:ascii="Gill Sans MT" w:hAnsi="Gill Sans MT" w:cs="Arial"/>
          <w:b/>
          <w:bCs/>
          <w:color w:val="000000"/>
          <w:sz w:val="28"/>
          <w:szCs w:val="28"/>
          <w:shd w:val="clear" w:color="auto" w:fill="FFFFFF"/>
          <w:lang w:val="de-DE"/>
        </w:rPr>
        <w:t>CX-</w:t>
      </w:r>
      <w:r>
        <w:rPr>
          <w:rStyle w:val="normaltextrun"/>
          <w:rFonts w:ascii="Gill Sans MT" w:hAnsi="Gill Sans MT" w:cs="Arial"/>
          <w:b/>
          <w:bCs/>
          <w:color w:val="000000"/>
          <w:sz w:val="28"/>
          <w:szCs w:val="28"/>
          <w:shd w:val="clear" w:color="auto" w:fill="FFFFFF"/>
          <w:lang w:val="de-DE"/>
        </w:rPr>
        <w:t>Raupenbagger im europaweiten Einsatz</w:t>
      </w:r>
    </w:p>
    <w:p w:rsidR="00310CA7" w:rsidRDefault="00310CA7" w14:paraId="3CE24E22" w14:textId="77777777">
      <w:pPr>
        <w:widowControl w:val="0"/>
        <w:autoSpaceDE w:val="0"/>
        <w:autoSpaceDN w:val="0"/>
        <w:adjustRightInd w:val="0"/>
        <w:spacing w:line="240" w:lineRule="auto"/>
        <w:rPr>
          <w:rFonts w:cs="Arial"/>
          <w:szCs w:val="19"/>
          <w:lang w:val="de-DE"/>
        </w:rPr>
      </w:pPr>
    </w:p>
    <w:p w:rsidR="00310CA7" w:rsidP="5C3A45FC" w:rsidRDefault="00A6048D" w14:paraId="50DC3F6C" w14:textId="30E11A29">
      <w:pPr>
        <w:pStyle w:val="paragraph"/>
        <w:spacing w:before="0" w:beforeAutospacing="off" w:after="0" w:afterAutospacing="off"/>
        <w:textAlignment w:val="baseline"/>
        <w:rPr>
          <w:rStyle w:val="eop"/>
          <w:rFonts w:ascii="Gill Sans MT" w:hAnsi="Gill Sans MT" w:cs="Arial"/>
          <w:sz w:val="20"/>
          <w:szCs w:val="20"/>
          <w:lang w:val="de-DE"/>
        </w:rPr>
      </w:pPr>
      <w:r w:rsidRPr="5C3A45FC" w:rsidR="00A6048D">
        <w:rPr>
          <w:rStyle w:val="normaltextrun"/>
          <w:rFonts w:ascii="Gill Sans MT" w:hAnsi="Gill Sans MT" w:cs="Arial"/>
          <w:i w:val="1"/>
          <w:iCs w:val="1"/>
          <w:sz w:val="20"/>
          <w:szCs w:val="20"/>
          <w:lang w:val="de-DE"/>
        </w:rPr>
        <w:t xml:space="preserve">Turin, </w:t>
      </w:r>
      <w:r w:rsidRPr="5C3A45FC" w:rsidR="27E709AD">
        <w:rPr>
          <w:rStyle w:val="normaltextrun"/>
          <w:rFonts w:ascii="Gill Sans MT" w:hAnsi="Gill Sans MT" w:cs="Arial"/>
          <w:i w:val="1"/>
          <w:iCs w:val="1"/>
          <w:sz w:val="20"/>
          <w:szCs w:val="20"/>
          <w:lang w:val="de-DE"/>
        </w:rPr>
        <w:t xml:space="preserve">27 </w:t>
      </w:r>
      <w:r w:rsidRPr="5C3A45FC" w:rsidR="00A6048D">
        <w:rPr>
          <w:rStyle w:val="normaltextrun"/>
          <w:rFonts w:ascii="Gill Sans MT" w:hAnsi="Gill Sans MT" w:cs="Arial"/>
          <w:i w:val="1"/>
          <w:iCs w:val="1"/>
          <w:sz w:val="20"/>
          <w:szCs w:val="20"/>
          <w:lang w:val="de-DE"/>
        </w:rPr>
        <w:t>Januar 2021</w:t>
      </w:r>
    </w:p>
    <w:p w:rsidR="00310CA7" w:rsidRDefault="00A6048D" w14:paraId="2C7A009B" w14:textId="77777777">
      <w:pPr>
        <w:pStyle w:val="paragraph"/>
        <w:spacing w:before="0" w:beforeAutospacing="0" w:after="0" w:afterAutospacing="0"/>
        <w:textAlignment w:val="baseline"/>
        <w:rPr>
          <w:rFonts w:ascii="Gill Sans MT" w:hAnsi="Gill Sans MT" w:cs="Segoe UI"/>
          <w:sz w:val="20"/>
          <w:szCs w:val="20"/>
          <w:lang w:val="de-DE"/>
        </w:rPr>
      </w:pPr>
      <w:r>
        <w:rPr>
          <w:rStyle w:val="eop"/>
          <w:rFonts w:ascii="Gill Sans MT" w:hAnsi="Gill Sans MT" w:cs="Arial"/>
          <w:sz w:val="20"/>
          <w:szCs w:val="20"/>
          <w:lang w:val="de-DE"/>
        </w:rPr>
        <w:t> </w:t>
      </w:r>
    </w:p>
    <w:p w:rsidR="00310CA7" w:rsidRDefault="00A6048D" w14:paraId="5F760323" w14:textId="068F63C6">
      <w:pPr>
        <w:pStyle w:val="paragraph"/>
        <w:spacing w:before="0" w:beforeAutospacing="0" w:after="0" w:afterAutospacing="0"/>
        <w:textAlignment w:val="baseline"/>
        <w:rPr>
          <w:rStyle w:val="normaltextrun"/>
          <w:rFonts w:ascii="Gill Sans MT" w:hAnsi="Gill Sans MT" w:cs="Arial"/>
          <w:sz w:val="20"/>
          <w:szCs w:val="20"/>
          <w:lang w:val="de-DE"/>
        </w:rPr>
      </w:pPr>
      <w:r>
        <w:rPr>
          <w:rStyle w:val="normaltextrun"/>
          <w:rFonts w:ascii="Gill Sans MT" w:hAnsi="Gill Sans MT" w:cs="Arial"/>
          <w:sz w:val="20"/>
          <w:szCs w:val="20"/>
          <w:lang w:val="de-DE"/>
        </w:rPr>
        <w:t>In den letzen Monaten</w:t>
      </w:r>
      <w:r>
        <w:rPr>
          <w:rStyle w:val="normaltextrun"/>
          <w:rFonts w:ascii="Gill Sans MT" w:hAnsi="Gill Sans MT" w:cs="Arial"/>
          <w:sz w:val="20"/>
          <w:szCs w:val="20"/>
          <w:lang w:val="de-DE"/>
        </w:rPr>
        <w:t xml:space="preserve"> kamen </w:t>
      </w:r>
      <w:r>
        <w:rPr>
          <w:rStyle w:val="normaltextrun"/>
          <w:rFonts w:ascii="Gill Sans MT" w:hAnsi="Gill Sans MT" w:cs="Arial"/>
          <w:sz w:val="20"/>
          <w:szCs w:val="20"/>
          <w:lang w:val="de-DE"/>
        </w:rPr>
        <w:t>CX-</w:t>
      </w:r>
      <w:r>
        <w:rPr>
          <w:rStyle w:val="normaltextrun"/>
          <w:rFonts w:ascii="Gill Sans MT" w:hAnsi="Gill Sans MT" w:cs="Arial"/>
          <w:sz w:val="20"/>
          <w:szCs w:val="20"/>
          <w:lang w:val="de-DE"/>
        </w:rPr>
        <w:t xml:space="preserve">Raupenbagger von CASE Construction Equipment bei vielfältigen und anspruchsvollen Projekten in ganz Europa zum Einsatz. </w:t>
      </w:r>
      <w:r>
        <w:rPr>
          <w:rStyle w:val="normaltextrun"/>
          <w:rFonts w:ascii="Gill Sans MT" w:hAnsi="Gill Sans MT" w:cs="Arial"/>
          <w:sz w:val="20"/>
          <w:szCs w:val="20"/>
          <w:lang w:val="de-DE"/>
        </w:rPr>
        <w:t xml:space="preserve">Geschätzt werden </w:t>
      </w:r>
      <w:r>
        <w:rPr>
          <w:rStyle w:val="normaltextrun"/>
          <w:rFonts w:ascii="Gill Sans MT" w:hAnsi="Gill Sans MT" w:cs="Arial"/>
          <w:sz w:val="20"/>
          <w:szCs w:val="20"/>
          <w:lang w:val="de-DE"/>
        </w:rPr>
        <w:t xml:space="preserve">die </w:t>
      </w:r>
      <w:r>
        <w:rPr>
          <w:rStyle w:val="normaltextrun"/>
          <w:rFonts w:ascii="Gill Sans MT" w:hAnsi="Gill Sans MT" w:cs="Arial"/>
          <w:sz w:val="20"/>
          <w:szCs w:val="20"/>
          <w:lang w:val="de-DE"/>
        </w:rPr>
        <w:t xml:space="preserve">Maschinen </w:t>
      </w:r>
      <w:r>
        <w:rPr>
          <w:rStyle w:val="normaltextrun"/>
          <w:rFonts w:ascii="Gill Sans MT" w:hAnsi="Gill Sans MT" w:cs="Arial"/>
          <w:sz w:val="20"/>
          <w:szCs w:val="20"/>
          <w:lang w:val="de-DE"/>
        </w:rPr>
        <w:t xml:space="preserve">vor allem </w:t>
      </w:r>
      <w:r>
        <w:rPr>
          <w:rStyle w:val="normaltextrun"/>
          <w:rFonts w:ascii="Gill Sans MT" w:hAnsi="Gill Sans MT" w:cs="Arial"/>
          <w:sz w:val="20"/>
          <w:szCs w:val="20"/>
          <w:lang w:val="de-DE"/>
        </w:rPr>
        <w:t xml:space="preserve">aufgrund ihrer </w:t>
      </w:r>
      <w:r>
        <w:rPr>
          <w:rStyle w:val="normaltextrun"/>
          <w:rFonts w:ascii="Gill Sans MT" w:hAnsi="Gill Sans MT" w:cs="Arial"/>
          <w:sz w:val="20"/>
          <w:szCs w:val="20"/>
          <w:lang w:val="de-DE"/>
        </w:rPr>
        <w:t xml:space="preserve">hohen </w:t>
      </w:r>
      <w:r>
        <w:rPr>
          <w:rStyle w:val="normaltextrun"/>
          <w:rFonts w:ascii="Gill Sans MT" w:hAnsi="Gill Sans MT" w:cs="Arial"/>
          <w:sz w:val="20"/>
          <w:szCs w:val="20"/>
          <w:lang w:val="de-DE"/>
        </w:rPr>
        <w:t>Flexibilität</w:t>
      </w:r>
      <w:r>
        <w:rPr>
          <w:rStyle w:val="normaltextrun"/>
          <w:rFonts w:ascii="Gill Sans MT" w:hAnsi="Gill Sans MT" w:cs="Arial"/>
          <w:sz w:val="20"/>
          <w:szCs w:val="20"/>
          <w:lang w:val="de-DE"/>
        </w:rPr>
        <w:t xml:space="preserve">, </w:t>
      </w:r>
      <w:r>
        <w:rPr>
          <w:rStyle w:val="normaltextrun"/>
          <w:rFonts w:ascii="Gill Sans MT" w:hAnsi="Gill Sans MT" w:cs="Arial"/>
          <w:sz w:val="20"/>
          <w:szCs w:val="20"/>
          <w:lang w:val="de-DE"/>
        </w:rPr>
        <w:t>der auß</w:t>
      </w:r>
      <w:r>
        <w:rPr>
          <w:rStyle w:val="normaltextrun"/>
          <w:rFonts w:ascii="Gill Sans MT" w:hAnsi="Gill Sans MT" w:cs="Arial"/>
          <w:sz w:val="20"/>
          <w:szCs w:val="20"/>
          <w:lang w:val="de-DE"/>
        </w:rPr>
        <w:t xml:space="preserve">ergewöhnlichen </w:t>
      </w:r>
      <w:r>
        <w:rPr>
          <w:rStyle w:val="normaltextrun"/>
          <w:rFonts w:ascii="Gill Sans MT" w:hAnsi="Gill Sans MT" w:cs="Arial"/>
          <w:sz w:val="20"/>
          <w:szCs w:val="20"/>
          <w:lang w:val="de-DE"/>
        </w:rPr>
        <w:t>Effizienz</w:t>
      </w:r>
      <w:r>
        <w:rPr>
          <w:rStyle w:val="normaltextrun"/>
          <w:rFonts w:ascii="Gill Sans MT" w:hAnsi="Gill Sans MT" w:cs="Arial"/>
          <w:sz w:val="20"/>
          <w:szCs w:val="20"/>
          <w:lang w:val="de-DE"/>
        </w:rPr>
        <w:t xml:space="preserve"> bei hoher </w:t>
      </w:r>
      <w:r>
        <w:rPr>
          <w:rStyle w:val="normaltextrun"/>
          <w:rFonts w:ascii="Gill Sans MT" w:hAnsi="Gill Sans MT" w:cs="Arial"/>
          <w:sz w:val="20"/>
          <w:szCs w:val="20"/>
          <w:lang w:val="de-DE"/>
        </w:rPr>
        <w:t>Leistung und ihre</w:t>
      </w:r>
      <w:r>
        <w:rPr>
          <w:rStyle w:val="normaltextrun"/>
          <w:rFonts w:ascii="Gill Sans MT" w:hAnsi="Gill Sans MT" w:cs="Arial"/>
          <w:sz w:val="20"/>
          <w:szCs w:val="20"/>
          <w:lang w:val="de-DE"/>
        </w:rPr>
        <w:t>m</w:t>
      </w:r>
      <w:r>
        <w:rPr>
          <w:rStyle w:val="normaltextrun"/>
          <w:rFonts w:ascii="Gill Sans MT" w:hAnsi="Gill Sans MT" w:cs="Arial"/>
          <w:sz w:val="20"/>
          <w:szCs w:val="20"/>
          <w:lang w:val="de-DE"/>
        </w:rPr>
        <w:t xml:space="preserve"> </w:t>
      </w:r>
      <w:r>
        <w:rPr>
          <w:rStyle w:val="normaltextrun"/>
          <w:rFonts w:ascii="Gill Sans MT" w:hAnsi="Gill Sans MT" w:cs="Arial"/>
          <w:sz w:val="20"/>
          <w:szCs w:val="20"/>
          <w:lang w:val="de-DE"/>
        </w:rPr>
        <w:t xml:space="preserve">ausgezeichneten </w:t>
      </w:r>
      <w:r>
        <w:rPr>
          <w:rStyle w:val="normaltextrun"/>
          <w:rFonts w:ascii="Gill Sans MT" w:hAnsi="Gill Sans MT" w:cs="Arial"/>
          <w:sz w:val="20"/>
          <w:szCs w:val="20"/>
          <w:lang w:val="de-DE"/>
        </w:rPr>
        <w:t>Komfort</w:t>
      </w:r>
      <w:r>
        <w:rPr>
          <w:rStyle w:val="normaltextrun"/>
          <w:rFonts w:ascii="Gill Sans MT" w:hAnsi="Gill Sans MT" w:cs="Arial"/>
          <w:sz w:val="20"/>
          <w:szCs w:val="20"/>
          <w:lang w:val="de-DE"/>
        </w:rPr>
        <w:t>.</w:t>
      </w:r>
    </w:p>
    <w:p w:rsidR="00310CA7" w:rsidRDefault="00A6048D" w14:paraId="4D6344D5" w14:textId="77777777">
      <w:pPr>
        <w:pStyle w:val="paragraph"/>
        <w:spacing w:before="0" w:beforeAutospacing="0" w:after="0" w:afterAutospacing="0"/>
        <w:textAlignment w:val="baseline"/>
        <w:rPr>
          <w:rFonts w:ascii="Gill Sans MT" w:hAnsi="Gill Sans MT" w:cs="Segoe UI"/>
          <w:sz w:val="20"/>
          <w:szCs w:val="20"/>
          <w:lang w:val="de-DE"/>
        </w:rPr>
      </w:pPr>
      <w:r>
        <w:rPr>
          <w:rStyle w:val="eop"/>
          <w:rFonts w:ascii="Gill Sans MT" w:hAnsi="Gill Sans MT" w:cs="Arial"/>
          <w:sz w:val="20"/>
          <w:szCs w:val="20"/>
          <w:lang w:val="de-DE"/>
        </w:rPr>
        <w:t> </w:t>
      </w:r>
    </w:p>
    <w:p w:rsidR="00310CA7" w:rsidRDefault="00A6048D" w14:paraId="74548787" w14:textId="5323C3D2">
      <w:pPr>
        <w:pStyle w:val="paragraph"/>
        <w:spacing w:before="0" w:beforeAutospacing="0" w:after="0" w:afterAutospacing="0"/>
        <w:textAlignment w:val="baseline"/>
        <w:rPr>
          <w:rFonts w:ascii="Gill Sans MT" w:hAnsi="Gill Sans MT" w:cs="Segoe UI"/>
          <w:sz w:val="20"/>
          <w:szCs w:val="20"/>
          <w:lang w:val="de-DE"/>
        </w:rPr>
      </w:pPr>
      <w:r>
        <w:rPr>
          <w:rStyle w:val="normaltextrun"/>
          <w:rFonts w:ascii="Gill Sans MT" w:hAnsi="Gill Sans MT" w:cs="Arial"/>
          <w:sz w:val="20"/>
          <w:szCs w:val="20"/>
          <w:lang w:val="de-DE"/>
        </w:rPr>
        <w:t xml:space="preserve">Giuseppe Santo, Produktmanager für Raupen- und Midibagger bei CASE Construction Equipment Europe, erklärt: „Die </w:t>
      </w:r>
      <w:r>
        <w:rPr>
          <w:rStyle w:val="normaltextrun"/>
          <w:rFonts w:ascii="Gill Sans MT" w:hAnsi="Gill Sans MT" w:cs="Arial"/>
          <w:sz w:val="20"/>
          <w:szCs w:val="20"/>
          <w:lang w:val="de-DE"/>
        </w:rPr>
        <w:t>CX-</w:t>
      </w:r>
      <w:r>
        <w:rPr>
          <w:rStyle w:val="normaltextrun"/>
          <w:rFonts w:ascii="Gill Sans MT" w:hAnsi="Gill Sans MT" w:cs="Arial"/>
          <w:sz w:val="20"/>
          <w:szCs w:val="20"/>
          <w:lang w:val="de-DE"/>
        </w:rPr>
        <w:t>Raupenbagger</w:t>
      </w:r>
      <w:r>
        <w:rPr>
          <w:rStyle w:val="normaltextrun"/>
          <w:rFonts w:ascii="Gill Sans MT" w:hAnsi="Gill Sans MT" w:cs="Arial"/>
          <w:sz w:val="20"/>
          <w:szCs w:val="20"/>
          <w:lang w:val="de-DE"/>
        </w:rPr>
        <w:t xml:space="preserve"> </w:t>
      </w:r>
      <w:r>
        <w:rPr>
          <w:rStyle w:val="normaltextrun"/>
          <w:rFonts w:ascii="Gill Sans MT" w:hAnsi="Gill Sans MT" w:cs="Arial"/>
          <w:sz w:val="20"/>
          <w:szCs w:val="20"/>
          <w:lang w:val="de-DE"/>
        </w:rPr>
        <w:t xml:space="preserve">von CASE </w:t>
      </w:r>
      <w:r>
        <w:rPr>
          <w:rStyle w:val="normaltextrun"/>
          <w:rFonts w:ascii="Gill Sans MT" w:hAnsi="Gill Sans MT" w:cs="Arial"/>
          <w:sz w:val="20"/>
          <w:szCs w:val="20"/>
          <w:lang w:val="de-DE"/>
        </w:rPr>
        <w:t xml:space="preserve">sind </w:t>
      </w:r>
      <w:r>
        <w:rPr>
          <w:rStyle w:val="normaltextrun"/>
          <w:rFonts w:ascii="Gill Sans MT" w:hAnsi="Gill Sans MT" w:cs="Arial"/>
          <w:sz w:val="20"/>
          <w:szCs w:val="20"/>
          <w:lang w:val="de-DE"/>
        </w:rPr>
        <w:t xml:space="preserve">darauf ausgelegt, den Anforderungen </w:t>
      </w:r>
      <w:r>
        <w:rPr>
          <w:rStyle w:val="normaltextrun"/>
          <w:rFonts w:ascii="Gill Sans MT" w:hAnsi="Gill Sans MT" w:cs="Arial"/>
          <w:sz w:val="20"/>
          <w:szCs w:val="20"/>
          <w:lang w:val="de-DE"/>
        </w:rPr>
        <w:t xml:space="preserve">bei allen </w:t>
      </w:r>
      <w:r>
        <w:rPr>
          <w:rStyle w:val="normaltextrun"/>
          <w:rFonts w:ascii="Gill Sans MT" w:hAnsi="Gill Sans MT" w:cs="Arial"/>
          <w:sz w:val="20"/>
          <w:szCs w:val="20"/>
          <w:lang w:val="de-DE"/>
        </w:rPr>
        <w:t>Einsatz</w:t>
      </w:r>
      <w:r>
        <w:rPr>
          <w:rStyle w:val="normaltextrun"/>
          <w:rFonts w:ascii="Gill Sans MT" w:hAnsi="Gill Sans MT" w:cs="Arial"/>
          <w:sz w:val="20"/>
          <w:szCs w:val="20"/>
          <w:lang w:val="de-DE"/>
        </w:rPr>
        <w:t xml:space="preserve">bedingungen </w:t>
      </w:r>
      <w:r>
        <w:rPr>
          <w:rStyle w:val="normaltextrun"/>
          <w:rFonts w:ascii="Gill Sans MT" w:hAnsi="Gill Sans MT" w:cs="Arial"/>
          <w:sz w:val="20"/>
          <w:szCs w:val="20"/>
          <w:lang w:val="de-DE"/>
        </w:rPr>
        <w:t>gerecht zu werden. Viels</w:t>
      </w:r>
      <w:r>
        <w:rPr>
          <w:rStyle w:val="normaltextrun"/>
          <w:rFonts w:ascii="Gill Sans MT" w:hAnsi="Gill Sans MT" w:cs="Arial"/>
          <w:sz w:val="20"/>
          <w:szCs w:val="20"/>
          <w:lang w:val="de-DE"/>
        </w:rPr>
        <w:t xml:space="preserve">eitigkeit, Kraft und </w:t>
      </w:r>
      <w:r>
        <w:rPr>
          <w:rStyle w:val="normaltextrun"/>
          <w:rFonts w:ascii="Gill Sans MT" w:hAnsi="Gill Sans MT" w:cs="Arial"/>
          <w:sz w:val="20"/>
          <w:szCs w:val="20"/>
          <w:lang w:val="de-DE"/>
        </w:rPr>
        <w:t xml:space="preserve">höchste </w:t>
      </w:r>
      <w:r>
        <w:rPr>
          <w:rStyle w:val="normaltextrun"/>
          <w:rFonts w:ascii="Gill Sans MT" w:hAnsi="Gill Sans MT" w:cs="Arial"/>
          <w:sz w:val="20"/>
          <w:szCs w:val="20"/>
          <w:lang w:val="de-DE"/>
        </w:rPr>
        <w:t xml:space="preserve">Präzision sind die </w:t>
      </w:r>
      <w:r>
        <w:rPr>
          <w:rStyle w:val="normaltextrun"/>
          <w:rFonts w:ascii="Gill Sans MT" w:hAnsi="Gill Sans MT" w:cs="Arial"/>
          <w:sz w:val="20"/>
          <w:szCs w:val="20"/>
          <w:lang w:val="de-DE"/>
        </w:rPr>
        <w:t xml:space="preserve">besonderen </w:t>
      </w:r>
      <w:r>
        <w:rPr>
          <w:rStyle w:val="normaltextrun"/>
          <w:rFonts w:ascii="Gill Sans MT" w:hAnsi="Gill Sans MT" w:cs="Arial"/>
          <w:sz w:val="20"/>
          <w:szCs w:val="20"/>
          <w:lang w:val="de-DE"/>
        </w:rPr>
        <w:t>Kennzeichen der Maschinen</w:t>
      </w:r>
      <w:r>
        <w:rPr>
          <w:rStyle w:val="normaltextrun"/>
          <w:rFonts w:ascii="Gill Sans MT" w:hAnsi="Gill Sans MT" w:cs="Arial"/>
          <w:sz w:val="20"/>
          <w:szCs w:val="20"/>
          <w:lang w:val="de-DE"/>
        </w:rPr>
        <w:t>.</w:t>
      </w:r>
      <w:r>
        <w:rPr>
          <w:rStyle w:val="normaltextrun"/>
          <w:rFonts w:ascii="Gill Sans MT" w:hAnsi="Gill Sans MT" w:cs="Arial"/>
          <w:sz w:val="20"/>
          <w:szCs w:val="20"/>
          <w:lang w:val="de-DE"/>
        </w:rPr>
        <w:t xml:space="preserve"> </w:t>
      </w:r>
      <w:r>
        <w:rPr>
          <w:rStyle w:val="normaltextrun"/>
          <w:rFonts w:ascii="Gill Sans MT" w:hAnsi="Gill Sans MT" w:cs="Arial"/>
          <w:sz w:val="20"/>
          <w:szCs w:val="20"/>
          <w:lang w:val="de-DE"/>
        </w:rPr>
        <w:t xml:space="preserve">Das ist der Grund </w:t>
      </w:r>
      <w:r>
        <w:rPr>
          <w:rStyle w:val="normaltextrun"/>
          <w:rFonts w:ascii="Gill Sans MT" w:hAnsi="Gill Sans MT" w:cs="Arial"/>
          <w:sz w:val="20"/>
          <w:szCs w:val="20"/>
          <w:lang w:val="de-DE"/>
        </w:rPr>
        <w:t xml:space="preserve">für ihren Einsatz </w:t>
      </w:r>
      <w:r>
        <w:rPr>
          <w:rStyle w:val="normaltextrun"/>
          <w:rFonts w:ascii="Gill Sans MT" w:hAnsi="Gill Sans MT" w:cs="Arial"/>
          <w:sz w:val="20"/>
          <w:szCs w:val="20"/>
          <w:lang w:val="de-DE"/>
        </w:rPr>
        <w:t xml:space="preserve">überall in </w:t>
      </w:r>
      <w:r>
        <w:rPr>
          <w:rStyle w:val="normaltextrun"/>
          <w:rFonts w:ascii="Gill Sans MT" w:hAnsi="Gill Sans MT" w:cs="Arial"/>
          <w:sz w:val="20"/>
          <w:szCs w:val="20"/>
          <w:lang w:val="de-DE"/>
        </w:rPr>
        <w:t xml:space="preserve">Europa </w:t>
      </w:r>
      <w:r>
        <w:rPr>
          <w:rStyle w:val="normaltextrun"/>
          <w:rFonts w:ascii="Gill Sans MT" w:hAnsi="Gill Sans MT" w:cs="Arial"/>
          <w:sz w:val="20"/>
          <w:szCs w:val="20"/>
          <w:lang w:val="de-DE"/>
        </w:rPr>
        <w:t xml:space="preserve">bei den unterschiedlichsten </w:t>
      </w:r>
      <w:r>
        <w:rPr>
          <w:rStyle w:val="normaltextrun"/>
          <w:rFonts w:ascii="Gill Sans MT" w:hAnsi="Gill Sans MT" w:cs="Arial"/>
          <w:sz w:val="20"/>
          <w:szCs w:val="20"/>
          <w:lang w:val="de-DE"/>
        </w:rPr>
        <w:t xml:space="preserve">Anwendungen </w:t>
      </w:r>
      <w:r>
        <w:rPr>
          <w:rStyle w:val="normaltextrun"/>
          <w:rFonts w:ascii="Gill Sans MT" w:hAnsi="Gill Sans MT" w:cs="Arial"/>
          <w:sz w:val="20"/>
          <w:szCs w:val="20"/>
          <w:lang w:val="de-DE"/>
        </w:rPr>
        <w:t xml:space="preserve">und </w:t>
      </w:r>
      <w:r>
        <w:rPr>
          <w:rStyle w:val="normaltextrun"/>
          <w:rFonts w:ascii="Gill Sans MT" w:hAnsi="Gill Sans MT" w:cs="Arial"/>
          <w:sz w:val="20"/>
          <w:szCs w:val="20"/>
          <w:lang w:val="de-DE"/>
        </w:rPr>
        <w:t>das positive Feedback</w:t>
      </w:r>
      <w:r>
        <w:rPr>
          <w:rStyle w:val="normaltextrun"/>
          <w:rFonts w:ascii="Gill Sans MT" w:hAnsi="Gill Sans MT" w:cs="Arial"/>
          <w:sz w:val="20"/>
          <w:szCs w:val="20"/>
          <w:lang w:val="de-DE"/>
        </w:rPr>
        <w:t xml:space="preserve"> unserer </w:t>
      </w:r>
      <w:r>
        <w:rPr>
          <w:rStyle w:val="normaltextrun"/>
          <w:rFonts w:ascii="Gill Sans MT" w:hAnsi="Gill Sans MT" w:cs="Arial"/>
          <w:sz w:val="20"/>
          <w:szCs w:val="20"/>
          <w:lang w:val="de-DE"/>
        </w:rPr>
        <w:t>Kunden</w:t>
      </w:r>
      <w:r>
        <w:rPr>
          <w:rStyle w:val="normaltextrun"/>
          <w:rFonts w:ascii="Gill Sans MT" w:hAnsi="Gill Sans MT" w:cs="Arial"/>
          <w:sz w:val="20"/>
          <w:szCs w:val="20"/>
          <w:lang w:val="de-DE"/>
        </w:rPr>
        <w:t>.“</w:t>
      </w:r>
    </w:p>
    <w:p w:rsidR="00310CA7" w:rsidRDefault="00A6048D" w14:paraId="69E03250" w14:textId="59130F1F">
      <w:pPr>
        <w:pStyle w:val="paragraph"/>
        <w:spacing w:before="0" w:beforeAutospacing="0" w:after="0" w:afterAutospacing="0"/>
        <w:textAlignment w:val="baseline"/>
        <w:rPr>
          <w:rFonts w:ascii="Gill Sans MT" w:hAnsi="Gill Sans MT" w:cs="Segoe UI"/>
          <w:sz w:val="20"/>
          <w:szCs w:val="20"/>
          <w:lang w:val="de-DE"/>
        </w:rPr>
      </w:pPr>
      <w:r>
        <w:rPr>
          <w:noProof/>
          <w:lang w:val="de-DE"/>
        </w:rPr>
        <w:drawing>
          <wp:anchor distT="0" distB="0" distL="114300" distR="114300" simplePos="0" relativeHeight="251658242" behindDoc="0" locked="0" layoutInCell="1" allowOverlap="1" wp14:anchorId="2A6A02B9" wp14:editId="3FF7390A">
            <wp:simplePos x="0" y="0"/>
            <wp:positionH relativeFrom="margin">
              <wp:align>left</wp:align>
            </wp:positionH>
            <wp:positionV relativeFrom="paragraph">
              <wp:posOffset>227965</wp:posOffset>
            </wp:positionV>
            <wp:extent cx="3018790" cy="40195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018790" cy="4019550"/>
                    </a:xfrm>
                    <a:prstGeom prst="rect">
                      <a:avLst/>
                    </a:prstGeom>
                  </pic:spPr>
                </pic:pic>
              </a:graphicData>
            </a:graphic>
            <wp14:sizeRelH relativeFrom="page">
              <wp14:pctWidth>0</wp14:pctWidth>
            </wp14:sizeRelH>
            <wp14:sizeRelV relativeFrom="page">
              <wp14:pctHeight>0</wp14:pctHeight>
            </wp14:sizeRelV>
          </wp:anchor>
        </w:drawing>
      </w:r>
      <w:r>
        <w:rPr>
          <w:lang w:val="de-DE"/>
        </w:rPr>
        <w:br/>
      </w:r>
      <w:r w:rsidR="00A6048D">
        <w:rPr>
          <w:rStyle w:val="normaltextrun"/>
          <w:rFonts w:ascii="Gill Sans MT" w:hAnsi="Gill Sans MT" w:cs="Arial"/>
          <w:b w:val="1"/>
          <w:bCs w:val="1"/>
          <w:sz w:val="20"/>
          <w:szCs w:val="20"/>
          <w:lang w:val="de-DE"/>
        </w:rPr>
        <w:t>Kompakte Bauweise für unwegsame Bergstraßen</w:t>
      </w:r>
      <w:r>
        <w:rPr>
          <w:lang w:val="de-DE"/>
        </w:rPr>
        <w:br/>
      </w:r>
      <w:r w:rsidR="00A6048D">
        <w:rPr>
          <w:rStyle w:val="eop"/>
          <w:rFonts w:ascii="Gill Sans MT" w:hAnsi="Gill Sans MT" w:cs="Arial"/>
          <w:sz w:val="20"/>
          <w:szCs w:val="20"/>
          <w:lang w:val="de-DE"/>
        </w:rPr>
        <w:t> </w:t>
      </w:r>
      <w:r>
        <w:rPr>
          <w:rStyle w:val="eop"/>
          <w:rFonts w:ascii="Gill Sans MT" w:hAnsi="Gill Sans MT" w:cs="Arial"/>
          <w:sz w:val="20"/>
          <w:szCs w:val="20"/>
          <w:lang w:val="de-DE"/>
        </w:rPr>
        <w:br/>
      </w:r>
      <w:r w:rsidR="00A6048D">
        <w:rPr>
          <w:rStyle w:val="normaltextrun"/>
          <w:rFonts w:ascii="Gill Sans MT" w:hAnsi="Gill Sans MT" w:cs="Arial"/>
          <w:sz w:val="20"/>
          <w:szCs w:val="20"/>
          <w:lang w:val="de-DE"/>
        </w:rPr>
        <w:t xml:space="preserve">Die kompakte Bauweise der CASE </w:t>
      </w:r>
      <w:r w:rsidR="00A6048D">
        <w:rPr>
          <w:rStyle w:val="normaltextrun"/>
          <w:rFonts w:ascii="Gill Sans MT" w:hAnsi="Gill Sans MT" w:cs="Arial"/>
          <w:sz w:val="20"/>
          <w:szCs w:val="20"/>
          <w:lang w:val="de-DE"/>
        </w:rPr>
        <w:t>Kurzheck-</w:t>
      </w:r>
      <w:r w:rsidR="00A6048D">
        <w:rPr>
          <w:rStyle w:val="normaltextrun"/>
          <w:rFonts w:ascii="Gill Sans MT" w:hAnsi="Gill Sans MT" w:cs="Arial"/>
          <w:sz w:val="20"/>
          <w:szCs w:val="20"/>
          <w:lang w:val="de-DE"/>
        </w:rPr>
        <w:t xml:space="preserve">Raupenbagger macht sie ideal für den Einsatz auf </w:t>
      </w:r>
      <w:r w:rsidR="00A6048D">
        <w:rPr>
          <w:rStyle w:val="normaltextrun"/>
          <w:rFonts w:ascii="Gill Sans MT" w:hAnsi="Gill Sans MT" w:cs="Arial"/>
          <w:sz w:val="20"/>
          <w:szCs w:val="20"/>
          <w:lang w:val="de-DE"/>
        </w:rPr>
        <w:t>en</w:t>
      </w:r>
      <w:r w:rsidR="00A6048D">
        <w:rPr>
          <w:rStyle w:val="normaltextrun"/>
          <w:rFonts w:ascii="Gill Sans MT" w:hAnsi="Gill Sans MT" w:cs="Arial"/>
          <w:sz w:val="20"/>
          <w:szCs w:val="20"/>
          <w:lang w:val="de-DE"/>
        </w:rPr>
        <w:t>gstem</w:t>
      </w:r>
      <w:r w:rsidR="00A6048D">
        <w:rPr>
          <w:rStyle w:val="normaltextrun"/>
          <w:rFonts w:ascii="Gill Sans MT" w:hAnsi="Gill Sans MT" w:cs="Arial"/>
          <w:sz w:val="20"/>
          <w:szCs w:val="20"/>
          <w:lang w:val="de-DE"/>
        </w:rPr>
        <w:t xml:space="preserve"> </w:t>
      </w:r>
      <w:r w:rsidR="00A6048D">
        <w:rPr>
          <w:rStyle w:val="normaltextrun"/>
          <w:rFonts w:ascii="Gill Sans MT" w:hAnsi="Gill Sans MT" w:cs="Arial"/>
          <w:sz w:val="20"/>
          <w:szCs w:val="20"/>
          <w:lang w:val="de-DE"/>
        </w:rPr>
        <w:t xml:space="preserve">Raum. </w:t>
      </w:r>
      <w:r w:rsidR="00A6048D">
        <w:rPr>
          <w:rStyle w:val="normaltextrun"/>
          <w:rFonts w:ascii="Gill Sans MT" w:hAnsi="Gill Sans MT" w:cs="Arial"/>
          <w:sz w:val="20"/>
          <w:szCs w:val="20"/>
          <w:lang w:val="de-DE"/>
        </w:rPr>
        <w:t xml:space="preserve">Der </w:t>
      </w:r>
      <w:r w:rsidR="00A6048D">
        <w:rPr>
          <w:rStyle w:val="normaltextrun"/>
          <w:rFonts w:ascii="Gill Sans MT" w:hAnsi="Gill Sans MT" w:cs="Arial"/>
          <w:sz w:val="20"/>
          <w:szCs w:val="20"/>
          <w:lang w:val="de-DE"/>
        </w:rPr>
        <w:t xml:space="preserve">CX145D SR ist eine der wenigen Maschinen auf dem Markt, </w:t>
      </w:r>
      <w:r w:rsidR="00A6048D">
        <w:rPr>
          <w:rStyle w:val="normaltextrun"/>
          <w:rFonts w:ascii="Gill Sans MT" w:hAnsi="Gill Sans MT" w:cs="Arial"/>
          <w:sz w:val="20"/>
          <w:szCs w:val="20"/>
          <w:lang w:val="de-DE"/>
        </w:rPr>
        <w:t xml:space="preserve">die </w:t>
      </w:r>
      <w:r w:rsidR="00A6048D">
        <w:rPr>
          <w:rStyle w:val="normaltextrun"/>
          <w:rFonts w:ascii="Gill Sans MT" w:hAnsi="Gill Sans MT" w:cs="Arial"/>
          <w:sz w:val="20"/>
          <w:szCs w:val="20"/>
          <w:lang w:val="de-DE"/>
        </w:rPr>
        <w:t xml:space="preserve">aufgrund des geringen Heckradius auch auf engsten Baustellen </w:t>
      </w:r>
      <w:r w:rsidR="00A6048D">
        <w:rPr>
          <w:rStyle w:val="normaltextrun"/>
          <w:rFonts w:ascii="Gill Sans MT" w:hAnsi="Gill Sans MT" w:cs="Arial"/>
          <w:sz w:val="20"/>
          <w:szCs w:val="20"/>
          <w:lang w:val="de-DE"/>
        </w:rPr>
        <w:t xml:space="preserve">einen kompletten Schwenk </w:t>
      </w:r>
      <w:r w:rsidR="00A6048D">
        <w:rPr>
          <w:rStyle w:val="normaltextrun"/>
          <w:rFonts w:ascii="Gill Sans MT" w:hAnsi="Gill Sans MT" w:cs="Arial"/>
          <w:sz w:val="20"/>
          <w:szCs w:val="20"/>
          <w:lang w:val="de-DE"/>
        </w:rPr>
        <w:t xml:space="preserve">ausführen </w:t>
      </w:r>
      <w:r w:rsidR="00A6048D">
        <w:rPr>
          <w:rStyle w:val="normaltextrun"/>
          <w:rFonts w:ascii="Gill Sans MT" w:hAnsi="Gill Sans MT" w:cs="Arial"/>
          <w:sz w:val="20"/>
          <w:szCs w:val="20"/>
          <w:lang w:val="de-DE"/>
        </w:rPr>
        <w:t xml:space="preserve">kann, </w:t>
      </w:r>
      <w:r w:rsidR="00A6048D">
        <w:rPr>
          <w:rStyle w:val="normaltextrun"/>
          <w:rFonts w:ascii="Gill Sans MT" w:hAnsi="Gill Sans MT" w:cs="Arial"/>
          <w:sz w:val="20"/>
          <w:szCs w:val="20"/>
          <w:lang w:val="de-DE"/>
        </w:rPr>
        <w:t xml:space="preserve">ohne dabei </w:t>
      </w:r>
      <w:r w:rsidR="00A6048D">
        <w:rPr>
          <w:rStyle w:val="normaltextrun"/>
          <w:rFonts w:ascii="Gill Sans MT" w:hAnsi="Gill Sans MT" w:cs="Arial"/>
          <w:sz w:val="20"/>
          <w:szCs w:val="20"/>
          <w:lang w:val="de-DE"/>
        </w:rPr>
        <w:t xml:space="preserve">Gefahr zu laufen </w:t>
      </w:r>
      <w:r w:rsidR="00A6048D">
        <w:rPr>
          <w:rStyle w:val="normaltextrun"/>
          <w:rFonts w:ascii="Gill Sans MT" w:hAnsi="Gill Sans MT" w:cs="Arial"/>
          <w:sz w:val="20"/>
          <w:szCs w:val="20"/>
          <w:lang w:val="de-DE"/>
        </w:rPr>
        <w:t xml:space="preserve">dabei mit </w:t>
      </w:r>
      <w:r w:rsidR="00A6048D">
        <w:rPr>
          <w:rStyle w:val="normaltextrun"/>
          <w:rFonts w:ascii="Gill Sans MT" w:hAnsi="Gill Sans MT" w:cs="Arial"/>
          <w:sz w:val="20"/>
          <w:szCs w:val="20"/>
          <w:lang w:val="de-DE"/>
        </w:rPr>
        <w:t>Hind</w:t>
      </w:r>
      <w:r w:rsidR="00A6048D">
        <w:rPr>
          <w:rStyle w:val="normaltextrun"/>
          <w:rFonts w:ascii="Gill Sans MT" w:hAnsi="Gill Sans MT" w:cs="Arial"/>
          <w:sz w:val="20"/>
          <w:szCs w:val="20"/>
          <w:lang w:val="de-DE"/>
        </w:rPr>
        <w:t xml:space="preserve">ernissen </w:t>
      </w:r>
      <w:r w:rsidR="00A6048D">
        <w:rPr>
          <w:rStyle w:val="normaltextrun"/>
          <w:rFonts w:ascii="Gill Sans MT" w:hAnsi="Gill Sans MT" w:cs="Arial"/>
          <w:sz w:val="20"/>
          <w:szCs w:val="20"/>
          <w:lang w:val="de-DE"/>
        </w:rPr>
        <w:t>in Berührung zu kommen</w:t>
      </w:r>
      <w:r w:rsidR="00A6048D">
        <w:rPr>
          <w:rStyle w:val="normaltextrun"/>
          <w:rFonts w:ascii="Gill Sans MT" w:hAnsi="Gill Sans MT" w:cs="Arial"/>
          <w:sz w:val="20"/>
          <w:szCs w:val="20"/>
          <w:lang w:val="de-DE"/>
        </w:rPr>
        <w:t>.</w:t>
      </w:r>
      <w:r>
        <w:rPr>
          <w:lang w:val="de-DE"/>
        </w:rPr>
        <w:br/>
      </w:r>
      <w:r>
        <w:rPr>
          <w:lang w:val="de-DE"/>
        </w:rPr>
        <w:br/>
      </w:r>
      <w:r w:rsidR="00A6048D">
        <w:rPr>
          <w:rStyle w:val="normaltextrun"/>
          <w:rFonts w:ascii="Gill Sans MT" w:hAnsi="Gill Sans MT" w:cs="Arial"/>
          <w:sz w:val="20"/>
          <w:szCs w:val="20"/>
          <w:lang w:val="de-DE"/>
        </w:rPr>
        <w:t>Aus diesem Grund entschied sich das italienische Unternehmen Bancoline</w:t>
      </w:r>
      <w:r w:rsidR="00A6048D">
        <w:rPr>
          <w:rStyle w:val="normaltextrun"/>
          <w:rFonts w:ascii="Gill Sans MT" w:hAnsi="Gill Sans MT" w:cs="Arial"/>
          <w:sz w:val="20"/>
          <w:szCs w:val="20"/>
          <w:lang w:val="de-DE"/>
        </w:rPr>
        <w:t>,</w:t>
      </w:r>
      <w:r w:rsidR="00A6048D">
        <w:rPr>
          <w:rStyle w:val="normaltextrun"/>
          <w:rFonts w:ascii="Gill Sans MT" w:hAnsi="Gill Sans MT" w:cs="Arial"/>
          <w:sz w:val="20"/>
          <w:szCs w:val="20"/>
          <w:lang w:val="de-DE"/>
        </w:rPr>
        <w:t xml:space="preserve"> </w:t>
      </w:r>
      <w:r w:rsidR="00A6048D">
        <w:rPr>
          <w:rStyle w:val="normaltextrun"/>
          <w:rFonts w:ascii="Gill Sans MT" w:hAnsi="Gill Sans MT" w:cs="Arial"/>
          <w:sz w:val="20"/>
          <w:szCs w:val="20"/>
          <w:lang w:val="de-DE"/>
        </w:rPr>
        <w:t>das auf die Instandhaltung von Straßen, Abbruch- und Bauarbeiten spezialisiert ist</w:t>
      </w:r>
      <w:r w:rsidR="00A6048D">
        <w:rPr>
          <w:rStyle w:val="normaltextrun"/>
          <w:rFonts w:ascii="Gill Sans MT" w:hAnsi="Gill Sans MT" w:cs="Arial"/>
          <w:sz w:val="20"/>
          <w:szCs w:val="20"/>
          <w:lang w:val="de-DE"/>
        </w:rPr>
        <w:t xml:space="preserve">, </w:t>
      </w:r>
      <w:r w:rsidR="00A6048D">
        <w:rPr>
          <w:rStyle w:val="normaltextrun"/>
          <w:rFonts w:ascii="Gill Sans MT" w:hAnsi="Gill Sans MT" w:cs="Arial"/>
          <w:sz w:val="20"/>
          <w:szCs w:val="20"/>
          <w:lang w:val="de-DE"/>
        </w:rPr>
        <w:t xml:space="preserve">den SR-Bagger </w:t>
      </w:r>
      <w:r w:rsidR="00A6048D">
        <w:rPr>
          <w:rStyle w:val="normaltextrun"/>
          <w:rFonts w:ascii="Gill Sans MT" w:hAnsi="Gill Sans MT" w:cs="Arial"/>
          <w:sz w:val="20"/>
          <w:szCs w:val="20"/>
          <w:lang w:val="de-DE"/>
        </w:rPr>
        <w:t>Maschine für die Instandhaltung von mehreren Bergstraßen einzusetzen. „Unser Fah</w:t>
      </w:r>
      <w:r w:rsidR="00A6048D">
        <w:rPr>
          <w:rStyle w:val="normaltextrun"/>
          <w:rFonts w:ascii="Gill Sans MT" w:hAnsi="Gill Sans MT" w:cs="Arial"/>
          <w:sz w:val="20"/>
          <w:szCs w:val="20"/>
          <w:lang w:val="de-DE"/>
        </w:rPr>
        <w:t>rer ist begeistert von der Maschine“, berichtet Mauro Goss, der Eigentümer von Bancoline.</w:t>
      </w:r>
      <w:r>
        <w:rPr>
          <w:lang w:val="de-DE"/>
        </w:rPr>
        <w:br/>
      </w:r>
      <w:r>
        <w:rPr>
          <w:lang w:val="de-DE"/>
        </w:rPr>
        <w:br/>
      </w:r>
      <w:r w:rsidR="00A6048D">
        <w:rPr>
          <w:rStyle w:val="normaltextrun"/>
          <w:rFonts w:ascii="Gill Sans MT" w:hAnsi="Gill Sans MT" w:cs="Arial"/>
          <w:sz w:val="20"/>
          <w:szCs w:val="20"/>
          <w:lang w:val="de-DE"/>
        </w:rPr>
        <w:t>„Beim Arbeiten auf diesen dicht befahrenen</w:t>
      </w:r>
      <w:r w:rsidR="00A6048D">
        <w:rPr>
          <w:rStyle w:val="normaltextrun"/>
          <w:rFonts w:ascii="Gill Sans MT" w:hAnsi="Gill Sans MT" w:cs="Arial"/>
          <w:sz w:val="20"/>
          <w:szCs w:val="20"/>
          <w:lang w:val="de-DE"/>
        </w:rPr>
        <w:t>, hochgelegenen</w:t>
      </w:r>
      <w:r w:rsidR="00A6048D">
        <w:rPr>
          <w:rStyle w:val="normaltextrun"/>
          <w:rFonts w:ascii="Gill Sans MT" w:hAnsi="Gill Sans MT" w:cs="Arial"/>
          <w:sz w:val="20"/>
          <w:szCs w:val="20"/>
          <w:lang w:val="de-DE"/>
        </w:rPr>
        <w:t xml:space="preserve"> Bergstraßen </w:t>
      </w:r>
      <w:r w:rsidR="00A6048D">
        <w:rPr>
          <w:rStyle w:val="normaltextrun"/>
          <w:rFonts w:ascii="Gill Sans MT" w:hAnsi="Gill Sans MT" w:cs="Arial"/>
          <w:sz w:val="20"/>
          <w:szCs w:val="20"/>
          <w:lang w:val="de-DE"/>
        </w:rPr>
        <w:t xml:space="preserve">ist eine Maschine mit der Wendigkeit des CX145D SR </w:t>
      </w:r>
      <w:r w:rsidR="00A6048D">
        <w:rPr>
          <w:rStyle w:val="normaltextrun"/>
          <w:rFonts w:ascii="Gill Sans MT" w:hAnsi="Gill Sans MT" w:cs="Arial"/>
          <w:sz w:val="20"/>
          <w:szCs w:val="20"/>
          <w:lang w:val="de-DE"/>
        </w:rPr>
        <w:t xml:space="preserve">ideal </w:t>
      </w:r>
      <w:r w:rsidR="00A6048D">
        <w:rPr>
          <w:rStyle w:val="normaltextrun"/>
          <w:rFonts w:ascii="Gill Sans MT" w:hAnsi="Gill Sans MT" w:cs="Arial"/>
          <w:sz w:val="20"/>
          <w:szCs w:val="20"/>
          <w:lang w:val="de-DE"/>
        </w:rPr>
        <w:t>und bedeutet eine große Zeitersparnis</w:t>
      </w:r>
      <w:r w:rsidR="00A6048D">
        <w:rPr>
          <w:rStyle w:val="normaltextrun"/>
          <w:rFonts w:ascii="Gill Sans MT" w:hAnsi="Gill Sans MT" w:cs="Arial"/>
          <w:sz w:val="20"/>
          <w:szCs w:val="20"/>
          <w:lang w:val="de-DE"/>
        </w:rPr>
        <w:t>, da bei entgege</w:t>
      </w:r>
      <w:r w:rsidR="00A6048D">
        <w:rPr>
          <w:rStyle w:val="normaltextrun"/>
          <w:rFonts w:ascii="Gill Sans MT" w:hAnsi="Gill Sans MT" w:cs="Arial"/>
          <w:sz w:val="20"/>
          <w:szCs w:val="20"/>
          <w:lang w:val="de-DE"/>
        </w:rPr>
        <w:t xml:space="preserve">n </w:t>
      </w:r>
      <w:r w:rsidR="00A6048D">
        <w:rPr>
          <w:rStyle w:val="normaltextrun"/>
          <w:rFonts w:ascii="Gill Sans MT" w:hAnsi="Gill Sans MT" w:cs="Arial"/>
          <w:sz w:val="20"/>
          <w:szCs w:val="20"/>
          <w:lang w:val="de-DE"/>
        </w:rPr>
        <w:t>kommendem Verke</w:t>
      </w:r>
      <w:r w:rsidR="00A6048D">
        <w:rPr>
          <w:rStyle w:val="normaltextrun"/>
          <w:rFonts w:ascii="Gill Sans MT" w:hAnsi="Gill Sans MT" w:cs="Arial"/>
          <w:sz w:val="20"/>
          <w:szCs w:val="20"/>
          <w:lang w:val="de-DE"/>
        </w:rPr>
        <w:t>hr nicht ständig die Arbeit unterbrochen werden muss</w:t>
      </w:r>
      <w:r w:rsidR="00A6048D">
        <w:rPr>
          <w:rStyle w:val="normaltextrun"/>
          <w:rFonts w:ascii="Gill Sans MT" w:hAnsi="Gill Sans MT" w:cs="Arial"/>
          <w:sz w:val="20"/>
          <w:szCs w:val="20"/>
          <w:lang w:val="de-DE"/>
        </w:rPr>
        <w:t>.“</w:t>
      </w:r>
      <w:r w:rsidR="00A6048D">
        <w:rPr>
          <w:rStyle w:val="eop"/>
          <w:rFonts w:ascii="Gill Sans MT" w:hAnsi="Gill Sans MT" w:cs="Arial"/>
          <w:sz w:val="20"/>
          <w:szCs w:val="20"/>
          <w:lang w:val="de-DE"/>
        </w:rPr>
        <w:t> </w:t>
      </w:r>
      <w:r>
        <w:rPr>
          <w:lang w:val="de-DE"/>
        </w:rPr>
        <w:br/>
      </w:r>
    </w:p>
    <w:p w:rsidR="00310CA7" w:rsidRDefault="00310CA7" w14:paraId="7EA99260" w14:textId="77777777">
      <w:pPr>
        <w:pStyle w:val="paragraph"/>
        <w:spacing w:before="0" w:beforeAutospacing="0" w:after="0" w:afterAutospacing="0"/>
        <w:ind w:left="5040"/>
        <w:rPr>
          <w:rStyle w:val="normaltextrun"/>
          <w:rFonts w:ascii="Gill Sans MT" w:hAnsi="Gill Sans MT" w:cs="Arial"/>
          <w:b/>
          <w:bCs/>
          <w:sz w:val="20"/>
          <w:szCs w:val="20"/>
          <w:lang w:val="de-DE"/>
        </w:rPr>
      </w:pPr>
    </w:p>
    <w:p w:rsidR="00310CA7" w:rsidRDefault="00A6048D" w14:paraId="4A61625D" w14:textId="77777777">
      <w:pPr>
        <w:pStyle w:val="paragraph"/>
        <w:spacing w:before="0" w:beforeAutospacing="0" w:after="0" w:afterAutospacing="0"/>
        <w:ind w:left="5040"/>
        <w:rPr>
          <w:rStyle w:val="normaltextrun"/>
          <w:rFonts w:ascii="Gill Sans MT" w:hAnsi="Gill Sans MT" w:cs="Arial"/>
          <w:b/>
          <w:bCs/>
          <w:sz w:val="20"/>
          <w:szCs w:val="20"/>
          <w:lang w:val="de-DE"/>
        </w:rPr>
      </w:pPr>
      <w:r>
        <w:rPr>
          <w:rStyle w:val="normaltextrun"/>
          <w:rFonts w:ascii="Gill Sans MT" w:hAnsi="Gill Sans MT" w:cs="Arial"/>
          <w:b/>
          <w:bCs/>
          <w:sz w:val="20"/>
          <w:szCs w:val="20"/>
          <w:lang w:val="de-DE"/>
        </w:rPr>
        <w:br/>
      </w:r>
    </w:p>
    <w:p w:rsidR="00310CA7" w:rsidRDefault="00310CA7" w14:paraId="15075C6F" w14:textId="77777777">
      <w:pPr>
        <w:pStyle w:val="paragraph"/>
        <w:spacing w:before="0" w:beforeAutospacing="0" w:after="0" w:afterAutospacing="0"/>
        <w:rPr>
          <w:rStyle w:val="normaltextrun"/>
          <w:rFonts w:ascii="Gill Sans MT" w:hAnsi="Gill Sans MT" w:cs="Arial"/>
          <w:b/>
          <w:bCs/>
          <w:sz w:val="20"/>
          <w:szCs w:val="20"/>
          <w:lang w:val="de-DE"/>
        </w:rPr>
      </w:pPr>
    </w:p>
    <w:p w:rsidR="00310CA7" w:rsidRDefault="00A6048D" w14:paraId="5671CF36" w14:textId="4B37F2A0">
      <w:pPr>
        <w:pStyle w:val="paragraph"/>
        <w:spacing w:before="0" w:beforeAutospacing="0" w:after="0" w:afterAutospacing="0"/>
        <w:rPr>
          <w:rStyle w:val="normaltextrun"/>
          <w:rFonts w:ascii="Gill Sans MT" w:hAnsi="Gill Sans MT" w:cs="Arial"/>
          <w:sz w:val="20"/>
          <w:szCs w:val="20"/>
          <w:lang w:val="de-DE"/>
        </w:rPr>
      </w:pPr>
      <w:r>
        <w:rPr>
          <w:rStyle w:val="normaltextrun"/>
          <w:rFonts w:ascii="Gill Sans MT" w:hAnsi="Gill Sans MT" w:cs="Arial"/>
          <w:b/>
          <w:bCs/>
          <w:sz w:val="20"/>
          <w:szCs w:val="20"/>
          <w:lang w:val="de-DE"/>
        </w:rPr>
        <w:lastRenderedPageBreak/>
        <w:t xml:space="preserve">Mit </w:t>
      </w:r>
      <w:r>
        <w:rPr>
          <w:rStyle w:val="normaltextrun"/>
          <w:rFonts w:ascii="Gill Sans MT" w:hAnsi="Gill Sans MT" w:cs="Arial"/>
          <w:b/>
          <w:bCs/>
          <w:sz w:val="20"/>
          <w:szCs w:val="20"/>
          <w:lang w:val="de-DE"/>
        </w:rPr>
        <w:t xml:space="preserve">Kraft und Präzision </w:t>
      </w:r>
      <w:r>
        <w:rPr>
          <w:rStyle w:val="normaltextrun"/>
          <w:rFonts w:ascii="Gill Sans MT" w:hAnsi="Gill Sans MT" w:cs="Arial"/>
          <w:b/>
          <w:bCs/>
          <w:sz w:val="20"/>
          <w:szCs w:val="20"/>
          <w:lang w:val="de-DE"/>
        </w:rPr>
        <w:t xml:space="preserve">gegen die Folgen </w:t>
      </w:r>
      <w:r>
        <w:rPr>
          <w:rStyle w:val="normaltextrun"/>
          <w:rFonts w:ascii="Gill Sans MT" w:hAnsi="Gill Sans MT" w:cs="Arial"/>
          <w:b/>
          <w:bCs/>
          <w:sz w:val="20"/>
          <w:szCs w:val="20"/>
          <w:lang w:val="de-DE"/>
        </w:rPr>
        <w:t>einer Naturkatastrophe</w:t>
      </w:r>
      <w:r>
        <w:rPr>
          <w:lang w:val="de-DE"/>
        </w:rPr>
        <w:br/>
      </w:r>
    </w:p>
    <w:p w:rsidR="00310CA7" w:rsidRDefault="00A6048D" w14:paraId="67272FFE" w14:textId="22B3209B">
      <w:pPr>
        <w:pStyle w:val="paragraph"/>
        <w:spacing w:before="0" w:beforeAutospacing="0" w:after="0" w:afterAutospacing="0"/>
        <w:rPr>
          <w:rFonts w:ascii="Gill Sans MT" w:hAnsi="Gill Sans MT" w:cs="Segoe UI"/>
          <w:sz w:val="20"/>
          <w:szCs w:val="20"/>
          <w:lang w:val="de-DE"/>
        </w:rPr>
      </w:pPr>
      <w:r>
        <w:rPr>
          <w:rStyle w:val="normaltextrun"/>
          <w:rFonts w:ascii="Gill Sans MT" w:hAnsi="Gill Sans MT" w:cs="Arial"/>
          <w:sz w:val="20"/>
          <w:szCs w:val="20"/>
          <w:lang w:val="de-DE"/>
        </w:rPr>
        <w:t>Als im Oktober 2018 ein Sturm den Nordosten Italiens heimsuchte, wurden über Nacht Tausende Hektar Wald zerstört.</w:t>
      </w:r>
      <w:r>
        <w:rPr>
          <w:rStyle w:val="normaltextrun"/>
          <w:rFonts w:ascii="Gill Sans MT" w:hAnsi="Gill Sans MT" w:cs="Arial"/>
          <w:sz w:val="20"/>
          <w:szCs w:val="20"/>
          <w:lang w:val="de-DE"/>
        </w:rPr>
        <w:t xml:space="preserve"> Die Firma </w:t>
      </w:r>
      <w:r>
        <w:rPr>
          <w:rStyle w:val="normaltextrun"/>
          <w:rFonts w:ascii="Gill Sans MT" w:hAnsi="Gill Sans MT" w:cs="Arial"/>
          <w:sz w:val="20"/>
          <w:szCs w:val="20"/>
          <w:lang w:val="de-DE"/>
        </w:rPr>
        <w:t xml:space="preserve">Moena, ein Unternehmen mit Sitz in Trient unweit vom Ort der verheerenden </w:t>
      </w:r>
      <w:r>
        <w:rPr>
          <w:rStyle w:val="normaltextrun"/>
          <w:rFonts w:ascii="Gill Sans MT" w:hAnsi="Gill Sans MT" w:cs="Arial"/>
          <w:sz w:val="20"/>
          <w:szCs w:val="20"/>
          <w:lang w:val="de-DE"/>
        </w:rPr>
        <w:t>Zerstörung</w:t>
      </w:r>
      <w:r>
        <w:rPr>
          <w:rStyle w:val="normaltextrun"/>
          <w:rFonts w:ascii="Gill Sans MT" w:hAnsi="Gill Sans MT" w:cs="Arial"/>
          <w:sz w:val="20"/>
          <w:szCs w:val="20"/>
          <w:lang w:val="de-DE"/>
        </w:rPr>
        <w:t>en</w:t>
      </w:r>
      <w:r>
        <w:rPr>
          <w:rStyle w:val="normaltextrun"/>
          <w:rFonts w:ascii="Gill Sans MT" w:hAnsi="Gill Sans MT" w:cs="Arial"/>
          <w:sz w:val="20"/>
          <w:szCs w:val="20"/>
          <w:lang w:val="de-DE"/>
        </w:rPr>
        <w:t xml:space="preserve">, wurde mit den Aufräumarbeiten beauftragt und </w:t>
      </w:r>
      <w:r>
        <w:rPr>
          <w:rStyle w:val="normaltextrun"/>
          <w:rFonts w:ascii="Gill Sans MT" w:hAnsi="Gill Sans MT" w:cs="Arial"/>
          <w:sz w:val="20"/>
          <w:szCs w:val="20"/>
          <w:lang w:val="de-DE"/>
        </w:rPr>
        <w:t xml:space="preserve">beschaffte </w:t>
      </w:r>
      <w:r>
        <w:rPr>
          <w:rStyle w:val="normaltextrun"/>
          <w:rFonts w:ascii="Gill Sans MT" w:hAnsi="Gill Sans MT" w:cs="Arial"/>
          <w:sz w:val="20"/>
          <w:szCs w:val="20"/>
          <w:lang w:val="de-DE"/>
        </w:rPr>
        <w:t>zu diesem Zweck einen mit eine</w:t>
      </w:r>
      <w:r>
        <w:rPr>
          <w:rStyle w:val="normaltextrun"/>
          <w:rFonts w:ascii="Gill Sans MT" w:hAnsi="Gill Sans MT" w:cs="Arial"/>
          <w:sz w:val="20"/>
          <w:szCs w:val="20"/>
          <w:lang w:val="de-DE"/>
        </w:rPr>
        <w:t>r</w:t>
      </w:r>
      <w:r>
        <w:rPr>
          <w:rStyle w:val="normaltextrun"/>
          <w:rFonts w:ascii="Gill Sans MT" w:hAnsi="Gill Sans MT" w:cs="Arial"/>
          <w:sz w:val="20"/>
          <w:szCs w:val="20"/>
          <w:lang w:val="de-DE"/>
        </w:rPr>
        <w:t xml:space="preserve"> </w:t>
      </w:r>
      <w:r>
        <w:rPr>
          <w:rStyle w:val="normaltextrun"/>
          <w:rFonts w:ascii="Gill Sans MT" w:hAnsi="Gill Sans MT" w:cs="Arial"/>
          <w:sz w:val="20"/>
          <w:szCs w:val="20"/>
          <w:lang w:val="de-DE"/>
        </w:rPr>
        <w:t>s</w:t>
      </w:r>
      <w:r>
        <w:rPr>
          <w:rStyle w:val="normaltextrun"/>
          <w:rFonts w:ascii="Gill Sans MT" w:hAnsi="Gill Sans MT" w:cs="Arial"/>
          <w:sz w:val="20"/>
          <w:szCs w:val="20"/>
          <w:lang w:val="de-DE"/>
        </w:rPr>
        <w:t xml:space="preserve">peziellen </w:t>
      </w:r>
      <w:r>
        <w:rPr>
          <w:rStyle w:val="normaltextrun"/>
          <w:rFonts w:ascii="Gill Sans MT" w:hAnsi="Gill Sans MT" w:cs="Arial"/>
          <w:sz w:val="20"/>
          <w:szCs w:val="20"/>
          <w:lang w:val="de-DE"/>
        </w:rPr>
        <w:t>„Harvester“-</w:t>
      </w:r>
      <w:r>
        <w:rPr>
          <w:rStyle w:val="normaltextrun"/>
          <w:rFonts w:ascii="Gill Sans MT" w:hAnsi="Gill Sans MT" w:cs="Arial"/>
          <w:sz w:val="20"/>
          <w:szCs w:val="20"/>
          <w:lang w:val="de-DE"/>
        </w:rPr>
        <w:t xml:space="preserve">Ausrüstung </w:t>
      </w:r>
      <w:r>
        <w:rPr>
          <w:rStyle w:val="normaltextrun"/>
          <w:rFonts w:ascii="Gill Sans MT" w:hAnsi="Gill Sans MT" w:cs="Arial"/>
          <w:sz w:val="20"/>
          <w:szCs w:val="20"/>
          <w:lang w:val="de-DE"/>
        </w:rPr>
        <w:t>ausgestatteten CASE CX245D SR.</w:t>
      </w:r>
      <w:r>
        <w:rPr>
          <w:lang w:val="de-DE"/>
        </w:rPr>
        <w:br/>
      </w:r>
      <w:r>
        <w:rPr>
          <w:lang w:val="de-DE"/>
        </w:rPr>
        <w:br/>
      </w:r>
      <w:r>
        <w:rPr>
          <w:rStyle w:val="normaltextrun"/>
          <w:rFonts w:ascii="Gill Sans MT" w:hAnsi="Gill Sans MT" w:cs="Arial"/>
          <w:sz w:val="20"/>
          <w:szCs w:val="20"/>
          <w:lang w:val="de-DE"/>
        </w:rPr>
        <w:t>„</w:t>
      </w:r>
      <w:r>
        <w:rPr>
          <w:rStyle w:val="normaltextrun"/>
          <w:rFonts w:ascii="Gill Sans MT" w:hAnsi="Gill Sans MT" w:cs="Arial"/>
          <w:sz w:val="20"/>
          <w:szCs w:val="20"/>
          <w:lang w:val="de-DE"/>
        </w:rPr>
        <w:t xml:space="preserve">Ein </w:t>
      </w:r>
      <w:r>
        <w:rPr>
          <w:rStyle w:val="normaltextrun"/>
          <w:rFonts w:ascii="Gill Sans MT" w:hAnsi="Gill Sans MT" w:cs="Arial"/>
          <w:sz w:val="20"/>
          <w:szCs w:val="20"/>
          <w:lang w:val="de-DE"/>
        </w:rPr>
        <w:t xml:space="preserve">CX145D SR </w:t>
      </w:r>
      <w:r>
        <w:rPr>
          <w:rStyle w:val="normaltextrun"/>
          <w:rFonts w:ascii="Gill Sans MT" w:hAnsi="Gill Sans MT" w:cs="Arial"/>
          <w:sz w:val="20"/>
          <w:szCs w:val="20"/>
          <w:lang w:val="de-DE"/>
        </w:rPr>
        <w:t xml:space="preserve">in unserem Fuhrpark </w:t>
      </w:r>
      <w:r>
        <w:rPr>
          <w:rStyle w:val="normaltextrun"/>
          <w:rFonts w:ascii="Gill Sans MT" w:hAnsi="Gill Sans MT" w:cs="Arial"/>
          <w:sz w:val="20"/>
          <w:szCs w:val="20"/>
          <w:lang w:val="de-DE"/>
        </w:rPr>
        <w:t xml:space="preserve">hatte uns </w:t>
      </w:r>
      <w:r>
        <w:rPr>
          <w:rStyle w:val="normaltextrun"/>
          <w:rFonts w:ascii="Gill Sans MT" w:hAnsi="Gill Sans MT" w:cs="Arial"/>
          <w:sz w:val="20"/>
          <w:szCs w:val="20"/>
          <w:lang w:val="de-DE"/>
        </w:rPr>
        <w:t>bereits überzeugt</w:t>
      </w:r>
      <w:r>
        <w:rPr>
          <w:rStyle w:val="normaltextrun"/>
          <w:rFonts w:ascii="Gill Sans MT" w:hAnsi="Gill Sans MT" w:cs="Arial"/>
          <w:sz w:val="20"/>
          <w:szCs w:val="20"/>
          <w:lang w:val="de-DE"/>
        </w:rPr>
        <w:t xml:space="preserve">. </w:t>
      </w:r>
      <w:r>
        <w:rPr>
          <w:rStyle w:val="normaltextrun"/>
          <w:rFonts w:ascii="Gill Sans MT" w:hAnsi="Gill Sans MT" w:cs="Arial"/>
          <w:sz w:val="20"/>
          <w:szCs w:val="20"/>
          <w:lang w:val="de-DE"/>
        </w:rPr>
        <w:t>F</w:t>
      </w:r>
      <w:r>
        <w:rPr>
          <w:rStyle w:val="normaltextrun"/>
          <w:rFonts w:ascii="Gill Sans MT" w:hAnsi="Gill Sans MT" w:cs="Arial"/>
          <w:sz w:val="20"/>
          <w:szCs w:val="20"/>
          <w:lang w:val="de-DE"/>
        </w:rPr>
        <w:t xml:space="preserve">ür die anstehende Aufgabe benötigten wir jedoch etwas Leistungsstärkeres“, so der Besitzer Michele Turri aus Malé im Val di Sole. „Der CX245D SR erfüllte diese Anforderung mit Bravour. Dank seiner </w:t>
      </w:r>
      <w:r>
        <w:rPr>
          <w:rStyle w:val="normaltextrun"/>
          <w:rFonts w:ascii="Gill Sans MT" w:hAnsi="Gill Sans MT" w:cs="Arial"/>
          <w:sz w:val="20"/>
          <w:szCs w:val="20"/>
          <w:lang w:val="de-DE"/>
        </w:rPr>
        <w:t xml:space="preserve">hohen </w:t>
      </w:r>
      <w:r>
        <w:rPr>
          <w:rStyle w:val="normaltextrun"/>
          <w:rFonts w:ascii="Gill Sans MT" w:hAnsi="Gill Sans MT" w:cs="Arial"/>
          <w:sz w:val="20"/>
          <w:szCs w:val="20"/>
          <w:lang w:val="de-DE"/>
        </w:rPr>
        <w:t xml:space="preserve">Zugkraft konnten wir die </w:t>
      </w:r>
      <w:r>
        <w:rPr>
          <w:rStyle w:val="normaltextrun"/>
          <w:rFonts w:ascii="Gill Sans MT" w:hAnsi="Gill Sans MT" w:cs="Arial"/>
          <w:sz w:val="20"/>
          <w:szCs w:val="20"/>
          <w:lang w:val="de-DE"/>
        </w:rPr>
        <w:t xml:space="preserve">entwurzelten </w:t>
      </w:r>
      <w:r>
        <w:rPr>
          <w:rStyle w:val="normaltextrun"/>
          <w:rFonts w:ascii="Gill Sans MT" w:hAnsi="Gill Sans MT" w:cs="Arial"/>
          <w:sz w:val="20"/>
          <w:szCs w:val="20"/>
          <w:lang w:val="de-DE"/>
        </w:rPr>
        <w:t xml:space="preserve">Bäume schnell und mühelos </w:t>
      </w:r>
      <w:r>
        <w:rPr>
          <w:rStyle w:val="normaltextrun"/>
          <w:rFonts w:ascii="Gill Sans MT" w:hAnsi="Gill Sans MT" w:cs="Arial"/>
          <w:sz w:val="20"/>
          <w:szCs w:val="20"/>
          <w:lang w:val="de-DE"/>
        </w:rPr>
        <w:t>beseitigen</w:t>
      </w:r>
      <w:r>
        <w:rPr>
          <w:rStyle w:val="normaltextrun"/>
          <w:rFonts w:ascii="Gill Sans MT" w:hAnsi="Gill Sans MT" w:cs="Arial"/>
          <w:sz w:val="20"/>
          <w:szCs w:val="20"/>
          <w:lang w:val="de-DE"/>
        </w:rPr>
        <w:t xml:space="preserve">, und mit der </w:t>
      </w:r>
      <w:r>
        <w:rPr>
          <w:rStyle w:val="normaltextrun"/>
          <w:rFonts w:ascii="Gill Sans MT" w:hAnsi="Gill Sans MT" w:cs="Arial"/>
          <w:sz w:val="20"/>
          <w:szCs w:val="20"/>
          <w:lang w:val="de-DE"/>
        </w:rPr>
        <w:t xml:space="preserve">integrierten </w:t>
      </w:r>
      <w:r>
        <w:rPr>
          <w:rStyle w:val="normaltextrun"/>
          <w:rFonts w:ascii="Gill Sans MT" w:hAnsi="Gill Sans MT" w:cs="Arial"/>
          <w:sz w:val="20"/>
          <w:szCs w:val="20"/>
          <w:lang w:val="de-DE"/>
        </w:rPr>
        <w:t>Telematik</w:t>
      </w:r>
      <w:r>
        <w:rPr>
          <w:rStyle w:val="normaltextrun"/>
          <w:rFonts w:ascii="Gill Sans MT" w:hAnsi="Gill Sans MT" w:cs="Arial"/>
          <w:sz w:val="20"/>
          <w:szCs w:val="20"/>
          <w:lang w:val="de-DE"/>
        </w:rPr>
        <w:t xml:space="preserve"> des Harvester</w:t>
      </w:r>
      <w:r>
        <w:rPr>
          <w:rStyle w:val="normaltextrun"/>
          <w:rFonts w:ascii="Gill Sans MT" w:hAnsi="Gill Sans MT" w:cs="Arial"/>
          <w:sz w:val="20"/>
          <w:szCs w:val="20"/>
          <w:lang w:val="de-DE"/>
        </w:rPr>
        <w:t>-</w:t>
      </w:r>
      <w:r>
        <w:rPr>
          <w:rStyle w:val="normaltextrun"/>
          <w:rFonts w:ascii="Gill Sans MT" w:hAnsi="Gill Sans MT" w:cs="Arial"/>
          <w:sz w:val="20"/>
          <w:szCs w:val="20"/>
          <w:lang w:val="de-DE"/>
        </w:rPr>
        <w:t xml:space="preserve">Anbaugeräts </w:t>
      </w:r>
      <w:r>
        <w:rPr>
          <w:rStyle w:val="normaltextrun"/>
          <w:rFonts w:ascii="Gill Sans MT" w:hAnsi="Gill Sans MT" w:cs="Arial"/>
          <w:sz w:val="20"/>
          <w:szCs w:val="20"/>
          <w:lang w:val="de-DE"/>
        </w:rPr>
        <w:t xml:space="preserve">waren wir in der Lage, den Überblick über die Länge und den </w:t>
      </w:r>
      <w:r>
        <w:rPr>
          <w:rStyle w:val="normaltextrun"/>
          <w:rFonts w:ascii="Gill Sans MT" w:hAnsi="Gill Sans MT" w:cs="Arial"/>
          <w:sz w:val="20"/>
          <w:szCs w:val="20"/>
          <w:lang w:val="de-DE"/>
        </w:rPr>
        <w:t>Durchmesser jedes gefällten Baums zu behalten.“</w:t>
      </w:r>
      <w:r>
        <w:rPr>
          <w:rStyle w:val="eop"/>
          <w:rFonts w:ascii="Gill Sans MT" w:hAnsi="Gill Sans MT" w:cs="Arial"/>
          <w:sz w:val="20"/>
          <w:szCs w:val="20"/>
          <w:lang w:val="de-DE"/>
        </w:rPr>
        <w:t> </w:t>
      </w:r>
    </w:p>
    <w:p w:rsidR="00310CA7" w:rsidRDefault="00A6048D" w14:paraId="65691A42" w14:textId="77777777">
      <w:pPr>
        <w:pStyle w:val="paragraph"/>
        <w:spacing w:before="0" w:beforeAutospacing="0" w:after="0" w:afterAutospacing="0"/>
        <w:textAlignment w:val="baseline"/>
        <w:rPr>
          <w:rFonts w:ascii="Gill Sans MT" w:hAnsi="Gill Sans MT" w:cs="Segoe UI"/>
          <w:sz w:val="20"/>
          <w:szCs w:val="20"/>
          <w:lang w:val="de-DE"/>
        </w:rPr>
      </w:pPr>
      <w:r>
        <w:rPr>
          <w:rStyle w:val="eop"/>
          <w:rFonts w:ascii="Gill Sans MT" w:hAnsi="Gill Sans MT" w:cs="Arial"/>
          <w:sz w:val="20"/>
          <w:szCs w:val="20"/>
          <w:lang w:val="de-DE"/>
        </w:rPr>
        <w:t> </w:t>
      </w:r>
    </w:p>
    <w:p w:rsidR="00310CA7" w:rsidRDefault="00310CA7" w14:paraId="0C2140E7"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310CA7" w:rsidRDefault="00310CA7" w14:paraId="72C3991C"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310CA7" w:rsidRDefault="00A6048D" w14:paraId="54D5B40B" w14:textId="77777777">
      <w:pPr>
        <w:pStyle w:val="paragraph"/>
        <w:spacing w:before="0" w:beforeAutospacing="0" w:after="0" w:afterAutospacing="0"/>
        <w:textAlignment w:val="baseline"/>
        <w:rPr>
          <w:lang w:val="de-DE"/>
        </w:rPr>
      </w:pPr>
      <w:r w:rsidR="00A6048D">
        <w:drawing>
          <wp:inline wp14:editId="27E709AD" wp14:anchorId="0A541991">
            <wp:extent cx="5143500" cy="2888615"/>
            <wp:effectExtent l="0" t="0" r="0" b="6985"/>
            <wp:docPr id="676882105" name="Picture 71901171" title=""/>
            <wp:cNvGraphicFramePr>
              <a:graphicFrameLocks noChangeAspect="1"/>
            </wp:cNvGraphicFramePr>
            <a:graphic>
              <a:graphicData uri="http://schemas.openxmlformats.org/drawingml/2006/picture">
                <pic:pic>
                  <pic:nvPicPr>
                    <pic:cNvPr id="0" name="Picture 71901171"/>
                    <pic:cNvPicPr/>
                  </pic:nvPicPr>
                  <pic:blipFill>
                    <a:blip r:embed="R7f9b0ab826d04066">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5143500" cy="2888615"/>
                    </a:xfrm>
                    <a:prstGeom prst="rect">
                      <a:avLst/>
                    </a:prstGeom>
                  </pic:spPr>
                </pic:pic>
              </a:graphicData>
            </a:graphic>
          </wp:inline>
        </w:drawing>
      </w:r>
    </w:p>
    <w:p w:rsidR="00310CA7" w:rsidRDefault="00310CA7" w14:paraId="2568E0FD"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310CA7" w:rsidRDefault="00310CA7" w14:paraId="179A9516"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310CA7" w:rsidRDefault="00310CA7" w14:paraId="205623EB"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310CA7" w:rsidRDefault="00310CA7" w14:paraId="23ACA752"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310CA7" w:rsidRDefault="00310CA7" w14:paraId="319BAA10"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F353F6" w:rsidRDefault="00F353F6" w14:paraId="241ADA39" w14:textId="77777777">
      <w:pPr>
        <w:pStyle w:val="paragraph"/>
        <w:spacing w:before="0" w:beforeAutospacing="0" w:after="0" w:afterAutospacing="0"/>
        <w:textAlignment w:val="baseline"/>
        <w:rPr>
          <w:rStyle w:val="normaltextrun"/>
          <w:rFonts w:ascii="Gill Sans MT" w:hAnsi="Gill Sans MT" w:cs="Arial"/>
          <w:sz w:val="20"/>
          <w:szCs w:val="20"/>
          <w:lang w:val="de-DE"/>
        </w:rPr>
      </w:pPr>
      <w:bookmarkStart w:name="_Hlk56000697" w:id="2"/>
      <w:bookmarkStart w:name="_Hlk56001156" w:id="3"/>
    </w:p>
    <w:p w:rsidR="00F353F6" w:rsidRDefault="00F353F6" w14:paraId="6E0EA9D3"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F353F6" w:rsidRDefault="00F353F6" w14:paraId="6D07BB56"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F353F6" w:rsidRDefault="00F353F6" w14:paraId="20834F4C"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F353F6" w:rsidRDefault="00F353F6" w14:paraId="73E7EEA6"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F353F6" w:rsidRDefault="00F353F6" w14:paraId="60C81AE0"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F353F6" w:rsidRDefault="00F353F6" w14:paraId="01F940EB"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F353F6" w:rsidRDefault="00F353F6" w14:paraId="677E6CF0"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F353F6" w:rsidRDefault="00F353F6" w14:paraId="6A079219"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310CA7" w:rsidRDefault="00A6048D" w14:paraId="3BD80746" w14:textId="78262287">
      <w:pPr>
        <w:pStyle w:val="paragraph"/>
        <w:spacing w:before="0" w:beforeAutospacing="0" w:after="0" w:afterAutospacing="0"/>
        <w:textAlignment w:val="baseline"/>
        <w:rPr>
          <w:rStyle w:val="normaltextrun"/>
          <w:rFonts w:ascii="Gill Sans MT" w:hAnsi="Gill Sans MT" w:cs="Arial"/>
          <w:sz w:val="20"/>
          <w:szCs w:val="20"/>
          <w:lang w:val="de-DE"/>
        </w:rPr>
      </w:pPr>
      <w:r>
        <w:rPr>
          <w:rStyle w:val="normaltextrun"/>
          <w:rFonts w:ascii="Gill Sans MT" w:hAnsi="Gill Sans MT" w:cs="Arial"/>
          <w:sz w:val="20"/>
          <w:szCs w:val="20"/>
          <w:lang w:val="de-DE"/>
        </w:rPr>
        <w:lastRenderedPageBreak/>
        <w:t>Das spanische Unternehmen Maderas Marcos ist ebenfalls in der Forstwirtschaft tätig, in diesem Fall mit einem CASE CX210D. Der CASE Händler Ruvisca hat die Maschine mit einem Harveste</w:t>
      </w:r>
      <w:r>
        <w:rPr>
          <w:rStyle w:val="normaltextrun"/>
          <w:rFonts w:ascii="Gill Sans MT" w:hAnsi="Gill Sans MT" w:cs="Arial"/>
          <w:sz w:val="20"/>
          <w:szCs w:val="20"/>
          <w:lang w:val="de-DE"/>
        </w:rPr>
        <w:t>r für Forstarbeiten ausgestattet, der zur Verarbeitung von Kiefern- und Eukalyptusholz eingesetzt wird.</w:t>
      </w:r>
    </w:p>
    <w:p w:rsidR="00310CA7" w:rsidRDefault="00310CA7" w14:paraId="699BCBA3" w14:textId="77777777">
      <w:pPr>
        <w:pStyle w:val="paragraph"/>
        <w:spacing w:before="0" w:beforeAutospacing="0" w:after="0" w:afterAutospacing="0"/>
        <w:textAlignment w:val="baseline"/>
        <w:rPr>
          <w:rStyle w:val="normaltextrun"/>
          <w:rFonts w:ascii="Gill Sans MT" w:hAnsi="Gill Sans MT" w:cs="Arial"/>
          <w:sz w:val="20"/>
          <w:szCs w:val="20"/>
          <w:shd w:val="clear" w:color="auto" w:fill="FFFFFF"/>
          <w:lang w:val="de-DE"/>
        </w:rPr>
      </w:pPr>
    </w:p>
    <w:p w:rsidR="00310CA7" w:rsidRDefault="00A6048D" w14:paraId="18E029CC" w14:textId="7D61C2F5">
      <w:pPr>
        <w:pStyle w:val="paragraph"/>
        <w:spacing w:before="0" w:beforeAutospacing="0" w:after="0" w:afterAutospacing="0"/>
        <w:textAlignment w:val="baseline"/>
        <w:rPr>
          <w:rStyle w:val="normaltextrun"/>
          <w:rFonts w:ascii="Gill Sans MT" w:hAnsi="Gill Sans MT" w:cs="Arial"/>
          <w:sz w:val="20"/>
          <w:szCs w:val="20"/>
          <w:lang w:val="de-DE"/>
        </w:rPr>
      </w:pPr>
      <w:bookmarkStart w:name="_Hlk56001124" w:id="4"/>
      <w:r>
        <w:rPr>
          <w:rStyle w:val="normaltextrun"/>
          <w:rFonts w:ascii="Gill Sans MT" w:hAnsi="Gill Sans MT" w:cs="Arial"/>
          <w:sz w:val="20"/>
          <w:szCs w:val="20"/>
          <w:shd w:val="clear" w:color="auto" w:fill="FFFFFF"/>
          <w:lang w:val="de-DE"/>
        </w:rPr>
        <w:t xml:space="preserve">„Für diese Anwendung waren die Leistung und die </w:t>
      </w:r>
      <w:r>
        <w:rPr>
          <w:rStyle w:val="normaltextrun"/>
          <w:rFonts w:ascii="Gill Sans MT" w:hAnsi="Gill Sans MT" w:cs="Arial"/>
          <w:sz w:val="20"/>
          <w:szCs w:val="20"/>
          <w:shd w:val="clear" w:color="auto" w:fill="FFFFFF"/>
          <w:lang w:val="de-DE"/>
        </w:rPr>
        <w:t xml:space="preserve">präzise Steuerung </w:t>
      </w:r>
      <w:r>
        <w:rPr>
          <w:rStyle w:val="normaltextrun"/>
          <w:rFonts w:ascii="Gill Sans MT" w:hAnsi="Gill Sans MT" w:cs="Arial"/>
          <w:sz w:val="20"/>
          <w:szCs w:val="20"/>
          <w:shd w:val="clear" w:color="auto" w:fill="FFFFFF"/>
          <w:lang w:val="de-DE"/>
        </w:rPr>
        <w:t>des CX210D perfekt. Insgesamt sind wir sehr zufrieden mit der Maschine. Unsere Beziehung zum Händler ist noch enger geworden. So können wir wirklich sicher sein, dass wir zuverlässige Maschinen zur Unterstützung der Arbeit für unseren Hauptkunden ENCE erwe</w:t>
      </w:r>
      <w:r>
        <w:rPr>
          <w:rStyle w:val="normaltextrun"/>
          <w:rFonts w:ascii="Gill Sans MT" w:hAnsi="Gill Sans MT" w:cs="Arial"/>
          <w:sz w:val="20"/>
          <w:szCs w:val="20"/>
          <w:shd w:val="clear" w:color="auto" w:fill="FFFFFF"/>
          <w:lang w:val="de-DE"/>
        </w:rPr>
        <w:t xml:space="preserve">rben. ENCE ist ein führender spanischer Hersteller von Eukalyptuszellstoff und erneuerbarer Energie aus Biomasse. Sie verwenden Pflanzenreste und -abfälle zur Erzeugung sauberer Energie und </w:t>
      </w:r>
      <w:r>
        <w:rPr>
          <w:rStyle w:val="normaltextrun"/>
          <w:rFonts w:ascii="Gill Sans MT" w:hAnsi="Gill Sans MT" w:cs="Arial"/>
          <w:sz w:val="20"/>
          <w:szCs w:val="20"/>
          <w:shd w:val="clear" w:color="auto" w:fill="FFFFFF"/>
          <w:lang w:val="de-DE"/>
        </w:rPr>
        <w:t xml:space="preserve">verwenden </w:t>
      </w:r>
      <w:r>
        <w:rPr>
          <w:rStyle w:val="normaltextrun"/>
          <w:rFonts w:ascii="Gill Sans MT" w:hAnsi="Gill Sans MT" w:cs="Arial"/>
          <w:sz w:val="20"/>
          <w:szCs w:val="20"/>
          <w:shd w:val="clear" w:color="auto" w:fill="FFFFFF"/>
          <w:lang w:val="de-DE"/>
        </w:rPr>
        <w:t xml:space="preserve">auch um </w:t>
      </w:r>
      <w:r>
        <w:rPr>
          <w:rStyle w:val="normaltextrun"/>
          <w:rFonts w:ascii="Gill Sans MT" w:hAnsi="Gill Sans MT" w:cs="Arial"/>
          <w:sz w:val="20"/>
          <w:szCs w:val="20"/>
          <w:shd w:val="clear" w:color="auto" w:fill="FFFFFF"/>
          <w:lang w:val="de-DE"/>
        </w:rPr>
        <w:t xml:space="preserve">Bäume, </w:t>
      </w:r>
      <w:r>
        <w:rPr>
          <w:rStyle w:val="normaltextrun"/>
          <w:rFonts w:ascii="Gill Sans MT" w:hAnsi="Gill Sans MT" w:cs="Arial"/>
          <w:sz w:val="20"/>
          <w:szCs w:val="20"/>
          <w:shd w:val="clear" w:color="auto" w:fill="FFFFFF"/>
          <w:lang w:val="de-DE"/>
        </w:rPr>
        <w:t>die nicht anderwe</w:t>
      </w:r>
      <w:r>
        <w:rPr>
          <w:rStyle w:val="normaltextrun"/>
          <w:rFonts w:ascii="Gill Sans MT" w:hAnsi="Gill Sans MT" w:cs="Arial"/>
          <w:sz w:val="20"/>
          <w:szCs w:val="20"/>
          <w:shd w:val="clear" w:color="auto" w:fill="FFFFFF"/>
          <w:lang w:val="de-DE"/>
        </w:rPr>
        <w:t xml:space="preserve">itig genutzt werden können, </w:t>
      </w:r>
      <w:r>
        <w:rPr>
          <w:rStyle w:val="normaltextrun"/>
          <w:rFonts w:ascii="Gill Sans MT" w:hAnsi="Gill Sans MT" w:cs="Arial"/>
          <w:sz w:val="20"/>
          <w:szCs w:val="20"/>
          <w:shd w:val="clear" w:color="auto" w:fill="FFFFFF"/>
          <w:lang w:val="de-DE"/>
        </w:rPr>
        <w:t>sodass Umweltschäden und ungewollte Brände zu vermieden werden können“, erläutert Rodolfo, der Eigentümer.</w:t>
      </w:r>
      <w:r>
        <w:rPr>
          <w:rStyle w:val="normaltextrun"/>
          <w:rFonts w:ascii="Gill Sans MT" w:hAnsi="Gill Sans MT" w:cs="Arial"/>
          <w:sz w:val="20"/>
          <w:szCs w:val="20"/>
          <w:lang w:val="de-DE"/>
        </w:rPr>
        <w:t xml:space="preserve">  </w:t>
      </w:r>
      <w:bookmarkEnd w:id="2"/>
      <w:bookmarkEnd w:id="3"/>
      <w:bookmarkEnd w:id="4"/>
    </w:p>
    <w:p w:rsidR="00310CA7" w:rsidRDefault="00A6048D" w14:paraId="6AB03B11" w14:textId="77777777">
      <w:pPr>
        <w:pStyle w:val="paragraph"/>
        <w:spacing w:before="0" w:beforeAutospacing="0" w:after="0" w:afterAutospacing="0"/>
        <w:textAlignment w:val="baseline"/>
        <w:rPr>
          <w:rStyle w:val="eop"/>
          <w:rFonts w:ascii="Gill Sans MT" w:hAnsi="Gill Sans MT" w:cs="Arial"/>
          <w:sz w:val="20"/>
          <w:szCs w:val="20"/>
          <w:lang w:val="de-DE"/>
        </w:rPr>
      </w:pPr>
      <w:r>
        <w:br/>
      </w:r>
      <w:r w:rsidRPr="5C3A45FC" w:rsidR="00A6048D">
        <w:rPr>
          <w:rStyle w:val="eop"/>
          <w:rFonts w:ascii="Gill Sans MT" w:hAnsi="Gill Sans MT" w:cs="Arial"/>
          <w:sz w:val="20"/>
          <w:szCs w:val="20"/>
          <w:lang w:val="de-DE"/>
        </w:rPr>
        <w:t> </w:t>
      </w:r>
      <w:r w:rsidR="00A6048D">
        <w:drawing>
          <wp:inline wp14:editId="04A3EF88" wp14:anchorId="6A7F76B2">
            <wp:extent cx="5162552" cy="3483509"/>
            <wp:effectExtent l="0" t="0" r="0" b="3175"/>
            <wp:docPr id="264464632" name="Picture 264464632" title=""/>
            <wp:cNvGraphicFramePr>
              <a:graphicFrameLocks noChangeAspect="1"/>
            </wp:cNvGraphicFramePr>
            <a:graphic>
              <a:graphicData uri="http://schemas.openxmlformats.org/drawingml/2006/picture">
                <pic:pic>
                  <pic:nvPicPr>
                    <pic:cNvPr id="0" name="Picture 264464632"/>
                    <pic:cNvPicPr/>
                  </pic:nvPicPr>
                  <pic:blipFill>
                    <a:blip r:embed="R4a0e385e6bce4bc5">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5162552" cy="3483509"/>
                    </a:xfrm>
                    <a:prstGeom prst="rect">
                      <a:avLst/>
                    </a:prstGeom>
                  </pic:spPr>
                </pic:pic>
              </a:graphicData>
            </a:graphic>
          </wp:inline>
        </w:drawing>
      </w:r>
      <w:r>
        <w:br/>
      </w:r>
    </w:p>
    <w:p w:rsidR="00310CA7" w:rsidRDefault="00310CA7" w14:paraId="05D6F1B7"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2203BA98"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041A2D24"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7B428256"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418F094A"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27643307"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4A065089"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6F4C6C10"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61DA88E9"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17C35074"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3AF224A5"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767491C0"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71085B59"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4D57BC8F"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39E98D92" w14:textId="77777777">
      <w:pPr>
        <w:pStyle w:val="paragraph"/>
        <w:spacing w:before="0" w:beforeAutospacing="0" w:after="0" w:afterAutospacing="0"/>
        <w:rPr>
          <w:rStyle w:val="normaltextrun"/>
          <w:rFonts w:ascii="Gill Sans MT" w:hAnsi="Gill Sans MT" w:cs="Arial"/>
          <w:b/>
          <w:bCs/>
          <w:sz w:val="20"/>
          <w:szCs w:val="20"/>
          <w:lang w:val="de-DE"/>
        </w:rPr>
      </w:pPr>
    </w:p>
    <w:p w:rsidR="00310CA7" w:rsidRDefault="00A6048D" w14:paraId="4FE8E8CA"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r>
        <w:rPr>
          <w:rStyle w:val="normaltextrun"/>
          <w:rFonts w:ascii="Gill Sans MT" w:hAnsi="Gill Sans MT" w:cs="Arial"/>
          <w:b/>
          <w:bCs/>
          <w:sz w:val="20"/>
          <w:szCs w:val="20"/>
          <w:lang w:val="de-DE"/>
        </w:rPr>
        <w:lastRenderedPageBreak/>
        <w:t>Außergewöhnliche Kraftstoffeffizienz bei der Bodenbearbeitung</w:t>
      </w:r>
    </w:p>
    <w:p w:rsidR="00310CA7" w:rsidRDefault="00A6048D" w14:paraId="3537638D" w14:textId="77777777">
      <w:pPr>
        <w:pStyle w:val="paragraph"/>
        <w:spacing w:before="0" w:beforeAutospacing="0" w:after="0" w:afterAutospacing="0"/>
        <w:textAlignment w:val="baseline"/>
        <w:rPr>
          <w:rFonts w:ascii="Gill Sans MT" w:hAnsi="Gill Sans MT" w:cs="Arial"/>
          <w:sz w:val="20"/>
          <w:szCs w:val="20"/>
          <w:lang w:val="de-DE"/>
        </w:rPr>
      </w:pPr>
      <w:r>
        <w:rPr>
          <w:rStyle w:val="eop"/>
          <w:rFonts w:ascii="Gill Sans MT" w:hAnsi="Gill Sans MT" w:cs="Arial"/>
          <w:sz w:val="20"/>
          <w:szCs w:val="20"/>
          <w:lang w:val="de-DE"/>
        </w:rPr>
        <w:t> </w:t>
      </w:r>
    </w:p>
    <w:p w:rsidR="00310CA7" w:rsidRDefault="00A6048D" w14:paraId="28F2EDB8" w14:textId="7BBBBB9C">
      <w:pPr>
        <w:pStyle w:val="paragraph"/>
        <w:spacing w:before="0" w:beforeAutospacing="0" w:after="0" w:afterAutospacing="0"/>
        <w:textAlignment w:val="baseline"/>
        <w:rPr>
          <w:rFonts w:ascii="Gill Sans MT" w:hAnsi="Gill Sans MT" w:cs="Segoe UI"/>
          <w:sz w:val="20"/>
          <w:szCs w:val="20"/>
          <w:lang w:val="de-DE"/>
        </w:rPr>
      </w:pPr>
      <w:r w:rsidR="00A6048D">
        <w:rPr>
          <w:rStyle w:val="normaltextrun"/>
          <w:rFonts w:ascii="Gill Sans MT" w:hAnsi="Gill Sans MT" w:cs="Arial"/>
          <w:sz w:val="20"/>
          <w:szCs w:val="20"/>
          <w:lang w:val="de-DE"/>
        </w:rPr>
        <w:t xml:space="preserve">Das französische Unternehmen Potin TP, </w:t>
      </w:r>
      <w:r w:rsidR="00A6048D">
        <w:rPr>
          <w:rStyle w:val="normaltextrun"/>
          <w:rFonts w:ascii="Gill Sans MT" w:hAnsi="Gill Sans MT" w:cs="Arial"/>
          <w:sz w:val="20"/>
          <w:szCs w:val="20"/>
          <w:lang w:val="de-DE"/>
        </w:rPr>
        <w:t xml:space="preserve">seit über 18 Jahren </w:t>
      </w:r>
      <w:r w:rsidR="00A6048D">
        <w:rPr>
          <w:rStyle w:val="normaltextrun"/>
          <w:rFonts w:ascii="Gill Sans MT" w:hAnsi="Gill Sans MT" w:cs="Arial"/>
          <w:sz w:val="20"/>
          <w:szCs w:val="20"/>
          <w:lang w:val="de-DE"/>
        </w:rPr>
        <w:t xml:space="preserve">CASE </w:t>
      </w:r>
      <w:r w:rsidR="00A6048D">
        <w:rPr>
          <w:rStyle w:val="normaltextrun"/>
          <w:rFonts w:ascii="Gill Sans MT" w:hAnsi="Gill Sans MT" w:cs="Arial"/>
          <w:sz w:val="20"/>
          <w:szCs w:val="20"/>
          <w:lang w:val="de-DE"/>
        </w:rPr>
        <w:t>Kunde</w:t>
      </w:r>
      <w:r w:rsidR="00A6048D">
        <w:rPr>
          <w:rStyle w:val="normaltextrun"/>
          <w:rFonts w:ascii="Gill Sans MT" w:hAnsi="Gill Sans MT" w:cs="Arial"/>
          <w:sz w:val="20"/>
          <w:szCs w:val="20"/>
          <w:lang w:val="de-DE"/>
        </w:rPr>
        <w:t>, betreibt eine Flotte von 20 CASE</w:t>
      </w:r>
      <w:r w:rsidR="00A6048D">
        <w:rPr>
          <w:rStyle w:val="normaltextrun"/>
          <w:rFonts w:ascii="Gill Sans MT" w:hAnsi="Gill Sans MT" w:cs="Arial"/>
          <w:sz w:val="20"/>
          <w:szCs w:val="20"/>
          <w:lang w:val="de-DE"/>
        </w:rPr>
        <w:t xml:space="preserve"> </w:t>
      </w:r>
      <w:r w:rsidR="00A6048D">
        <w:rPr>
          <w:rStyle w:val="normaltextrun"/>
          <w:rFonts w:ascii="Gill Sans MT" w:hAnsi="Gill Sans MT" w:cs="Arial"/>
          <w:sz w:val="20"/>
          <w:szCs w:val="20"/>
          <w:lang w:val="de-DE"/>
        </w:rPr>
        <w:t xml:space="preserve">Maschinen. Eine davon ist ein CX350D, </w:t>
      </w:r>
      <w:r w:rsidR="00A6048D">
        <w:rPr>
          <w:rStyle w:val="normaltextrun"/>
          <w:rFonts w:ascii="Gill Sans MT" w:hAnsi="Gill Sans MT" w:cs="Arial"/>
          <w:sz w:val="20"/>
          <w:szCs w:val="20"/>
          <w:lang w:val="de-DE"/>
        </w:rPr>
        <w:t xml:space="preserve">der </w:t>
      </w:r>
      <w:r w:rsidR="00A6048D">
        <w:rPr>
          <w:rStyle w:val="normaltextrun"/>
          <w:rFonts w:ascii="Gill Sans MT" w:hAnsi="Gill Sans MT" w:cs="Arial"/>
          <w:sz w:val="20"/>
          <w:szCs w:val="20"/>
          <w:lang w:val="de-DE"/>
        </w:rPr>
        <w:t xml:space="preserve">kürzlich beim Ausheben der Fundamente eines </w:t>
      </w:r>
      <w:r w:rsidR="00A6048D">
        <w:rPr>
          <w:rStyle w:val="normaltextrun"/>
          <w:rFonts w:ascii="Gill Sans MT" w:hAnsi="Gill Sans MT" w:cs="Arial"/>
          <w:color w:val="000000" w:themeColor="text1"/>
          <w:sz w:val="20"/>
          <w:szCs w:val="20"/>
          <w:lang w:val="de-DE"/>
        </w:rPr>
        <w:t xml:space="preserve">neuen Bürogebäudes und einer Grünanlage </w:t>
      </w:r>
      <w:r w:rsidR="00A6048D">
        <w:rPr>
          <w:rStyle w:val="normaltextrun"/>
          <w:rFonts w:ascii="Gill Sans MT" w:hAnsi="Gill Sans MT" w:cs="Arial"/>
          <w:color w:val="000000" w:themeColor="text1"/>
          <w:sz w:val="20"/>
          <w:szCs w:val="20"/>
          <w:lang w:val="de-DE"/>
        </w:rPr>
        <w:t xml:space="preserve">eingesetzt wurde. Dabei konnten </w:t>
      </w:r>
      <w:r w:rsidR="00A6048D">
        <w:rPr>
          <w:rStyle w:val="normaltextrun"/>
          <w:rFonts w:ascii="Gill Sans MT" w:hAnsi="Gill Sans MT" w:cs="Arial"/>
          <w:color w:val="000000" w:themeColor="text1"/>
          <w:sz w:val="20"/>
          <w:szCs w:val="20"/>
          <w:lang w:val="de-DE"/>
        </w:rPr>
        <w:t xml:space="preserve">Kraftstoffeinsparungen von fünf Liter </w:t>
      </w:r>
      <w:r w:rsidR="00A6048D">
        <w:rPr>
          <w:rStyle w:val="normaltextrun"/>
          <w:rFonts w:ascii="Gill Sans MT" w:hAnsi="Gill Sans MT" w:cs="Arial"/>
          <w:color w:val="000000" w:themeColor="text1"/>
          <w:sz w:val="20"/>
          <w:szCs w:val="20"/>
          <w:lang w:val="de-DE"/>
        </w:rPr>
        <w:t xml:space="preserve">pro Stunde  </w:t>
      </w:r>
      <w:r w:rsidR="00A6048D">
        <w:rPr>
          <w:rStyle w:val="normaltextrun"/>
          <w:rFonts w:ascii="Gill Sans MT" w:hAnsi="Gill Sans MT" w:cs="Arial"/>
          <w:color w:val="000000" w:themeColor="text1"/>
          <w:sz w:val="20"/>
          <w:szCs w:val="20"/>
          <w:lang w:val="de-DE"/>
        </w:rPr>
        <w:t xml:space="preserve">erzielt werden, wie Thomas Cochet, der </w:t>
      </w:r>
      <w:r w:rsidR="00A6048D">
        <w:rPr>
          <w:rStyle w:val="normaltextrun"/>
          <w:rFonts w:ascii="Gill Sans MT" w:hAnsi="Gill Sans MT" w:cs="Arial"/>
          <w:color w:val="000000" w:themeColor="text1"/>
          <w:sz w:val="20"/>
          <w:szCs w:val="20"/>
          <w:lang w:val="de-DE"/>
        </w:rPr>
        <w:t xml:space="preserve">Maschinenführer </w:t>
      </w:r>
      <w:r w:rsidR="00A6048D">
        <w:rPr>
          <w:rStyle w:val="normaltextrun"/>
          <w:rFonts w:ascii="Gill Sans MT" w:hAnsi="Gill Sans MT" w:cs="Arial"/>
          <w:color w:val="000000" w:themeColor="text1"/>
          <w:sz w:val="20"/>
          <w:szCs w:val="20"/>
          <w:lang w:val="de-DE"/>
        </w:rPr>
        <w:t xml:space="preserve">von Potin TP mit </w:t>
      </w:r>
      <w:r w:rsidR="00A6048D">
        <w:rPr>
          <w:rStyle w:val="normaltextrun"/>
          <w:rFonts w:ascii="Gill Sans MT" w:hAnsi="Gill Sans MT" w:cs="Arial"/>
          <w:color w:val="000000" w:themeColor="text1"/>
          <w:sz w:val="20"/>
          <w:szCs w:val="20"/>
          <w:lang w:val="de-DE"/>
        </w:rPr>
        <w:t xml:space="preserve">einer </w:t>
      </w:r>
      <w:r w:rsidR="00A6048D">
        <w:rPr>
          <w:rStyle w:val="normaltextrun"/>
          <w:rFonts w:ascii="Gill Sans MT" w:hAnsi="Gill Sans MT" w:cs="Arial"/>
          <w:color w:val="000000" w:themeColor="text1"/>
          <w:sz w:val="20"/>
          <w:szCs w:val="20"/>
          <w:lang w:val="de-DE"/>
        </w:rPr>
        <w:t xml:space="preserve">14-jährigen </w:t>
      </w:r>
      <w:r w:rsidR="00A6048D">
        <w:rPr>
          <w:rStyle w:val="normaltextrun"/>
          <w:rFonts w:ascii="Gill Sans MT" w:hAnsi="Gill Sans MT" w:cs="Arial"/>
          <w:color w:val="000000" w:themeColor="text1"/>
          <w:sz w:val="20"/>
          <w:szCs w:val="20"/>
          <w:lang w:val="de-DE"/>
        </w:rPr>
        <w:t xml:space="preserve">Erfahrung </w:t>
      </w:r>
      <w:r>
        <w:rPr>
          <w:rStyle w:val="normaltextrun"/>
          <w:rFonts w:ascii="Gill Sans MT" w:hAnsi="Gill Sans MT" w:cs="Arial"/>
          <w:noProof/>
          <w:color w:val="000000" w:themeColor="text1"/>
          <w:sz w:val="20"/>
          <w:szCs w:val="20"/>
          <w:lang w:val="de-DE"/>
        </w:rPr>
        <w:drawing>
          <wp:anchor distT="0" distB="0" distL="114300" distR="114300" simplePos="0" relativeHeight="251658241" behindDoc="1" locked="0" layoutInCell="1" allowOverlap="1" wp14:anchorId="19635119" wp14:editId="122AE52E">
            <wp:simplePos x="0" y="0"/>
            <wp:positionH relativeFrom="margin">
              <wp:align>right</wp:align>
            </wp:positionH>
            <wp:positionV relativeFrom="paragraph">
              <wp:posOffset>1477010</wp:posOffset>
            </wp:positionV>
            <wp:extent cx="6101715" cy="4568517"/>
            <wp:effectExtent l="0" t="0" r="0" b="3810"/>
            <wp:wrapTight wrapText="bothSides">
              <wp:wrapPolygon edited="0">
                <wp:start x="0" y="0"/>
                <wp:lineTo x="0" y="21528"/>
                <wp:lineTo x="21512" y="21528"/>
                <wp:lineTo x="21512" y="0"/>
                <wp:lineTo x="0" y="0"/>
              </wp:wrapPolygon>
            </wp:wrapTight>
            <wp:docPr id="1827644635" name="Picture 1827644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7644635"/>
                    <pic:cNvPicPr/>
                  </pic:nvPicPr>
                  <pic:blipFill>
                    <a:blip r:embed="rId13">
                      <a:extLst>
                        <a:ext uri="{28A0092B-C50C-407E-A947-70E740481C1C}">
                          <a14:useLocalDpi xmlns:a14="http://schemas.microsoft.com/office/drawing/2010/main" val="0"/>
                        </a:ext>
                      </a:extLst>
                    </a:blip>
                    <a:stretch>
                      <a:fillRect/>
                    </a:stretch>
                  </pic:blipFill>
                  <pic:spPr>
                    <a:xfrm>
                      <a:off x="0" y="0"/>
                      <a:ext cx="6101715" cy="4568517"/>
                    </a:xfrm>
                    <a:prstGeom prst="rect">
                      <a:avLst/>
                    </a:prstGeom>
                  </pic:spPr>
                </pic:pic>
              </a:graphicData>
            </a:graphic>
          </wp:anchor>
        </w:drawing>
      </w:r>
      <w:r w:rsidR="00A6048D">
        <w:rPr>
          <w:rStyle w:val="normaltextrun"/>
          <w:rFonts w:ascii="Gill Sans MT" w:hAnsi="Gill Sans MT" w:cs="Arial"/>
          <w:color w:val="000000" w:themeColor="text1"/>
          <w:sz w:val="20"/>
          <w:szCs w:val="20"/>
          <w:lang w:val="de-DE"/>
        </w:rPr>
        <w:t xml:space="preserve">mit Raupenbaggern </w:t>
      </w:r>
      <w:r w:rsidR="00A6048D">
        <w:rPr>
          <w:rStyle w:val="normaltextrun"/>
          <w:rFonts w:ascii="Gill Sans MT" w:hAnsi="Gill Sans MT" w:cs="Arial"/>
          <w:color w:val="000000" w:themeColor="text1"/>
          <w:sz w:val="20"/>
          <w:szCs w:val="20"/>
          <w:lang w:val="de-DE"/>
        </w:rPr>
        <w:t xml:space="preserve">erklärt: „Ich schätze die </w:t>
      </w:r>
      <w:r w:rsidR="00A6048D">
        <w:rPr>
          <w:rStyle w:val="normaltextrun"/>
          <w:rFonts w:ascii="Gill Sans MT" w:hAnsi="Gill Sans MT" w:cs="Arial"/>
          <w:color w:val="000000" w:themeColor="text1"/>
          <w:sz w:val="20"/>
          <w:szCs w:val="20"/>
          <w:lang w:val="de-DE"/>
        </w:rPr>
        <w:t xml:space="preserve">CX </w:t>
      </w:r>
      <w:r w:rsidR="00A6048D">
        <w:rPr>
          <w:rStyle w:val="normaltextrun"/>
          <w:rFonts w:ascii="Gill Sans MT" w:hAnsi="Gill Sans MT" w:cs="Arial"/>
          <w:color w:val="000000" w:themeColor="text1"/>
          <w:sz w:val="20"/>
          <w:szCs w:val="20"/>
          <w:lang w:val="de-DE"/>
        </w:rPr>
        <w:t>Serie, da sie für Wartungsarbeiten leichter zugänglich ist und alles bequem erreichbar ist. Der niedrige Kraftstoffverbrauch und die dadurch reduzierten CO</w:t>
      </w:r>
      <w:r w:rsidRPr="003F108D" w:rsidR="00A6048D">
        <w:rPr>
          <w:rStyle w:val="normaltextrun"/>
          <w:rFonts w:ascii="Gill Sans MT" w:hAnsi="Gill Sans MT" w:cs="Arial"/>
          <w:color w:val="000000" w:themeColor="text1"/>
          <w:sz w:val="20"/>
          <w:szCs w:val="20"/>
          <w:vertAlign w:val="superscript"/>
          <w:lang w:val="de-DE"/>
        </w:rPr>
        <w:t>2</w:t>
      </w:r>
      <w:r w:rsidR="00A6048D">
        <w:rPr>
          <w:rStyle w:val="normaltextrun"/>
          <w:rFonts w:ascii="Gill Sans MT" w:hAnsi="Gill Sans MT" w:cs="Arial"/>
          <w:color w:val="000000" w:themeColor="text1"/>
          <w:sz w:val="20"/>
          <w:szCs w:val="20"/>
          <w:lang w:val="de-DE"/>
        </w:rPr>
        <w:t>-Emissionen sind eine positive Überraschung. Dies ist</w:t>
      </w:r>
      <w:r w:rsidR="00A6048D">
        <w:rPr>
          <w:rStyle w:val="normaltextrun"/>
          <w:rFonts w:ascii="Gill Sans MT" w:hAnsi="Gill Sans MT" w:cs="Arial"/>
          <w:color w:val="000000" w:themeColor="text1"/>
          <w:sz w:val="20"/>
          <w:szCs w:val="20"/>
          <w:lang w:val="de-DE"/>
        </w:rPr>
        <w:t xml:space="preserve"> nicht </w:t>
      </w:r>
      <w:r w:rsidR="00A6048D">
        <w:rPr>
          <w:rStyle w:val="normaltextrun"/>
          <w:rFonts w:ascii="Gill Sans MT" w:hAnsi="Gill Sans MT" w:cs="Arial"/>
          <w:color w:val="000000" w:themeColor="text1"/>
          <w:sz w:val="20"/>
          <w:szCs w:val="20"/>
          <w:lang w:val="de-DE"/>
        </w:rPr>
        <w:t xml:space="preserve">nur </w:t>
      </w:r>
      <w:r w:rsidR="00A6048D">
        <w:rPr>
          <w:rStyle w:val="normaltextrun"/>
          <w:rFonts w:ascii="Gill Sans MT" w:hAnsi="Gill Sans MT" w:cs="Arial"/>
          <w:color w:val="000000" w:themeColor="text1"/>
          <w:sz w:val="20"/>
          <w:szCs w:val="20"/>
          <w:lang w:val="de-DE"/>
        </w:rPr>
        <w:t>gut</w:t>
      </w:r>
      <w:r w:rsidR="00A6048D">
        <w:rPr>
          <w:rStyle w:val="normaltextrun"/>
          <w:rFonts w:ascii="Gill Sans MT" w:hAnsi="Gill Sans MT" w:cs="Arial"/>
          <w:color w:val="000000" w:themeColor="text1"/>
          <w:sz w:val="20"/>
          <w:szCs w:val="20"/>
          <w:lang w:val="de-DE"/>
        </w:rPr>
        <w:t xml:space="preserve"> für die Umwelt, es ermöglicht außerdem Kosteneinsparungen.“ </w:t>
      </w:r>
      <w:r>
        <w:rPr>
          <w:rStyle w:val="eop"/>
          <w:rFonts w:ascii="Gill Sans MT" w:hAnsi="Gill Sans MT" w:cs="Arial"/>
          <w:color w:val="000000" w:themeColor="text1"/>
          <w:sz w:val="20"/>
          <w:szCs w:val="20"/>
          <w:lang w:val="de-DE"/>
        </w:rPr>
        <w:br/>
      </w:r>
    </w:p>
    <w:p w:rsidR="00310CA7" w:rsidRDefault="00310CA7" w14:paraId="0A9668FD" w14:textId="77777777">
      <w:pPr>
        <w:pStyle w:val="paragraph"/>
        <w:spacing w:before="0" w:beforeAutospacing="0" w:after="0" w:afterAutospacing="0"/>
        <w:rPr>
          <w:lang w:val="de-DE"/>
        </w:rPr>
      </w:pPr>
    </w:p>
    <w:p w:rsidR="00310CA7" w:rsidRDefault="00A6048D" w14:paraId="47466DC7" w14:textId="77777777">
      <w:pPr>
        <w:pStyle w:val="paragraph"/>
        <w:spacing w:before="0" w:beforeAutospacing="0" w:after="0" w:afterAutospacing="0"/>
        <w:textAlignment w:val="baseline"/>
        <w:rPr>
          <w:rFonts w:ascii="Gill Sans MT" w:hAnsi="Gill Sans MT" w:cs="Segoe UI"/>
          <w:sz w:val="20"/>
          <w:szCs w:val="20"/>
          <w:lang w:val="de-DE"/>
        </w:rPr>
      </w:pPr>
      <w:r>
        <w:rPr>
          <w:rStyle w:val="eop"/>
          <w:rFonts w:ascii="Gill Sans MT" w:hAnsi="Gill Sans MT" w:cs="Arial"/>
          <w:color w:val="000000"/>
          <w:sz w:val="20"/>
          <w:szCs w:val="20"/>
          <w:lang w:val="de-DE"/>
        </w:rPr>
        <w:t> </w:t>
      </w:r>
    </w:p>
    <w:p w:rsidR="00310CA7" w:rsidRDefault="00310CA7" w14:paraId="73EE4A26"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179F925D"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5FBEA551"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2FD902B9"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334A3512"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40E2C06A"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F108D" w:rsidRDefault="003F108D" w14:paraId="00DFF786"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636FD36A"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310CA7" w14:paraId="540E770D" w14:textId="77777777">
      <w:pPr>
        <w:pStyle w:val="paragraph"/>
        <w:spacing w:before="0" w:beforeAutospacing="0" w:after="0" w:afterAutospacing="0"/>
        <w:textAlignment w:val="baseline"/>
        <w:rPr>
          <w:rStyle w:val="normaltextrun"/>
          <w:rFonts w:ascii="Gill Sans MT" w:hAnsi="Gill Sans MT" w:cs="Arial"/>
          <w:b/>
          <w:bCs/>
          <w:sz w:val="20"/>
          <w:szCs w:val="20"/>
          <w:lang w:val="de-DE"/>
        </w:rPr>
      </w:pPr>
    </w:p>
    <w:p w:rsidR="00310CA7" w:rsidRDefault="00A6048D" w14:paraId="49FA1CFE" w14:textId="1EFF49EC">
      <w:pPr>
        <w:pStyle w:val="paragraph"/>
        <w:spacing w:before="0" w:beforeAutospacing="0" w:after="0" w:afterAutospacing="0"/>
        <w:textAlignment w:val="baseline"/>
        <w:rPr>
          <w:rFonts w:ascii="Gill Sans MT" w:hAnsi="Gill Sans MT" w:cs="Segoe UI"/>
          <w:sz w:val="20"/>
          <w:szCs w:val="20"/>
          <w:lang w:val="de-DE"/>
        </w:rPr>
      </w:pPr>
      <w:r>
        <w:rPr>
          <w:rStyle w:val="normaltextrun"/>
          <w:rFonts w:ascii="Gill Sans MT" w:hAnsi="Gill Sans MT" w:cs="Arial"/>
          <w:b/>
          <w:bCs/>
          <w:sz w:val="20"/>
          <w:szCs w:val="20"/>
          <w:lang w:val="de-DE"/>
        </w:rPr>
        <w:t xml:space="preserve">Abrissarbeiten </w:t>
      </w:r>
      <w:r>
        <w:rPr>
          <w:rStyle w:val="normaltextrun"/>
          <w:rFonts w:ascii="Gill Sans MT" w:hAnsi="Gill Sans MT" w:cs="Arial"/>
          <w:b/>
          <w:bCs/>
          <w:sz w:val="20"/>
          <w:szCs w:val="20"/>
          <w:lang w:val="de-DE"/>
        </w:rPr>
        <w:t>in großer Höhe</w:t>
      </w:r>
      <w:r>
        <w:rPr>
          <w:rStyle w:val="eop"/>
          <w:rFonts w:ascii="Gill Sans MT" w:hAnsi="Gill Sans MT" w:cs="Arial"/>
          <w:sz w:val="20"/>
          <w:szCs w:val="20"/>
          <w:lang w:val="de-DE"/>
        </w:rPr>
        <w:br/>
      </w:r>
    </w:p>
    <w:p w:rsidR="00310CA7" w:rsidRDefault="00A6048D" w14:paraId="1B370C00" w14:textId="059110BE">
      <w:pPr>
        <w:pStyle w:val="paragraph"/>
        <w:spacing w:before="0" w:beforeAutospacing="0" w:after="0" w:afterAutospacing="0"/>
        <w:jc w:val="both"/>
        <w:textAlignment w:val="baseline"/>
        <w:rPr>
          <w:rStyle w:val="normaltextrun"/>
          <w:rFonts w:ascii="Gill Sans MT" w:hAnsi="Gill Sans MT" w:cs="Arial"/>
          <w:sz w:val="20"/>
          <w:szCs w:val="20"/>
          <w:shd w:val="clear" w:color="auto" w:fill="FFFFFF"/>
          <w:lang w:val="de-DE"/>
        </w:rPr>
      </w:pPr>
      <w:r>
        <w:rPr>
          <w:rStyle w:val="normaltextrun"/>
          <w:rFonts w:ascii="Gill Sans MT" w:hAnsi="Gill Sans MT" w:cs="Arial"/>
          <w:sz w:val="20"/>
          <w:szCs w:val="20"/>
          <w:lang w:val="de-DE"/>
        </w:rPr>
        <w:t xml:space="preserve">Der </w:t>
      </w:r>
      <w:r>
        <w:rPr>
          <w:rStyle w:val="normaltextrun"/>
          <w:rFonts w:ascii="Gill Sans MT" w:hAnsi="Gill Sans MT" w:cs="Arial"/>
          <w:sz w:val="20"/>
          <w:szCs w:val="20"/>
          <w:lang w:val="de-DE"/>
        </w:rPr>
        <w:t xml:space="preserve">Abriss von hohen Gebäuden mit </w:t>
      </w:r>
      <w:r>
        <w:rPr>
          <w:rStyle w:val="normaltextrun"/>
          <w:rFonts w:ascii="Gill Sans MT" w:hAnsi="Gill Sans MT" w:cs="Arial"/>
          <w:sz w:val="20"/>
          <w:szCs w:val="20"/>
          <w:lang w:val="de-DE"/>
        </w:rPr>
        <w:t xml:space="preserve">einem </w:t>
      </w:r>
      <w:r>
        <w:rPr>
          <w:rStyle w:val="normaltextrun"/>
          <w:rFonts w:ascii="Gill Sans MT" w:hAnsi="Gill Sans MT" w:cs="Arial"/>
          <w:sz w:val="20"/>
          <w:szCs w:val="20"/>
          <w:lang w:val="de-DE"/>
        </w:rPr>
        <w:t xml:space="preserve">herkömmlichen </w:t>
      </w:r>
      <w:r>
        <w:rPr>
          <w:rStyle w:val="normaltextrun"/>
          <w:rFonts w:ascii="Gill Sans MT" w:hAnsi="Gill Sans MT" w:cs="Arial"/>
          <w:sz w:val="20"/>
          <w:szCs w:val="20"/>
          <w:lang w:val="de-DE"/>
        </w:rPr>
        <w:t>Standar</w:t>
      </w:r>
      <w:r>
        <w:rPr>
          <w:rStyle w:val="normaltextrun"/>
          <w:rFonts w:ascii="Gill Sans MT" w:hAnsi="Gill Sans MT" w:cs="Arial"/>
          <w:sz w:val="20"/>
          <w:szCs w:val="20"/>
          <w:lang w:val="de-DE"/>
        </w:rPr>
        <w:t>d-</w:t>
      </w:r>
      <w:r>
        <w:rPr>
          <w:rStyle w:val="normaltextrun"/>
          <w:rFonts w:ascii="Gill Sans MT" w:hAnsi="Gill Sans MT" w:cs="Arial"/>
          <w:sz w:val="20"/>
          <w:szCs w:val="20"/>
          <w:lang w:val="de-DE"/>
        </w:rPr>
        <w:t xml:space="preserve">Baggern </w:t>
      </w:r>
      <w:r>
        <w:rPr>
          <w:rStyle w:val="normaltextrun"/>
          <w:rFonts w:ascii="Gill Sans MT" w:hAnsi="Gill Sans MT" w:cs="Arial"/>
          <w:sz w:val="20"/>
          <w:szCs w:val="20"/>
          <w:lang w:val="de-DE"/>
        </w:rPr>
        <w:t>ist grundsätzlich ein Problem</w:t>
      </w:r>
      <w:r>
        <w:rPr>
          <w:rStyle w:val="normaltextrun"/>
          <w:rFonts w:ascii="Gill Sans MT" w:hAnsi="Gill Sans MT" w:cs="Arial"/>
          <w:sz w:val="20"/>
          <w:szCs w:val="20"/>
          <w:lang w:val="de-DE"/>
        </w:rPr>
        <w:t xml:space="preserve">. Abhilfe schafft hier </w:t>
      </w:r>
      <w:r>
        <w:rPr>
          <w:rStyle w:val="normaltextrun"/>
          <w:rFonts w:ascii="Gill Sans MT" w:hAnsi="Gill Sans MT" w:cs="Arial"/>
          <w:sz w:val="20"/>
          <w:szCs w:val="20"/>
          <w:lang w:val="de-DE"/>
        </w:rPr>
        <w:t xml:space="preserve">eine neue </w:t>
      </w:r>
      <w:r>
        <w:rPr>
          <w:rStyle w:val="normaltextrun"/>
          <w:rFonts w:ascii="Gill Sans MT" w:hAnsi="Gill Sans MT" w:cs="Arial"/>
          <w:sz w:val="20"/>
          <w:szCs w:val="20"/>
          <w:lang w:val="de-DE"/>
        </w:rPr>
        <w:t>Kombi-</w:t>
      </w:r>
      <w:r>
        <w:rPr>
          <w:rStyle w:val="normaltextrun"/>
          <w:rFonts w:ascii="Gill Sans MT" w:hAnsi="Gill Sans MT" w:cs="Arial"/>
          <w:sz w:val="20"/>
          <w:szCs w:val="20"/>
          <w:lang w:val="de-DE"/>
        </w:rPr>
        <w:t>Abbruc</w:t>
      </w:r>
      <w:r>
        <w:rPr>
          <w:rStyle w:val="normaltextrun"/>
          <w:rFonts w:ascii="Gill Sans MT" w:hAnsi="Gill Sans MT" w:cs="Arial"/>
          <w:sz w:val="20"/>
          <w:szCs w:val="20"/>
          <w:lang w:val="de-DE"/>
        </w:rPr>
        <w:t>h</w:t>
      </w:r>
      <w:r>
        <w:rPr>
          <w:rStyle w:val="normaltextrun"/>
          <w:rFonts w:ascii="Gill Sans MT" w:hAnsi="Gill Sans MT" w:cs="Arial"/>
          <w:sz w:val="20"/>
          <w:szCs w:val="20"/>
          <w:lang w:val="de-DE"/>
        </w:rPr>
        <w:t>a</w:t>
      </w:r>
      <w:r>
        <w:rPr>
          <w:rStyle w:val="normaltextrun"/>
          <w:rFonts w:ascii="Gill Sans MT" w:hAnsi="Gill Sans MT" w:cs="Arial"/>
          <w:sz w:val="20"/>
          <w:szCs w:val="20"/>
          <w:lang w:val="de-DE"/>
        </w:rPr>
        <w:t xml:space="preserve">usrüstung </w:t>
      </w:r>
      <w:r>
        <w:rPr>
          <w:rStyle w:val="normaltextrun"/>
          <w:rFonts w:ascii="Gill Sans MT" w:hAnsi="Gill Sans MT" w:cs="Arial"/>
          <w:sz w:val="20"/>
          <w:szCs w:val="20"/>
          <w:lang w:val="de-DE"/>
        </w:rPr>
        <w:t xml:space="preserve">die mit </w:t>
      </w:r>
      <w:r>
        <w:rPr>
          <w:rStyle w:val="normaltextrun"/>
          <w:rFonts w:ascii="Gill Sans MT" w:hAnsi="Gill Sans MT" w:cs="Arial"/>
          <w:sz w:val="20"/>
          <w:szCs w:val="20"/>
          <w:lang w:val="de-DE"/>
        </w:rPr>
        <w:t xml:space="preserve">ihrem </w:t>
      </w:r>
      <w:r>
        <w:rPr>
          <w:rStyle w:val="normaltextrun"/>
          <w:rFonts w:ascii="Gill Sans MT" w:hAnsi="Gill Sans MT" w:cs="Arial"/>
          <w:sz w:val="20"/>
          <w:szCs w:val="20"/>
          <w:lang w:val="de-DE"/>
        </w:rPr>
        <w:t>21 m langen Ausleger</w:t>
      </w:r>
      <w:r>
        <w:rPr>
          <w:rStyle w:val="normaltextrun"/>
          <w:rFonts w:ascii="Gill Sans MT" w:hAnsi="Gill Sans MT" w:cs="Arial"/>
          <w:sz w:val="20"/>
          <w:szCs w:val="20"/>
          <w:lang w:val="de-DE"/>
        </w:rPr>
        <w:t xml:space="preserve"> auch Arbeiten in großer Höher erm</w:t>
      </w:r>
      <w:r>
        <w:rPr>
          <w:rStyle w:val="normaltextrun"/>
          <w:rFonts w:ascii="Gill Sans MT" w:hAnsi="Gill Sans MT" w:cs="Arial"/>
          <w:sz w:val="20"/>
          <w:szCs w:val="20"/>
          <w:lang w:val="de-DE"/>
        </w:rPr>
        <w:t>öglicht,</w:t>
      </w:r>
      <w:r>
        <w:rPr>
          <w:rStyle w:val="normaltextrun"/>
          <w:rFonts w:ascii="Gill Sans MT" w:hAnsi="Gill Sans MT" w:cs="Arial"/>
          <w:sz w:val="20"/>
          <w:szCs w:val="20"/>
          <w:lang w:val="de-DE"/>
        </w:rPr>
        <w:t xml:space="preserve"> wie die deutsche Paul Kamrath Ingenieurrückbau GmbH kürzlich mit einem </w:t>
      </w:r>
      <w:r>
        <w:rPr>
          <w:rStyle w:val="normaltextrun"/>
          <w:rFonts w:ascii="Gill Sans MT" w:hAnsi="Gill Sans MT" w:cs="Arial"/>
          <w:sz w:val="20"/>
          <w:szCs w:val="20"/>
          <w:lang w:val="de-DE"/>
        </w:rPr>
        <w:t xml:space="preserve">neuen </w:t>
      </w:r>
      <w:r>
        <w:rPr>
          <w:rStyle w:val="normaltextrun"/>
          <w:rFonts w:ascii="Gill Sans MT" w:hAnsi="Gill Sans MT" w:cs="Arial"/>
          <w:sz w:val="20"/>
          <w:szCs w:val="20"/>
          <w:lang w:val="de-DE"/>
        </w:rPr>
        <w:t xml:space="preserve">CX350D demonstrierte. </w:t>
      </w:r>
    </w:p>
    <w:p w:rsidR="00310CA7" w:rsidRDefault="00A6048D" w14:paraId="29D419AB" w14:textId="077D2EC4">
      <w:pPr>
        <w:pStyle w:val="paragraph"/>
        <w:spacing w:after="0"/>
        <w:textAlignment w:val="baseline"/>
        <w:rPr>
          <w:rStyle w:val="eop"/>
          <w:rFonts w:ascii="Gill Sans MT" w:hAnsi="Gill Sans MT" w:cs="Arial"/>
          <w:sz w:val="20"/>
          <w:szCs w:val="20"/>
          <w:shd w:val="clear" w:color="auto" w:fill="FFFFFF"/>
          <w:lang w:val="de-DE"/>
        </w:rPr>
      </w:pPr>
      <w:r>
        <w:rPr>
          <w:rStyle w:val="normaltextrun"/>
          <w:rFonts w:ascii="Gill Sans MT" w:hAnsi="Gill Sans MT" w:cs="Arial"/>
          <w:noProof/>
          <w:sz w:val="20"/>
          <w:szCs w:val="20"/>
          <w:shd w:val="clear" w:color="auto" w:fill="FFFFFF"/>
          <w:lang w:val="de-DE"/>
        </w:rPr>
        <w:drawing>
          <wp:anchor distT="0" distB="0" distL="114300" distR="114300" simplePos="0" relativeHeight="251658240" behindDoc="1" locked="0" layoutInCell="1" allowOverlap="1" wp14:anchorId="12A6D8ED" wp14:editId="25DCACF4">
            <wp:simplePos x="0" y="0"/>
            <wp:positionH relativeFrom="margin">
              <wp:align>left</wp:align>
            </wp:positionH>
            <wp:positionV relativeFrom="paragraph">
              <wp:posOffset>193040</wp:posOffset>
            </wp:positionV>
            <wp:extent cx="3705225" cy="5017770"/>
            <wp:effectExtent l="0" t="0" r="9525" b="0"/>
            <wp:wrapTight wrapText="bothSides">
              <wp:wrapPolygon edited="0">
                <wp:start x="0" y="0"/>
                <wp:lineTo x="0" y="21485"/>
                <wp:lineTo x="21544" y="21485"/>
                <wp:lineTo x="21544" y="0"/>
                <wp:lineTo x="0" y="0"/>
              </wp:wrapPolygon>
            </wp:wrapTight>
            <wp:docPr id="537668131" name="Picture 537668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extLst>
                        <a:ext uri="{28A0092B-C50C-407E-A947-70E740481C1C}">
                          <a14:useLocalDpi xmlns:a14="http://schemas.microsoft.com/office/drawing/2010/main" val="0"/>
                        </a:ext>
                      </a:extLst>
                    </a:blip>
                    <a:srcRect t="9775"/>
                    <a:stretch/>
                  </pic:blipFill>
                  <pic:spPr bwMode="auto">
                    <a:xfrm>
                      <a:off x="0" y="0"/>
                      <a:ext cx="3705225" cy="50177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6048D">
        <w:rPr>
          <w:rStyle w:val="normaltextrun"/>
          <w:rFonts w:ascii="Gill Sans MT" w:hAnsi="Gill Sans MT" w:cs="Arial"/>
          <w:sz w:val="20"/>
          <w:szCs w:val="20"/>
          <w:shd w:val="clear" w:color="auto" w:fill="FFFFFF"/>
          <w:lang w:val="de-DE"/>
        </w:rPr>
        <w:t xml:space="preserve">Baggerfahrer </w:t>
      </w:r>
      <w:r w:rsidR="00A6048D">
        <w:rPr>
          <w:rStyle w:val="normaltextrun"/>
          <w:rFonts w:ascii="Gill Sans MT" w:hAnsi="Gill Sans MT" w:cs="Arial"/>
          <w:sz w:val="20"/>
          <w:szCs w:val="20"/>
          <w:shd w:val="clear" w:color="auto" w:fill="FFFFFF"/>
          <w:lang w:val="de-DE"/>
        </w:rPr>
        <w:t xml:space="preserve">Sebastian Morsmann, </w:t>
      </w:r>
      <w:r w:rsidR="00A6048D">
        <w:rPr>
          <w:rStyle w:val="normaltextrun"/>
          <w:rFonts w:ascii="Gill Sans MT" w:hAnsi="Gill Sans MT" w:cs="Arial"/>
          <w:sz w:val="20"/>
          <w:szCs w:val="20"/>
          <w:shd w:val="clear" w:color="auto" w:fill="FFFFFF"/>
          <w:lang w:val="de-DE"/>
        </w:rPr>
        <w:t>berichtete: „Der CASE CX350D lässt sich sicher und präzise steuern. Das Anbaugerät reagiert direkt auf jede</w:t>
      </w:r>
      <w:r w:rsidR="00A6048D">
        <w:rPr>
          <w:rStyle w:val="normaltextrun"/>
          <w:rFonts w:ascii="Gill Sans MT" w:hAnsi="Gill Sans MT" w:cs="Arial"/>
          <w:sz w:val="20"/>
          <w:szCs w:val="20"/>
          <w:shd w:val="clear" w:color="auto" w:fill="FFFFFF"/>
          <w:lang w:val="de-DE"/>
        </w:rPr>
        <w:t xml:space="preserve"> Steuerbewegung und ich erhalte eine gute </w:t>
      </w:r>
      <w:r w:rsidR="00A6048D">
        <w:rPr>
          <w:rStyle w:val="normaltextrun"/>
          <w:rFonts w:ascii="Gill Sans MT" w:hAnsi="Gill Sans MT" w:cs="Arial"/>
          <w:sz w:val="20"/>
          <w:szCs w:val="20"/>
          <w:shd w:val="clear" w:color="auto" w:fill="FFFFFF"/>
          <w:lang w:val="de-DE"/>
        </w:rPr>
        <w:t xml:space="preserve">Rückmeldung </w:t>
      </w:r>
      <w:r w:rsidR="00A6048D">
        <w:rPr>
          <w:rStyle w:val="normaltextrun"/>
          <w:rFonts w:ascii="Gill Sans MT" w:hAnsi="Gill Sans MT" w:cs="Arial"/>
          <w:sz w:val="20"/>
          <w:szCs w:val="20"/>
          <w:shd w:val="clear" w:color="auto" w:fill="FFFFFF"/>
          <w:lang w:val="de-DE"/>
        </w:rPr>
        <w:t xml:space="preserve">über </w:t>
      </w:r>
      <w:r w:rsidR="00A6048D">
        <w:rPr>
          <w:rStyle w:val="normaltextrun"/>
          <w:rFonts w:ascii="Gill Sans MT" w:hAnsi="Gill Sans MT" w:cs="Arial"/>
          <w:sz w:val="20"/>
          <w:szCs w:val="20"/>
          <w:shd w:val="clear" w:color="auto" w:fill="FFFFFF"/>
          <w:lang w:val="de-DE"/>
        </w:rPr>
        <w:t>die Joysticks.</w:t>
      </w:r>
      <w:r>
        <w:rPr>
          <w:rStyle w:val="normaltextrun"/>
          <w:rFonts w:ascii="Gill Sans MT" w:hAnsi="Gill Sans MT" w:cs="Arial"/>
          <w:sz w:val="20"/>
          <w:szCs w:val="20"/>
          <w:shd w:val="clear" w:color="auto" w:fill="FFFFFF"/>
          <w:lang w:val="de-DE"/>
        </w:rPr>
        <w:br/>
      </w:r>
      <w:r w:rsidR="00A6048D">
        <w:rPr>
          <w:rStyle w:val="normaltextrun"/>
          <w:rFonts w:ascii="Gill Sans MT" w:hAnsi="Gill Sans MT" w:cs="Arial"/>
          <w:sz w:val="20"/>
          <w:szCs w:val="20"/>
          <w:shd w:val="clear" w:color="auto" w:fill="FFFFFF"/>
          <w:lang w:val="de-DE"/>
        </w:rPr>
        <w:t xml:space="preserve">Bei der Arbeit mit </w:t>
      </w:r>
      <w:r w:rsidR="00A6048D">
        <w:rPr>
          <w:rStyle w:val="normaltextrun"/>
          <w:rFonts w:ascii="Gill Sans MT" w:hAnsi="Gill Sans MT" w:cs="Arial"/>
          <w:sz w:val="20"/>
          <w:szCs w:val="20"/>
          <w:shd w:val="clear" w:color="auto" w:fill="FFFFFF"/>
          <w:lang w:val="de-DE"/>
        </w:rPr>
        <w:t xml:space="preserve">der </w:t>
      </w:r>
      <w:r w:rsidR="00A6048D">
        <w:rPr>
          <w:rStyle w:val="normaltextrun"/>
          <w:rFonts w:ascii="Gill Sans MT" w:hAnsi="Gill Sans MT" w:cs="Arial"/>
          <w:sz w:val="20"/>
          <w:szCs w:val="20"/>
          <w:shd w:val="clear" w:color="auto" w:fill="FFFFFF"/>
          <w:lang w:val="de-DE"/>
        </w:rPr>
        <w:t xml:space="preserve">langen </w:t>
      </w:r>
      <w:r w:rsidR="00A6048D">
        <w:rPr>
          <w:rStyle w:val="normaltextrun"/>
          <w:rFonts w:ascii="Gill Sans MT" w:hAnsi="Gill Sans MT" w:cs="Arial"/>
          <w:sz w:val="20"/>
          <w:szCs w:val="20"/>
          <w:shd w:val="clear" w:color="auto" w:fill="FFFFFF"/>
          <w:lang w:val="de-DE"/>
        </w:rPr>
        <w:t xml:space="preserve">Ausrüstung </w:t>
      </w:r>
      <w:r w:rsidR="00A6048D">
        <w:rPr>
          <w:rStyle w:val="normaltextrun"/>
          <w:rFonts w:ascii="Gill Sans MT" w:hAnsi="Gill Sans MT" w:cs="Arial"/>
          <w:sz w:val="20"/>
          <w:szCs w:val="20"/>
          <w:shd w:val="clear" w:color="auto" w:fill="FFFFFF"/>
          <w:lang w:val="de-DE"/>
        </w:rPr>
        <w:t>erweist sich die kippbare Kabine als sehr hilfreich, da man immer freie Sicht auf das Gerät hat</w:t>
      </w:r>
      <w:r w:rsidR="00A6048D">
        <w:rPr>
          <w:rStyle w:val="normaltextrun"/>
          <w:rFonts w:ascii="Gill Sans MT" w:hAnsi="Gill Sans MT" w:cs="Arial"/>
          <w:sz w:val="20"/>
          <w:szCs w:val="20"/>
          <w:shd w:val="clear" w:color="auto" w:fill="FFFFFF"/>
          <w:lang w:val="de-DE"/>
        </w:rPr>
        <w:t>.</w:t>
      </w:r>
      <w:r w:rsidR="00A6048D">
        <w:rPr>
          <w:rStyle w:val="normaltextrun"/>
          <w:rFonts w:ascii="Gill Sans MT" w:hAnsi="Gill Sans MT" w:cs="Arial"/>
          <w:sz w:val="20"/>
          <w:szCs w:val="20"/>
          <w:shd w:val="clear" w:color="auto" w:fill="FFFFFF"/>
          <w:lang w:val="de-DE"/>
        </w:rPr>
        <w:t xml:space="preserve"> </w:t>
      </w:r>
      <w:r w:rsidR="00A6048D">
        <w:rPr>
          <w:rStyle w:val="normaltextrun"/>
          <w:rFonts w:ascii="Gill Sans MT" w:hAnsi="Gill Sans MT" w:cs="Arial"/>
          <w:sz w:val="20"/>
          <w:szCs w:val="20"/>
          <w:shd w:val="clear" w:color="auto" w:fill="FFFFFF"/>
          <w:lang w:val="de-DE"/>
        </w:rPr>
        <w:t>D</w:t>
      </w:r>
      <w:r w:rsidR="00A6048D">
        <w:rPr>
          <w:rStyle w:val="normaltextrun"/>
          <w:rFonts w:ascii="Gill Sans MT" w:hAnsi="Gill Sans MT" w:cs="Arial"/>
          <w:sz w:val="20"/>
          <w:szCs w:val="20"/>
          <w:shd w:val="clear" w:color="auto" w:fill="FFFFFF"/>
          <w:lang w:val="de-DE"/>
        </w:rPr>
        <w:t xml:space="preserve">er CASE Maximum-View-Monitor mit seiner Vogelperspektive und Rundumsicht erhöht </w:t>
      </w:r>
      <w:r w:rsidR="00A6048D">
        <w:rPr>
          <w:rStyle w:val="normaltextrun"/>
          <w:rFonts w:ascii="Gill Sans MT" w:hAnsi="Gill Sans MT" w:cs="Arial"/>
          <w:sz w:val="20"/>
          <w:szCs w:val="20"/>
          <w:shd w:val="clear" w:color="auto" w:fill="FFFFFF"/>
          <w:lang w:val="de-DE"/>
        </w:rPr>
        <w:t xml:space="preserve">dabei </w:t>
      </w:r>
      <w:r w:rsidR="00A6048D">
        <w:rPr>
          <w:rStyle w:val="normaltextrun"/>
          <w:rFonts w:ascii="Gill Sans MT" w:hAnsi="Gill Sans MT" w:cs="Arial"/>
          <w:sz w:val="20"/>
          <w:szCs w:val="20"/>
          <w:shd w:val="clear" w:color="auto" w:fill="FFFFFF"/>
          <w:lang w:val="de-DE"/>
        </w:rPr>
        <w:t xml:space="preserve">die Sicherheit immens. Im Vergleich zu anderen Maschinen ist die Kabine </w:t>
      </w:r>
      <w:r w:rsidR="00A6048D">
        <w:rPr>
          <w:rStyle w:val="normaltextrun"/>
          <w:rFonts w:ascii="Gill Sans MT" w:hAnsi="Gill Sans MT" w:cs="Arial"/>
          <w:sz w:val="20"/>
          <w:szCs w:val="20"/>
          <w:shd w:val="clear" w:color="auto" w:fill="FFFFFF"/>
          <w:lang w:val="de-DE"/>
        </w:rPr>
        <w:t xml:space="preserve">außerdem </w:t>
      </w:r>
      <w:r w:rsidR="00A6048D">
        <w:rPr>
          <w:rStyle w:val="normaltextrun"/>
          <w:rFonts w:ascii="Gill Sans MT" w:hAnsi="Gill Sans MT" w:cs="Arial"/>
          <w:sz w:val="20"/>
          <w:szCs w:val="20"/>
          <w:shd w:val="clear" w:color="auto" w:fill="FFFFFF"/>
          <w:lang w:val="de-DE"/>
        </w:rPr>
        <w:t>geräumiger und besser ausgestattet", betont Sebastian</w:t>
      </w:r>
      <w:r w:rsidR="00A6048D">
        <w:rPr>
          <w:rStyle w:val="normaltextrun"/>
          <w:rFonts w:ascii="Gill Sans MT" w:hAnsi="Gill Sans MT" w:cs="Arial"/>
          <w:sz w:val="20"/>
          <w:szCs w:val="20"/>
          <w:shd w:val="clear" w:color="auto" w:fill="FFFFFF"/>
          <w:lang w:val="de-DE"/>
        </w:rPr>
        <w:t xml:space="preserve"> Morsmann</w:t>
      </w:r>
      <w:r w:rsidR="00A6048D">
        <w:rPr>
          <w:rStyle w:val="normaltextrun"/>
          <w:rFonts w:ascii="Gill Sans MT" w:hAnsi="Gill Sans MT" w:cs="Arial"/>
          <w:sz w:val="20"/>
          <w:szCs w:val="20"/>
          <w:shd w:val="clear" w:color="auto" w:fill="FFFFFF"/>
          <w:lang w:val="de-DE"/>
        </w:rPr>
        <w:t xml:space="preserve">. </w:t>
      </w:r>
    </w:p>
    <w:p w:rsidR="00310CA7" w:rsidRDefault="00310CA7" w14:paraId="48E97B67" w14:textId="77777777">
      <w:pPr>
        <w:pStyle w:val="paragraph"/>
        <w:spacing w:before="0" w:beforeAutospacing="0" w:after="0" w:afterAutospacing="0"/>
        <w:textAlignment w:val="baseline"/>
        <w:rPr>
          <w:rStyle w:val="eop"/>
          <w:rFonts w:ascii="Gill Sans MT" w:hAnsi="Gill Sans MT" w:cs="Arial"/>
          <w:sz w:val="20"/>
          <w:szCs w:val="20"/>
          <w:lang w:val="de-DE"/>
        </w:rPr>
      </w:pPr>
    </w:p>
    <w:p w:rsidR="00310CA7" w:rsidRDefault="00310CA7" w14:paraId="403006CB" w14:textId="77777777">
      <w:pPr>
        <w:pStyle w:val="paragraph"/>
        <w:spacing w:before="0" w:beforeAutospacing="0" w:after="0" w:afterAutospacing="0"/>
        <w:textAlignment w:val="baseline"/>
        <w:rPr>
          <w:rStyle w:val="normaltextrun"/>
          <w:rFonts w:ascii="Gill Sans MT" w:hAnsi="Gill Sans MT" w:cs="Segoe UI"/>
          <w:sz w:val="20"/>
          <w:szCs w:val="20"/>
          <w:lang w:val="de-DE"/>
        </w:rPr>
      </w:pPr>
    </w:p>
    <w:p w:rsidR="00310CA7" w:rsidRDefault="00310CA7" w14:paraId="0D817490" w14:textId="77777777">
      <w:pPr>
        <w:pStyle w:val="paragraph"/>
        <w:spacing w:before="0" w:beforeAutospacing="0" w:after="0" w:afterAutospacing="0"/>
        <w:rPr>
          <w:rStyle w:val="normaltextrun"/>
          <w:rFonts w:ascii="Gill Sans MT" w:hAnsi="Gill Sans MT" w:cs="Arial"/>
          <w:color w:val="000000" w:themeColor="text1"/>
          <w:sz w:val="20"/>
          <w:szCs w:val="20"/>
          <w:lang w:val="de-DE"/>
        </w:rPr>
      </w:pPr>
    </w:p>
    <w:p w:rsidR="00310CA7" w:rsidRDefault="00310CA7" w14:paraId="3A61717C" w14:textId="77777777">
      <w:pPr>
        <w:pStyle w:val="paragraph"/>
        <w:spacing w:before="0" w:beforeAutospacing="0" w:after="0" w:afterAutospacing="0"/>
        <w:rPr>
          <w:rStyle w:val="normaltextrun"/>
          <w:rFonts w:ascii="Gill Sans MT" w:hAnsi="Gill Sans MT" w:cs="Arial"/>
          <w:color w:val="000000" w:themeColor="text1"/>
          <w:sz w:val="20"/>
          <w:szCs w:val="20"/>
          <w:lang w:val="de-DE"/>
        </w:rPr>
      </w:pPr>
    </w:p>
    <w:p w:rsidR="00310CA7" w:rsidRDefault="00310CA7" w14:paraId="474B6C3A" w14:textId="77777777">
      <w:pPr>
        <w:rPr>
          <w:lang w:val="de-DE" w:eastAsia="en-GB"/>
        </w:rPr>
      </w:pPr>
    </w:p>
    <w:p w:rsidR="00310CA7" w:rsidRDefault="00310CA7" w14:paraId="3383C02B" w14:textId="77777777">
      <w:pPr>
        <w:rPr>
          <w:lang w:val="de-DE" w:eastAsia="en-GB"/>
        </w:rPr>
      </w:pPr>
    </w:p>
    <w:p w:rsidR="00310CA7" w:rsidRDefault="00310CA7" w14:paraId="606FF5F4" w14:textId="77777777">
      <w:pPr>
        <w:rPr>
          <w:lang w:val="de-DE" w:eastAsia="en-GB"/>
        </w:rPr>
      </w:pPr>
    </w:p>
    <w:p w:rsidR="00310CA7" w:rsidRDefault="00310CA7" w14:paraId="423B84A8" w14:textId="77777777">
      <w:pPr>
        <w:rPr>
          <w:lang w:val="de-DE" w:eastAsia="en-GB"/>
        </w:rPr>
      </w:pPr>
    </w:p>
    <w:p w:rsidR="00310CA7" w:rsidRDefault="00310CA7" w14:paraId="005CF3E8" w14:textId="77777777">
      <w:pPr>
        <w:rPr>
          <w:lang w:val="de-DE" w:eastAsia="en-GB"/>
        </w:rPr>
      </w:pPr>
    </w:p>
    <w:p w:rsidR="00310CA7" w:rsidRDefault="00310CA7" w14:paraId="0905BAB7" w14:textId="77777777">
      <w:pPr>
        <w:rPr>
          <w:lang w:val="de-DE" w:eastAsia="en-GB"/>
        </w:rPr>
      </w:pPr>
    </w:p>
    <w:p w:rsidR="00310CA7" w:rsidRDefault="00310CA7" w14:paraId="3BD8B122" w14:textId="77777777">
      <w:pPr>
        <w:rPr>
          <w:lang w:val="de-DE" w:eastAsia="en-GB"/>
        </w:rPr>
      </w:pPr>
    </w:p>
    <w:p w:rsidR="00310CA7" w:rsidRDefault="00310CA7" w14:paraId="0310457B" w14:textId="77777777">
      <w:pPr>
        <w:rPr>
          <w:lang w:val="de-DE" w:eastAsia="en-GB"/>
        </w:rPr>
      </w:pPr>
    </w:p>
    <w:p w:rsidR="00310CA7" w:rsidRDefault="00310CA7" w14:paraId="138635DC" w14:textId="77777777">
      <w:pPr>
        <w:pStyle w:val="paragraph"/>
        <w:spacing w:before="0" w:beforeAutospacing="0" w:after="0" w:afterAutospacing="0"/>
        <w:textAlignment w:val="baseline"/>
        <w:rPr>
          <w:rStyle w:val="normaltextrun"/>
          <w:rFonts w:ascii="Gill Sans MT" w:hAnsi="Gill Sans MT" w:cs="Arial"/>
          <w:sz w:val="20"/>
          <w:szCs w:val="20"/>
          <w:lang w:val="de-DE"/>
        </w:rPr>
      </w:pPr>
    </w:p>
    <w:p w:rsidR="00310CA7" w:rsidRDefault="00A6048D" w14:paraId="1ECD0713" w14:textId="2B278AE0">
      <w:pPr>
        <w:pStyle w:val="paragraph"/>
        <w:spacing w:before="0" w:beforeAutospacing="0" w:after="0" w:afterAutospacing="0"/>
        <w:textAlignment w:val="baseline"/>
        <w:rPr>
          <w:rStyle w:val="normaltextrun"/>
          <w:rFonts w:ascii="Gill Sans MT" w:hAnsi="Gill Sans MT" w:cs="Arial"/>
          <w:sz w:val="20"/>
          <w:szCs w:val="20"/>
          <w:lang w:val="de-DE"/>
        </w:rPr>
      </w:pPr>
      <w:r>
        <w:rPr>
          <w:rStyle w:val="normaltextrun"/>
          <w:rFonts w:ascii="Gill Sans MT" w:hAnsi="Gill Sans MT" w:cs="Arial"/>
          <w:sz w:val="20"/>
          <w:szCs w:val="20"/>
          <w:lang w:val="de-DE"/>
        </w:rPr>
        <w:lastRenderedPageBreak/>
        <w:t xml:space="preserve">Abbrucharbeiten stehen auch bei der italienischen Firma P.R.A., die einen CASE CX370D mit zweiteiligem Ausleger in Betrieb hat, im Vordergrund. „Der zweiteilige Ausleger des CASE CX370 war genau das, was wir gesucht haben. Die Manövrierfähigkeit, die </w:t>
      </w:r>
      <w:r>
        <w:rPr>
          <w:rStyle w:val="normaltextrun"/>
          <w:rFonts w:ascii="Gill Sans MT" w:hAnsi="Gill Sans MT" w:cs="Arial"/>
          <w:sz w:val="20"/>
          <w:szCs w:val="20"/>
          <w:lang w:val="de-DE"/>
        </w:rPr>
        <w:t>feinf</w:t>
      </w:r>
      <w:r>
        <w:rPr>
          <w:rStyle w:val="normaltextrun"/>
          <w:rFonts w:ascii="Gill Sans MT" w:hAnsi="Gill Sans MT" w:cs="Arial"/>
          <w:sz w:val="20"/>
          <w:szCs w:val="20"/>
          <w:lang w:val="de-DE"/>
        </w:rPr>
        <w:t xml:space="preserve">ühlige </w:t>
      </w:r>
      <w:r>
        <w:rPr>
          <w:rStyle w:val="normaltextrun"/>
          <w:rFonts w:ascii="Gill Sans MT" w:hAnsi="Gill Sans MT" w:cs="Arial"/>
          <w:sz w:val="20"/>
          <w:szCs w:val="20"/>
          <w:lang w:val="de-DE"/>
        </w:rPr>
        <w:t xml:space="preserve">Hydraulik und der </w:t>
      </w:r>
      <w:r>
        <w:rPr>
          <w:rStyle w:val="normaltextrun"/>
          <w:rFonts w:ascii="Gill Sans MT" w:hAnsi="Gill Sans MT" w:cs="Arial"/>
          <w:sz w:val="20"/>
          <w:szCs w:val="20"/>
          <w:lang w:val="de-DE"/>
        </w:rPr>
        <w:t xml:space="preserve">geringe </w:t>
      </w:r>
      <w:r>
        <w:rPr>
          <w:rStyle w:val="normaltextrun"/>
          <w:rFonts w:ascii="Gill Sans MT" w:hAnsi="Gill Sans MT" w:cs="Arial"/>
          <w:sz w:val="20"/>
          <w:szCs w:val="20"/>
          <w:lang w:val="de-DE"/>
        </w:rPr>
        <w:t xml:space="preserve">Verbrauch sind phänomenal und ideal für die Einsatzorte, an denen wir tätig sind. Außerdem sind der Ausleger und der Arm robust, und der Unterwagen ist leicht zu reinigen. Deshalb kann ich CASE nur empfehlen“, so Matthias, </w:t>
      </w:r>
      <w:r>
        <w:rPr>
          <w:rStyle w:val="normaltextrun"/>
          <w:rFonts w:ascii="Gill Sans MT" w:hAnsi="Gill Sans MT" w:cs="Arial"/>
          <w:sz w:val="20"/>
          <w:szCs w:val="20"/>
          <w:lang w:val="de-DE"/>
        </w:rPr>
        <w:t>der P.R.A.-</w:t>
      </w:r>
      <w:r>
        <w:rPr>
          <w:rStyle w:val="normaltextrun"/>
          <w:rFonts w:ascii="Gill Sans MT" w:hAnsi="Gill Sans MT" w:cs="Arial"/>
          <w:sz w:val="20"/>
          <w:szCs w:val="20"/>
          <w:lang w:val="de-DE"/>
        </w:rPr>
        <w:t>Fahrer</w:t>
      </w:r>
      <w:r>
        <w:rPr>
          <w:rStyle w:val="normaltextrun"/>
          <w:rFonts w:ascii="Gill Sans MT" w:hAnsi="Gill Sans MT" w:cs="Arial"/>
          <w:sz w:val="20"/>
          <w:szCs w:val="20"/>
          <w:lang w:val="de-DE"/>
        </w:rPr>
        <w:t>.</w:t>
      </w:r>
    </w:p>
    <w:p w:rsidR="00310CA7" w:rsidRDefault="00310CA7" w14:paraId="3A9528B0" w14:textId="77777777">
      <w:pPr>
        <w:pStyle w:val="paragraph"/>
        <w:spacing w:before="0" w:beforeAutospacing="0" w:after="0" w:afterAutospacing="0"/>
        <w:textAlignment w:val="baseline"/>
        <w:rPr>
          <w:rFonts w:ascii="Segoe UI" w:hAnsi="Segoe UI" w:cs="Segoe UI"/>
          <w:sz w:val="18"/>
          <w:szCs w:val="18"/>
          <w:lang w:val="de-DE"/>
        </w:rPr>
      </w:pPr>
    </w:p>
    <w:p w:rsidR="00310CA7" w:rsidRDefault="00A6048D" w14:paraId="0746B80A" w14:textId="77777777">
      <w:pPr>
        <w:pStyle w:val="paragraph"/>
        <w:spacing w:before="0" w:beforeAutospacing="0" w:after="0" w:afterAutospacing="0"/>
        <w:rPr>
          <w:lang w:val="de-DE"/>
        </w:rPr>
      </w:pPr>
      <w:r w:rsidR="00A6048D">
        <w:drawing>
          <wp:inline wp14:editId="647632F5" wp14:anchorId="1DE3D09A">
            <wp:extent cx="5610224" cy="4210050"/>
            <wp:effectExtent l="0" t="0" r="0" b="0"/>
            <wp:docPr id="1289690471" name="Picture 1289690471" title=""/>
            <wp:cNvGraphicFramePr>
              <a:graphicFrameLocks noChangeAspect="1"/>
            </wp:cNvGraphicFramePr>
            <a:graphic>
              <a:graphicData uri="http://schemas.openxmlformats.org/drawingml/2006/picture">
                <pic:pic>
                  <pic:nvPicPr>
                    <pic:cNvPr id="0" name="Picture 1289690471"/>
                    <pic:cNvPicPr/>
                  </pic:nvPicPr>
                  <pic:blipFill>
                    <a:blip r:embed="Rf96db4cb55574dc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5610224" cy="4210050"/>
                    </a:xfrm>
                    <a:prstGeom prst="rect">
                      <a:avLst/>
                    </a:prstGeom>
                  </pic:spPr>
                </pic:pic>
              </a:graphicData>
            </a:graphic>
          </wp:inline>
        </w:drawing>
      </w:r>
    </w:p>
    <w:p w:rsidR="00310CA7" w:rsidRDefault="00A6048D" w14:paraId="3F0F11C7" w14:textId="77777777">
      <w:pPr>
        <w:pStyle w:val="paragraph"/>
        <w:spacing w:before="0" w:beforeAutospacing="0" w:after="0" w:afterAutospacing="0"/>
        <w:textAlignment w:val="baseline"/>
        <w:rPr>
          <w:rStyle w:val="eop"/>
          <w:rFonts w:ascii="Arial" w:hAnsi="Arial" w:cs="Arial"/>
          <w:color w:val="0070C0"/>
          <w:lang w:val="de-DE"/>
        </w:rPr>
      </w:pPr>
      <w:r>
        <w:rPr>
          <w:rStyle w:val="eop"/>
          <w:rFonts w:ascii="Arial" w:hAnsi="Arial" w:cs="Arial"/>
          <w:color w:val="0070C0"/>
          <w:lang w:val="de-DE"/>
        </w:rPr>
        <w:t> </w:t>
      </w:r>
    </w:p>
    <w:p w:rsidR="00310CA7" w:rsidRDefault="00310CA7" w14:paraId="4029D756" w14:textId="77777777">
      <w:pPr>
        <w:pStyle w:val="paragraph"/>
        <w:spacing w:before="0" w:beforeAutospacing="0" w:after="0" w:afterAutospacing="0"/>
        <w:textAlignment w:val="baseline"/>
        <w:rPr>
          <w:rFonts w:ascii="Gill Sans MT" w:hAnsi="Gill Sans MT" w:cs="Segoe UI"/>
          <w:sz w:val="20"/>
          <w:szCs w:val="20"/>
          <w:lang w:val="de-DE"/>
        </w:rPr>
      </w:pPr>
    </w:p>
    <w:p w:rsidR="00310CA7" w:rsidRDefault="00A6048D" w14:paraId="2036C221" w14:textId="77777777">
      <w:pPr>
        <w:pStyle w:val="paragraph"/>
        <w:spacing w:before="0" w:beforeAutospacing="0" w:after="0" w:afterAutospacing="0"/>
        <w:textAlignment w:val="baseline"/>
        <w:rPr>
          <w:rStyle w:val="eop"/>
          <w:rFonts w:ascii="Gill Sans MT" w:hAnsi="Gill Sans MT" w:cs="Arial"/>
          <w:sz w:val="20"/>
          <w:szCs w:val="20"/>
          <w:lang w:val="de-DE"/>
        </w:rPr>
      </w:pPr>
      <w:r>
        <w:rPr>
          <w:rStyle w:val="normaltextrun"/>
          <w:rFonts w:ascii="Gill Sans MT" w:hAnsi="Gill Sans MT" w:cs="Arial"/>
          <w:b/>
          <w:bCs/>
          <w:sz w:val="20"/>
          <w:szCs w:val="20"/>
          <w:lang w:val="de-DE"/>
        </w:rPr>
        <w:t>Die Zukunft der Raupenbagger von CASE</w:t>
      </w:r>
      <w:r>
        <w:rPr>
          <w:rStyle w:val="normaltextrun"/>
          <w:rFonts w:ascii="Gill Sans MT" w:hAnsi="Gill Sans MT" w:cs="Arial"/>
          <w:b/>
          <w:bCs/>
          <w:sz w:val="20"/>
          <w:szCs w:val="20"/>
          <w:lang w:val="de-DE"/>
        </w:rPr>
        <w:br/>
      </w:r>
    </w:p>
    <w:p w:rsidR="00310CA7" w:rsidRDefault="00A6048D" w14:paraId="6FC23531" w14:textId="77777777">
      <w:pPr>
        <w:pStyle w:val="paragraph"/>
        <w:spacing w:after="0"/>
        <w:textAlignment w:val="baseline"/>
        <w:rPr>
          <w:rStyle w:val="normaltextrun"/>
          <w:rFonts w:ascii="Gill Sans MT" w:hAnsi="Gill Sans MT" w:cs="Arial"/>
          <w:sz w:val="20"/>
          <w:szCs w:val="20"/>
          <w:lang w:val="de-DE"/>
        </w:rPr>
      </w:pPr>
      <w:r>
        <w:rPr>
          <w:rStyle w:val="normaltextrun"/>
          <w:rFonts w:ascii="Gill Sans MT" w:hAnsi="Gill Sans MT" w:cs="Arial"/>
          <w:sz w:val="20"/>
          <w:szCs w:val="20"/>
          <w:lang w:val="de-DE"/>
        </w:rPr>
        <w:t xml:space="preserve">„Wir sind stolz darauf, dass Kunden mit anspruchsvollen und herausfordernden Projekten für ihre ganz speziellen Einsatzumgebungen auf CASE setzen.“ </w:t>
      </w:r>
      <w:r>
        <w:rPr>
          <w:rStyle w:val="normaltextrun"/>
          <w:rFonts w:ascii="Gill Sans MT" w:hAnsi="Gill Sans MT" w:cs="Arial"/>
          <w:sz w:val="20"/>
          <w:szCs w:val="20"/>
          <w:lang w:val="de-DE"/>
        </w:rPr>
        <w:t xml:space="preserve">Meint Giuseppe Santo. </w:t>
      </w:r>
      <w:r>
        <w:rPr>
          <w:rStyle w:val="normaltextrun"/>
          <w:rFonts w:ascii="Gill Sans MT" w:hAnsi="Gill Sans MT" w:cs="Arial"/>
          <w:sz w:val="20"/>
          <w:szCs w:val="20"/>
          <w:lang w:val="de-DE"/>
        </w:rPr>
        <w:t>„Daher ist CASE als Hersteller immer bestrebt, die Markttrends aufmerksam zu verfolgen</w:t>
      </w:r>
      <w:r>
        <w:rPr>
          <w:rStyle w:val="normaltextrun"/>
          <w:rFonts w:ascii="Gill Sans MT" w:hAnsi="Gill Sans MT" w:cs="Arial"/>
          <w:sz w:val="20"/>
          <w:szCs w:val="20"/>
          <w:lang w:val="de-DE"/>
        </w:rPr>
        <w:t xml:space="preserve"> und kontinuierlich nach Innovationsmöglichkeiten zu suchen. So können wir Maschinen anbieten, die den Anforderungen der Betreiber optimal gerecht werden“, fährt Santo fort. </w:t>
      </w:r>
    </w:p>
    <w:p w:rsidR="00310CA7" w:rsidRDefault="00A6048D" w14:paraId="087F8467" w14:textId="771DD8E4">
      <w:pPr>
        <w:pStyle w:val="paragraph"/>
        <w:spacing w:before="0" w:beforeAutospacing="0" w:after="0" w:afterAutospacing="0"/>
        <w:textAlignment w:val="baseline"/>
        <w:rPr>
          <w:rStyle w:val="normaltextrun"/>
          <w:rFonts w:ascii="Gill Sans MT" w:hAnsi="Gill Sans MT" w:cs="Arial"/>
          <w:sz w:val="20"/>
          <w:szCs w:val="20"/>
          <w:lang w:val="de-DE"/>
        </w:rPr>
      </w:pPr>
      <w:r>
        <w:rPr>
          <w:rStyle w:val="normaltextrun"/>
          <w:rFonts w:ascii="Gill Sans MT" w:hAnsi="Gill Sans MT" w:cs="Arial"/>
          <w:sz w:val="20"/>
          <w:szCs w:val="20"/>
          <w:lang w:val="de-DE"/>
        </w:rPr>
        <w:t>Er ergänz</w:t>
      </w:r>
      <w:r>
        <w:rPr>
          <w:rStyle w:val="normaltextrun"/>
          <w:rFonts w:ascii="Gill Sans MT" w:hAnsi="Gill Sans MT" w:cs="Arial"/>
          <w:sz w:val="20"/>
          <w:szCs w:val="20"/>
          <w:lang w:val="de-DE"/>
        </w:rPr>
        <w:t xml:space="preserve">t dann: </w:t>
      </w:r>
      <w:r>
        <w:rPr>
          <w:rStyle w:val="normaltextrun"/>
          <w:rFonts w:ascii="Gill Sans MT" w:hAnsi="Gill Sans MT" w:cs="Arial"/>
          <w:sz w:val="20"/>
          <w:szCs w:val="20"/>
          <w:lang w:val="de-DE"/>
        </w:rPr>
        <w:t xml:space="preserve">„Auf der einen Seite haben wir die Verantwortung, das zu </w:t>
      </w:r>
      <w:r>
        <w:rPr>
          <w:rStyle w:val="normaltextrun"/>
          <w:rFonts w:ascii="Gill Sans MT" w:hAnsi="Gill Sans MT" w:cs="Arial"/>
          <w:sz w:val="20"/>
          <w:szCs w:val="20"/>
          <w:lang w:val="de-DE"/>
        </w:rPr>
        <w:t>pfl</w:t>
      </w:r>
      <w:r>
        <w:rPr>
          <w:rStyle w:val="normaltextrun"/>
          <w:rFonts w:ascii="Gill Sans MT" w:hAnsi="Gill Sans MT" w:cs="Arial"/>
          <w:sz w:val="20"/>
          <w:szCs w:val="20"/>
          <w:lang w:val="de-DE"/>
        </w:rPr>
        <w:t>egen</w:t>
      </w:r>
      <w:r>
        <w:rPr>
          <w:rStyle w:val="normaltextrun"/>
          <w:rFonts w:ascii="Gill Sans MT" w:hAnsi="Gill Sans MT" w:cs="Arial"/>
          <w:sz w:val="20"/>
          <w:szCs w:val="20"/>
          <w:lang w:val="de-DE"/>
        </w:rPr>
        <w:t xml:space="preserve">, was die CASE Bagger </w:t>
      </w:r>
      <w:r>
        <w:rPr>
          <w:rStyle w:val="normaltextrun"/>
          <w:rFonts w:ascii="Gill Sans MT" w:hAnsi="Gill Sans MT" w:cs="Arial"/>
          <w:sz w:val="20"/>
          <w:szCs w:val="20"/>
          <w:lang w:val="de-DE"/>
        </w:rPr>
        <w:t>einzigartig macht</w:t>
      </w:r>
      <w:r>
        <w:rPr>
          <w:rStyle w:val="normaltextrun"/>
          <w:rFonts w:ascii="Gill Sans MT" w:hAnsi="Gill Sans MT" w:cs="Arial"/>
          <w:sz w:val="20"/>
          <w:szCs w:val="20"/>
          <w:lang w:val="de-DE"/>
        </w:rPr>
        <w:t>:</w:t>
      </w:r>
      <w:r>
        <w:rPr>
          <w:rStyle w:val="normaltextrun"/>
          <w:rFonts w:ascii="Gill Sans MT" w:hAnsi="Gill Sans MT" w:cs="Arial"/>
          <w:sz w:val="20"/>
          <w:szCs w:val="20"/>
          <w:lang w:val="de-DE"/>
        </w:rPr>
        <w:t xml:space="preserve"> </w:t>
      </w:r>
      <w:r>
        <w:rPr>
          <w:rStyle w:val="normaltextrun"/>
          <w:rFonts w:ascii="Gill Sans MT" w:hAnsi="Gill Sans MT" w:cs="Arial"/>
          <w:sz w:val="20"/>
          <w:szCs w:val="20"/>
          <w:lang w:val="de-DE"/>
        </w:rPr>
        <w:t xml:space="preserve"> der herausragende Bedie</w:t>
      </w:r>
      <w:r>
        <w:rPr>
          <w:rStyle w:val="normaltextrun"/>
          <w:rFonts w:ascii="Gill Sans MT" w:hAnsi="Gill Sans MT" w:cs="Arial"/>
          <w:sz w:val="20"/>
          <w:szCs w:val="20"/>
          <w:lang w:val="de-DE"/>
        </w:rPr>
        <w:t>n</w:t>
      </w:r>
      <w:r>
        <w:rPr>
          <w:rStyle w:val="normaltextrun"/>
          <w:rFonts w:ascii="Gill Sans MT" w:hAnsi="Gill Sans MT" w:cs="Arial"/>
          <w:sz w:val="20"/>
          <w:szCs w:val="20"/>
          <w:lang w:val="de-DE"/>
        </w:rPr>
        <w:t xml:space="preserve">komfort, der auch die anspruchsvollsten </w:t>
      </w:r>
      <w:r>
        <w:rPr>
          <w:rStyle w:val="normaltextrun"/>
          <w:rFonts w:ascii="Gill Sans MT" w:hAnsi="Gill Sans MT" w:cs="Arial"/>
          <w:sz w:val="20"/>
          <w:szCs w:val="20"/>
          <w:lang w:val="de-DE"/>
        </w:rPr>
        <w:t xml:space="preserve">Fahrer </w:t>
      </w:r>
      <w:r>
        <w:rPr>
          <w:rStyle w:val="normaltextrun"/>
          <w:rFonts w:ascii="Gill Sans MT" w:hAnsi="Gill Sans MT" w:cs="Arial"/>
          <w:sz w:val="20"/>
          <w:szCs w:val="20"/>
          <w:lang w:val="de-DE"/>
        </w:rPr>
        <w:t>zufriedenstellt</w:t>
      </w:r>
      <w:r>
        <w:rPr>
          <w:rStyle w:val="normaltextrun"/>
          <w:rFonts w:ascii="Gill Sans MT" w:hAnsi="Gill Sans MT" w:cs="Arial"/>
          <w:sz w:val="20"/>
          <w:szCs w:val="20"/>
          <w:lang w:val="de-DE"/>
        </w:rPr>
        <w:t xml:space="preserve"> und die</w:t>
      </w:r>
      <w:r>
        <w:rPr>
          <w:rStyle w:val="normaltextrun"/>
          <w:rFonts w:ascii="Gill Sans MT" w:hAnsi="Gill Sans MT" w:cs="Arial"/>
          <w:sz w:val="20"/>
          <w:szCs w:val="20"/>
          <w:lang w:val="de-DE"/>
        </w:rPr>
        <w:t xml:space="preserve"> </w:t>
      </w:r>
      <w:r>
        <w:rPr>
          <w:rStyle w:val="normaltextrun"/>
          <w:rFonts w:ascii="Gill Sans MT" w:hAnsi="Gill Sans MT" w:cs="Arial"/>
          <w:sz w:val="20"/>
          <w:szCs w:val="20"/>
          <w:lang w:val="de-DE"/>
        </w:rPr>
        <w:t xml:space="preserve">optimale Balance zwischen Geschwindigkeit und Kontrollierbarkeit bei </w:t>
      </w:r>
      <w:r>
        <w:rPr>
          <w:rStyle w:val="normaltextrun"/>
          <w:rFonts w:ascii="Gill Sans MT" w:hAnsi="Gill Sans MT" w:cs="Arial"/>
          <w:sz w:val="20"/>
          <w:szCs w:val="20"/>
          <w:lang w:val="de-DE"/>
        </w:rPr>
        <w:t>gleichzeitiger Kraftstoff- und Energieeinsparung</w:t>
      </w:r>
      <w:r>
        <w:rPr>
          <w:rStyle w:val="normaltextrun"/>
          <w:rFonts w:ascii="Gill Sans MT" w:hAnsi="Gill Sans MT" w:cs="Arial"/>
          <w:sz w:val="20"/>
          <w:szCs w:val="20"/>
          <w:lang w:val="de-DE"/>
        </w:rPr>
        <w:t>.</w:t>
      </w:r>
    </w:p>
    <w:p w:rsidR="00310CA7" w:rsidP="5C3A45FC" w:rsidRDefault="00A6048D" w14:paraId="1F07109A" w14:textId="4F168941" w14:noSpellErr="1">
      <w:pPr>
        <w:pStyle w:val="paragraph"/>
        <w:spacing w:before="0" w:beforeAutospacing="off" w:after="0" w:afterAutospacing="off"/>
        <w:textAlignment w:val="baseline"/>
        <w:rPr>
          <w:rStyle w:val="eop"/>
          <w:rFonts w:ascii="Gill Sans MT" w:hAnsi="Gill Sans MT" w:cs="Arial"/>
          <w:sz w:val="20"/>
          <w:szCs w:val="20"/>
          <w:lang w:val="de-DE"/>
        </w:rPr>
      </w:pPr>
      <w:r w:rsidRPr="5C3A45FC" w:rsidR="00A6048D">
        <w:rPr>
          <w:rStyle w:val="normaltextrun"/>
          <w:rFonts w:ascii="Gill Sans MT" w:hAnsi="Gill Sans MT" w:cs="Arial"/>
          <w:sz w:val="20"/>
          <w:szCs w:val="20"/>
          <w:lang w:val="de-DE"/>
        </w:rPr>
        <w:t>A</w:t>
      </w:r>
      <w:r w:rsidRPr="5C3A45FC" w:rsidR="00A6048D">
        <w:rPr>
          <w:rStyle w:val="normaltextrun"/>
          <w:rFonts w:ascii="Gill Sans MT" w:hAnsi="Gill Sans MT" w:cs="Arial"/>
          <w:sz w:val="20"/>
          <w:szCs w:val="20"/>
          <w:lang w:val="de-DE"/>
        </w:rPr>
        <w:t>uf der anderen Seite ist die kontinuierliche Verbesserung Teil unserer täglichen Arbeit und genau das ist unser Fokus.“</w:t>
      </w:r>
    </w:p>
    <w:p w:rsidR="00310CA7" w:rsidP="5C3A45FC" w:rsidRDefault="00310CA7" w14:paraId="69B05787" w14:textId="15794618">
      <w:pPr>
        <w:spacing w:before="0" w:beforeAutospacing="0" w:after="0" w:afterAutospacing="0"/>
        <w:textAlignment w:val="baseline"/>
      </w:pPr>
      <w:r w:rsidRPr="5C3A45FC" w:rsidR="097B5FA5">
        <w:rPr>
          <w:rFonts w:ascii="Gill Sans MT" w:hAnsi="Gill Sans MT" w:eastAsia="Gill Sans MT" w:cs="Gill Sans MT"/>
          <w:noProof w:val="0"/>
          <w:color w:val="auto"/>
          <w:sz w:val="20"/>
          <w:szCs w:val="20"/>
          <w:lang w:val="de"/>
        </w:rPr>
        <w:t xml:space="preserve">„Trotz der Coronakrise bleiben wir am Ball, bereiten uns auf unsere nächste Maschinengeneration vor und berücksichtigen dabei den zunehmenden Bedarf an Flexibilität, während wir Partnerschaften mit Marken von CNH Industrial nutzen. Auch wenn inzwischen alle unsere Maschinen in Japan hergestellt werden, sind wir bei der Entwicklung stets nah an unseren Europäischen Kunden.“ „Wir wissen, dass sich in den letzten Jahren weitere wichtige Trends herauskristallisiert haben und wir werden weiterhin ein offenes Ohr für unsere Kunden haben und in Weiterentwicklungen investieren. Diese Kernelemente unterstreichen unsere Fähigkeit, gemeinsam voranzukommen und weiter zu wachsen. Wir haben die Ressourcen und Kompetenzen, mit denen wir sicherstellen können, dass alle dafür notwendigen Schritte unternommen werden“, schloss er. </w:t>
      </w:r>
      <w:r w:rsidRPr="5C3A45FC" w:rsidR="097B5FA5">
        <w:rPr>
          <w:rFonts w:ascii="Gill Sans MT" w:hAnsi="Gill Sans MT" w:eastAsia="Gill Sans MT" w:cs="Gill Sans MT"/>
          <w:noProof w:val="0"/>
          <w:sz w:val="20"/>
          <w:szCs w:val="20"/>
          <w:lang w:val="de"/>
        </w:rPr>
        <w:t xml:space="preserve"> </w:t>
      </w:r>
    </w:p>
    <w:p w:rsidR="00310CA7" w:rsidRDefault="00A6048D" w14:paraId="2D1AC8C3" w14:textId="41540BA3">
      <w:pPr>
        <w:rPr>
          <w:rFonts w:ascii="Arial" w:hAnsi="Arial" w:cs="Arial"/>
          <w:b/>
          <w:color w:val="0070C0"/>
          <w:sz w:val="19"/>
          <w:szCs w:val="19"/>
          <w:lang w:val="de-DE"/>
        </w:rPr>
      </w:pPr>
      <w:bookmarkStart w:name="_Hlk527710660" w:id="5"/>
      <w:r>
        <w:rPr>
          <w:rFonts w:ascii="Arial" w:hAnsi="Arial" w:cs="Arial"/>
          <w:b/>
          <w:color w:val="0070C0"/>
          <w:sz w:val="19"/>
          <w:szCs w:val="19"/>
          <w:lang w:val="de-DE"/>
        </w:rPr>
        <w:t>END COPY</w:t>
      </w:r>
      <w:bookmarkStart w:name="_Hlk527712510" w:id="6"/>
      <w:bookmarkEnd w:id="0"/>
    </w:p>
    <w:p w:rsidRPr="00F353F6" w:rsidR="003F108D" w:rsidP="003F108D" w:rsidRDefault="003F108D" w14:paraId="52A0596D" w14:textId="03E44700">
      <w:pPr>
        <w:spacing w:after="0" w:line="240" w:lineRule="auto"/>
        <w:textAlignment w:val="baseline"/>
        <w:rPr>
          <w:rFonts w:ascii="Gill Sans MT" w:hAnsi="Gill Sans MT" w:eastAsia="Times New Roman" w:cs="Segoe UI"/>
          <w:color w:val="000000"/>
          <w:sz w:val="20"/>
          <w:szCs w:val="20"/>
          <w:lang w:eastAsia="en-GB"/>
        </w:rPr>
      </w:pPr>
      <w:r w:rsidRPr="00F353F6">
        <w:rPr>
          <w:rFonts w:ascii="Gill Sans MT" w:hAnsi="Gill Sans MT" w:eastAsia="Times New Roman" w:cs="Segoe UI"/>
          <w:b/>
          <w:bCs/>
          <w:color w:val="000000"/>
          <w:sz w:val="20"/>
          <w:szCs w:val="20"/>
          <w:lang w:val="de-DE" w:eastAsia="en-GB"/>
        </w:rPr>
        <w:t>Von unserer Website können Sie Texte, Videos und Bilddateien in hoher Auflösung (JPG 300 DPI, CMYK) zu dieser Pressemeldung herunterladen</w:t>
      </w:r>
      <w:r w:rsidRPr="00F353F6">
        <w:rPr>
          <w:rFonts w:ascii="Gill Sans MT" w:hAnsi="Gill Sans MT" w:eastAsia="Times New Roman" w:cs="Segoe UI"/>
          <w:color w:val="000000"/>
          <w:sz w:val="20"/>
          <w:szCs w:val="20"/>
          <w:lang w:val="de-DE" w:eastAsia="en-GB"/>
        </w:rPr>
        <w:t>: </w:t>
      </w:r>
      <w:hyperlink w:tgtFrame="_blank" w:history="1" r:id="rId16">
        <w:r w:rsidRPr="00F353F6">
          <w:rPr>
            <w:rFonts w:ascii="Gill Sans MT" w:hAnsi="Gill Sans MT" w:eastAsia="Times New Roman" w:cs="Segoe UI"/>
            <w:color w:val="0000FF"/>
            <w:sz w:val="20"/>
            <w:szCs w:val="20"/>
            <w:u w:val="single"/>
            <w:lang w:val="de-DE" w:eastAsia="en-GB"/>
          </w:rPr>
          <w:t>www.casecetools.com/press-kit</w:t>
        </w:r>
      </w:hyperlink>
      <w:r w:rsidRPr="00F353F6">
        <w:rPr>
          <w:rFonts w:ascii="Gill Sans MT" w:hAnsi="Gill Sans MT" w:eastAsia="Times New Roman" w:cs="Segoe UI"/>
          <w:color w:val="000000"/>
          <w:sz w:val="20"/>
          <w:szCs w:val="20"/>
          <w:lang w:eastAsia="en-GB"/>
        </w:rPr>
        <w:t> </w:t>
      </w:r>
    </w:p>
    <w:p w:rsidRPr="00F353F6" w:rsidR="00F353F6" w:rsidP="003F108D" w:rsidRDefault="00F353F6" w14:paraId="6784751C" w14:textId="5F8D9028">
      <w:pPr>
        <w:spacing w:after="0" w:line="240" w:lineRule="auto"/>
        <w:textAlignment w:val="baseline"/>
        <w:rPr>
          <w:rFonts w:ascii="Gill Sans MT" w:hAnsi="Gill Sans MT" w:eastAsia="Times New Roman" w:cs="Segoe UI"/>
          <w:b/>
          <w:bCs/>
          <w:color w:val="000000"/>
          <w:sz w:val="20"/>
          <w:szCs w:val="20"/>
          <w:lang w:eastAsia="en-GB"/>
        </w:rPr>
      </w:pPr>
    </w:p>
    <w:p w:rsidRPr="00F353F6" w:rsidR="00F353F6" w:rsidP="00F353F6" w:rsidRDefault="00F353F6" w14:paraId="6D534303" w14:textId="77777777">
      <w:pPr>
        <w:spacing w:after="0" w:line="240" w:lineRule="auto"/>
        <w:textAlignment w:val="baseline"/>
        <w:rPr>
          <w:rFonts w:ascii="Gill Sans MT" w:hAnsi="Gill Sans MT"/>
          <w:b/>
          <w:bCs/>
          <w:sz w:val="20"/>
          <w:szCs w:val="20"/>
        </w:rPr>
      </w:pPr>
      <w:r w:rsidRPr="00F353F6">
        <w:rPr>
          <w:rFonts w:ascii="Gill Sans MT" w:hAnsi="Gill Sans MT"/>
          <w:b/>
          <w:bCs/>
          <w:sz w:val="20"/>
          <w:szCs w:val="20"/>
          <w:lang w:val="de-DE"/>
        </w:rPr>
        <w:t>Hinweise für den Herausgeber</w:t>
      </w:r>
    </w:p>
    <w:p w:rsidRPr="00F353F6" w:rsidR="00F353F6" w:rsidP="003F108D" w:rsidRDefault="00F353F6" w14:paraId="54E03854" w14:textId="1F973B5E">
      <w:pPr>
        <w:spacing w:after="0" w:line="240" w:lineRule="auto"/>
        <w:textAlignment w:val="baseline"/>
        <w:rPr>
          <w:rFonts w:ascii="Gill Sans MT" w:hAnsi="Gill Sans MT" w:eastAsia="Times New Roman" w:cs="Segoe UI"/>
          <w:color w:val="000000"/>
          <w:sz w:val="20"/>
          <w:szCs w:val="20"/>
          <w:lang w:eastAsia="en-GB"/>
        </w:rPr>
      </w:pPr>
    </w:p>
    <w:p w:rsidRPr="00F353F6" w:rsidR="00F353F6" w:rsidP="00F353F6" w:rsidRDefault="00F353F6" w14:paraId="32197D2D" w14:textId="2E34C611">
      <w:pPr>
        <w:rPr>
          <w:rFonts w:ascii="Gill Sans MT" w:hAnsi="Gill Sans MT" w:eastAsia="Calibri"/>
          <w:lang w:val="de-DE"/>
        </w:rPr>
      </w:pPr>
      <w:r w:rsidR="00F353F6">
        <w:drawing>
          <wp:inline wp14:editId="442AE17B" wp14:anchorId="7E0D9577">
            <wp:extent cx="196850" cy="196850"/>
            <wp:effectExtent l="0" t="0" r="0" b="0"/>
            <wp:docPr id="1" name="Picture 1" descr="cid:image001.gif@01D123A8.097F9890" title="">
              <a:hlinkClick r:id="R5b52666df9114d43"/>
            </wp:docPr>
            <wp:cNvGraphicFramePr>
              <a:graphicFrameLocks noChangeAspect="1"/>
            </wp:cNvGraphicFramePr>
            <a:graphic>
              <a:graphicData uri="http://schemas.openxmlformats.org/drawingml/2006/picture">
                <pic:pic>
                  <pic:nvPicPr>
                    <pic:cNvPr id="0" name="Picture 1"/>
                    <pic:cNvPicPr/>
                  </pic:nvPicPr>
                  <pic:blipFill>
                    <a:blip r:embed="Reb8bd227058445c5">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5C3A45FC" w:rsidR="00F353F6">
        <w:rPr>
          <w:rFonts w:ascii="Gill Sans MT" w:hAnsi="Gill Sans MT" w:eastAsia="Calibri"/>
          <w:lang w:val="de-DE" w:eastAsia="it-IT"/>
        </w:rPr>
        <w:t xml:space="preserve">   </w:t>
      </w:r>
      <w:r w:rsidR="00F353F6">
        <w:drawing>
          <wp:inline wp14:editId="1179A8FC" wp14:anchorId="320D2F75">
            <wp:extent cx="196850" cy="196850"/>
            <wp:effectExtent l="0" t="0" r="0" b="0"/>
            <wp:docPr id="3" name="Picture 3" descr="cid:image002.gif@01D123A8.097F9890" title="">
              <a:hlinkClick r:id="Radf874b21abd459f"/>
            </wp:docPr>
            <wp:cNvGraphicFramePr>
              <a:graphicFrameLocks noChangeAspect="1"/>
            </wp:cNvGraphicFramePr>
            <a:graphic>
              <a:graphicData uri="http://schemas.openxmlformats.org/drawingml/2006/picture">
                <pic:pic>
                  <pic:nvPicPr>
                    <pic:cNvPr id="0" name="Picture 3"/>
                    <pic:cNvPicPr/>
                  </pic:nvPicPr>
                  <pic:blipFill>
                    <a:blip r:embed="R5ce2cdd2f86a4c9e">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5C3A45FC" w:rsidR="00F353F6">
        <w:rPr>
          <w:rFonts w:ascii="Gill Sans MT" w:hAnsi="Gill Sans MT" w:eastAsia="Calibri"/>
          <w:lang w:val="de-DE" w:eastAsia="it-IT"/>
        </w:rPr>
        <w:t xml:space="preserve"> </w:t>
      </w:r>
      <w:r w:rsidRPr="5C3A45FC" w:rsidR="00F353F6">
        <w:rPr>
          <w:rFonts w:ascii="Gill Sans MT" w:hAnsi="Gill Sans MT" w:eastAsia="Calibri"/>
          <w:lang w:val="de-DE"/>
        </w:rPr>
        <w:t xml:space="preserve">  </w:t>
      </w:r>
      <w:r w:rsidR="00F353F6">
        <w:drawing>
          <wp:inline wp14:editId="7088A152" wp14:anchorId="108BA4D8">
            <wp:extent cx="196850" cy="196850"/>
            <wp:effectExtent l="0" t="0" r="0" b="0"/>
            <wp:docPr id="4" name="Picture 4" descr="cid:image003.gif@01D123A8.097F9890" title="">
              <a:hlinkClick r:id="Rad647e3a9a3d4e9b"/>
            </wp:docPr>
            <wp:cNvGraphicFramePr>
              <a:graphicFrameLocks noChangeAspect="1"/>
            </wp:cNvGraphicFramePr>
            <a:graphic>
              <a:graphicData uri="http://schemas.openxmlformats.org/drawingml/2006/picture">
                <pic:pic>
                  <pic:nvPicPr>
                    <pic:cNvPr id="0" name="Picture 4"/>
                    <pic:cNvPicPr/>
                  </pic:nvPicPr>
                  <pic:blipFill>
                    <a:blip r:embed="R5fbf62da9c894b5e">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r w:rsidRPr="5C3A45FC" w:rsidR="00F353F6">
        <w:rPr>
          <w:rFonts w:ascii="Gill Sans MT" w:hAnsi="Gill Sans MT" w:eastAsia="Calibri"/>
          <w:lang w:val="de-DE"/>
        </w:rPr>
        <w:t xml:space="preserve">   </w:t>
      </w:r>
      <w:r w:rsidR="00F353F6">
        <w:drawing>
          <wp:inline wp14:editId="7625C739" wp14:anchorId="1BBCF2E0">
            <wp:extent cx="196850" cy="196850"/>
            <wp:effectExtent l="0" t="0" r="0" b="0"/>
            <wp:docPr id="15" name="Picture 15" descr="cid:image004.gif@01D123A8.097F9890" title="">
              <a:hlinkClick r:id="Rde85930cd7254567"/>
            </wp:docPr>
            <wp:cNvGraphicFramePr>
              <a:graphicFrameLocks noChangeAspect="1"/>
            </wp:cNvGraphicFramePr>
            <a:graphic>
              <a:graphicData uri="http://schemas.openxmlformats.org/drawingml/2006/picture">
                <pic:pic>
                  <pic:nvPicPr>
                    <pic:cNvPr id="0" name="Picture 15"/>
                    <pic:cNvPicPr/>
                  </pic:nvPicPr>
                  <pic:blipFill>
                    <a:blip r:embed="R48ca7ea1af8c4ac8">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96850" cy="196850"/>
                    </a:xfrm>
                    <a:prstGeom prst="rect">
                      <a:avLst/>
                    </a:prstGeom>
                  </pic:spPr>
                </pic:pic>
              </a:graphicData>
            </a:graphic>
          </wp:inline>
        </w:drawing>
      </w:r>
    </w:p>
    <w:p w:rsidRPr="00F353F6" w:rsidR="00F353F6" w:rsidP="003F108D" w:rsidRDefault="00F353F6" w14:paraId="42C6AEDA" w14:textId="77777777">
      <w:pPr>
        <w:spacing w:after="0" w:line="240" w:lineRule="auto"/>
        <w:textAlignment w:val="baseline"/>
        <w:rPr>
          <w:rFonts w:ascii="Segoe UI" w:hAnsi="Segoe UI" w:eastAsia="Times New Roman" w:cs="Segoe UI"/>
          <w:color w:val="000000"/>
          <w:sz w:val="16"/>
          <w:szCs w:val="16"/>
          <w:lang w:eastAsia="en-GB"/>
        </w:rPr>
      </w:pPr>
    </w:p>
    <w:p w:rsidRPr="003F108D" w:rsidR="003F108D" w:rsidP="003F108D" w:rsidRDefault="003F108D" w14:paraId="6C9381E3" w14:textId="77777777">
      <w:pPr>
        <w:spacing w:after="0" w:line="240" w:lineRule="auto"/>
        <w:textAlignment w:val="baseline"/>
        <w:rPr>
          <w:rFonts w:ascii="Segoe UI" w:hAnsi="Segoe UI" w:eastAsia="Times New Roman" w:cs="Segoe UI"/>
          <w:color w:val="000000"/>
          <w:sz w:val="18"/>
          <w:szCs w:val="18"/>
          <w:lang w:eastAsia="en-GB"/>
        </w:rPr>
      </w:pPr>
      <w:r w:rsidRPr="003F108D">
        <w:rPr>
          <w:rFonts w:ascii="Gill Sans MT" w:hAnsi="Gill Sans MT" w:eastAsia="Times New Roman" w:cs="Segoe UI"/>
          <w:i/>
          <w:iCs/>
          <w:color w:val="000000"/>
          <w:sz w:val="16"/>
          <w:szCs w:val="16"/>
          <w:lang w:val="de-DE" w:eastAsia="en-GB"/>
        </w:rPr>
        <w:t>CASE Construction Equipment vertreibt auf der ganzen Welt ein komplettes Angebot verschiedenster Baumaschinen, darunter Baggerlader (Marktführer), Raupen- und Mobilbagger, Motorgrader, Radlader, Kompaktlader, Raupenkompaktlader und Allweg-Stapler. Über das internationale Händlernetz bietet CASE seinen Kunden eine professionelle Partnerschaft – mit leistungsfähigen Maschinen und einem Kundendienst der Spitzenklasse, branchenführenden Garantieleistungen und flexiblen Finanzierungslösungen. Weitere Informationen finden Sie unter </w:t>
      </w:r>
      <w:hyperlink w:tgtFrame="_blank" w:history="1" r:id="rId25">
        <w:r w:rsidRPr="003F108D">
          <w:rPr>
            <w:rFonts w:ascii="Gill Sans MT" w:hAnsi="Gill Sans MT" w:eastAsia="Times New Roman" w:cs="Segoe UI"/>
            <w:i/>
            <w:iCs/>
            <w:color w:val="0000FF"/>
            <w:sz w:val="16"/>
            <w:szCs w:val="16"/>
            <w:u w:val="single"/>
            <w:lang w:val="de-DE" w:eastAsia="en-GB"/>
          </w:rPr>
          <w:t>www.CASEce.com</w:t>
        </w:r>
      </w:hyperlink>
      <w:r w:rsidRPr="003F108D">
        <w:rPr>
          <w:rFonts w:ascii="Gill Sans MT" w:hAnsi="Gill Sans MT" w:eastAsia="Times New Roman" w:cs="Segoe UI"/>
          <w:i/>
          <w:iCs/>
          <w:color w:val="000000"/>
          <w:sz w:val="16"/>
          <w:szCs w:val="16"/>
          <w:lang w:val="de-DE" w:eastAsia="en-GB"/>
        </w:rPr>
        <w:t>.</w:t>
      </w:r>
      <w:r w:rsidRPr="003F108D">
        <w:rPr>
          <w:rFonts w:ascii="Gill Sans MT" w:hAnsi="Gill Sans MT" w:eastAsia="Times New Roman" w:cs="Segoe UI"/>
          <w:color w:val="000000"/>
          <w:sz w:val="16"/>
          <w:szCs w:val="16"/>
          <w:lang w:eastAsia="en-GB"/>
        </w:rPr>
        <w:t> </w:t>
      </w:r>
    </w:p>
    <w:p w:rsidRPr="003F108D" w:rsidR="003F108D" w:rsidP="003F108D" w:rsidRDefault="003F108D" w14:paraId="71EAD2C1" w14:textId="77777777">
      <w:pPr>
        <w:spacing w:after="0" w:line="240" w:lineRule="auto"/>
        <w:textAlignment w:val="baseline"/>
        <w:rPr>
          <w:rFonts w:ascii="Segoe UI" w:hAnsi="Segoe UI" w:eastAsia="Times New Roman" w:cs="Segoe UI"/>
          <w:color w:val="000000"/>
          <w:sz w:val="18"/>
          <w:szCs w:val="18"/>
          <w:lang w:eastAsia="en-GB"/>
        </w:rPr>
      </w:pPr>
      <w:r w:rsidRPr="003F108D">
        <w:rPr>
          <w:rFonts w:ascii="Gill Sans MT" w:hAnsi="Gill Sans MT" w:eastAsia="Times New Roman" w:cs="Segoe UI"/>
          <w:i/>
          <w:iCs/>
          <w:color w:val="000000"/>
          <w:sz w:val="16"/>
          <w:szCs w:val="16"/>
          <w:lang w:val="de-DE" w:eastAsia="en-GB"/>
        </w:rPr>
        <w:t>CASE Construction Equipment ist eine Marke von CNH Industrial N.V., einem weltweit führenden Hersteller von Investitionsgütern. Das Unternehmen ist an der New Yorker Wertpapierbörse (NYSE: CNHI) und beim elektronischen Wertpapierhandel der Italienischen Börse (MI: CNHI) registriert. Weitere Informationen finden Sie online unter: </w:t>
      </w:r>
      <w:hyperlink w:tgtFrame="_blank" w:history="1" r:id="rId26">
        <w:r w:rsidRPr="003F108D">
          <w:rPr>
            <w:rFonts w:ascii="Gill Sans MT" w:hAnsi="Gill Sans MT" w:eastAsia="Times New Roman" w:cs="Segoe UI"/>
            <w:i/>
            <w:iCs/>
            <w:color w:val="0000FF"/>
            <w:sz w:val="16"/>
            <w:szCs w:val="16"/>
            <w:u w:val="single"/>
            <w:lang w:val="de-DE" w:eastAsia="en-GB"/>
          </w:rPr>
          <w:t>www.cnhindustrial.com</w:t>
        </w:r>
      </w:hyperlink>
      <w:r w:rsidRPr="003F108D">
        <w:rPr>
          <w:rFonts w:ascii="Gill Sans MT" w:hAnsi="Gill Sans MT" w:eastAsia="Times New Roman" w:cs="Segoe UI"/>
          <w:i/>
          <w:iCs/>
          <w:color w:val="000000"/>
          <w:sz w:val="16"/>
          <w:szCs w:val="16"/>
          <w:lang w:val="de-DE" w:eastAsia="en-GB"/>
        </w:rPr>
        <w:t>.</w:t>
      </w:r>
      <w:r w:rsidRPr="003F108D">
        <w:rPr>
          <w:rFonts w:ascii="Gill Sans MT" w:hAnsi="Gill Sans MT" w:eastAsia="Times New Roman" w:cs="Segoe UI"/>
          <w:color w:val="000000"/>
          <w:sz w:val="16"/>
          <w:szCs w:val="16"/>
          <w:lang w:eastAsia="en-GB"/>
        </w:rPr>
        <w:t> </w:t>
      </w:r>
    </w:p>
    <w:p w:rsidRPr="003F108D" w:rsidR="003F108D" w:rsidP="003F108D" w:rsidRDefault="003F108D" w14:paraId="58A42887" w14:textId="77777777">
      <w:pPr>
        <w:spacing w:after="0" w:line="240" w:lineRule="auto"/>
        <w:textAlignment w:val="baseline"/>
        <w:rPr>
          <w:rFonts w:ascii="Segoe UI" w:hAnsi="Segoe UI" w:eastAsia="Times New Roman" w:cs="Segoe UI"/>
          <w:color w:val="000000"/>
          <w:sz w:val="18"/>
          <w:szCs w:val="18"/>
          <w:lang w:eastAsia="en-GB"/>
        </w:rPr>
      </w:pPr>
      <w:r w:rsidRPr="003F108D">
        <w:rPr>
          <w:rFonts w:ascii="Gill Sans MT" w:hAnsi="Gill Sans MT" w:eastAsia="Times New Roman" w:cs="Segoe UI"/>
          <w:color w:val="000000"/>
          <w:sz w:val="19"/>
          <w:szCs w:val="19"/>
          <w:lang w:eastAsia="en-GB"/>
        </w:rPr>
        <w:t> </w:t>
      </w:r>
    </w:p>
    <w:p w:rsidRPr="003F108D" w:rsidR="003F108D" w:rsidP="003F108D" w:rsidRDefault="003F108D" w14:paraId="2CB3AAF8" w14:textId="77777777">
      <w:pPr>
        <w:spacing w:after="0" w:line="240" w:lineRule="auto"/>
        <w:textAlignment w:val="baseline"/>
        <w:rPr>
          <w:rFonts w:ascii="Segoe UI" w:hAnsi="Segoe UI" w:eastAsia="Times New Roman" w:cs="Segoe UI"/>
          <w:color w:val="000000"/>
          <w:sz w:val="18"/>
          <w:szCs w:val="18"/>
          <w:lang w:eastAsia="en-GB"/>
        </w:rPr>
      </w:pPr>
      <w:r w:rsidRPr="003F108D">
        <w:rPr>
          <w:rFonts w:ascii="Gill Sans MT" w:hAnsi="Gill Sans MT" w:eastAsia="Times New Roman" w:cs="Segoe UI"/>
          <w:b/>
          <w:bCs/>
          <w:color w:val="000000"/>
          <w:sz w:val="19"/>
          <w:szCs w:val="19"/>
          <w:lang w:val="de-DE" w:eastAsia="en-GB"/>
        </w:rPr>
        <w:t>Weitere Informationen erhalten Sie hier:</w:t>
      </w:r>
      <w:r w:rsidRPr="003F108D">
        <w:rPr>
          <w:rFonts w:ascii="Gill Sans MT" w:hAnsi="Gill Sans MT" w:eastAsia="Times New Roman" w:cs="Segoe UI"/>
          <w:color w:val="000000"/>
          <w:sz w:val="19"/>
          <w:szCs w:val="19"/>
          <w:lang w:eastAsia="en-GB"/>
        </w:rPr>
        <w:t> </w:t>
      </w:r>
    </w:p>
    <w:p w:rsidRPr="003F108D" w:rsidR="003F108D" w:rsidP="003F108D" w:rsidRDefault="003F108D" w14:paraId="03B2C377" w14:textId="77777777">
      <w:pPr>
        <w:spacing w:after="0" w:line="240" w:lineRule="auto"/>
        <w:jc w:val="both"/>
        <w:textAlignment w:val="baseline"/>
        <w:rPr>
          <w:rFonts w:ascii="Segoe UI" w:hAnsi="Segoe UI" w:eastAsia="Times New Roman" w:cs="Segoe UI"/>
          <w:color w:val="000000"/>
          <w:sz w:val="18"/>
          <w:szCs w:val="18"/>
          <w:lang w:eastAsia="en-GB"/>
        </w:rPr>
      </w:pPr>
      <w:r w:rsidRPr="003F108D">
        <w:rPr>
          <w:rFonts w:ascii="Gill Sans MT" w:hAnsi="Gill Sans MT" w:eastAsia="Times New Roman" w:cs="Segoe UI"/>
          <w:color w:val="000000"/>
          <w:sz w:val="19"/>
          <w:szCs w:val="19"/>
          <w:lang w:val="de-DE" w:eastAsia="en-GB"/>
        </w:rPr>
        <w:t>Lutz Holthaus – Copestone on behalf of CASE Construction Equipment</w:t>
      </w:r>
      <w:r w:rsidRPr="003F108D">
        <w:rPr>
          <w:rFonts w:ascii="Gill Sans MT" w:hAnsi="Gill Sans MT" w:eastAsia="Times New Roman" w:cs="Segoe UI"/>
          <w:color w:val="000000"/>
          <w:sz w:val="19"/>
          <w:szCs w:val="19"/>
          <w:lang w:eastAsia="en-GB"/>
        </w:rPr>
        <w:t> </w:t>
      </w:r>
    </w:p>
    <w:p w:rsidRPr="003F108D" w:rsidR="003F108D" w:rsidP="003F108D" w:rsidRDefault="003F108D" w14:paraId="7C0157C3" w14:textId="77777777">
      <w:pPr>
        <w:spacing w:after="0" w:line="240" w:lineRule="auto"/>
        <w:jc w:val="both"/>
        <w:textAlignment w:val="baseline"/>
        <w:rPr>
          <w:rFonts w:ascii="Segoe UI" w:hAnsi="Segoe UI" w:eastAsia="Times New Roman" w:cs="Segoe UI"/>
          <w:color w:val="000000"/>
          <w:sz w:val="18"/>
          <w:szCs w:val="18"/>
          <w:lang w:eastAsia="en-GB"/>
        </w:rPr>
      </w:pPr>
      <w:r w:rsidRPr="003F108D">
        <w:rPr>
          <w:rFonts w:ascii="Gill Sans MT" w:hAnsi="Gill Sans MT" w:eastAsia="Times New Roman" w:cs="Segoe UI"/>
          <w:color w:val="000000"/>
          <w:sz w:val="19"/>
          <w:szCs w:val="19"/>
          <w:lang w:val="de-DE" w:eastAsia="en-GB"/>
        </w:rPr>
        <w:t>+49 2392 913 465</w:t>
      </w:r>
      <w:r w:rsidRPr="003F108D">
        <w:rPr>
          <w:rFonts w:ascii="Gill Sans MT" w:hAnsi="Gill Sans MT" w:eastAsia="Times New Roman" w:cs="Segoe UI"/>
          <w:color w:val="000000"/>
          <w:sz w:val="19"/>
          <w:szCs w:val="19"/>
          <w:lang w:eastAsia="en-GB"/>
        </w:rPr>
        <w:t> </w:t>
      </w:r>
    </w:p>
    <w:p w:rsidRPr="003F108D" w:rsidR="003F108D" w:rsidP="003F108D" w:rsidRDefault="003F108D" w14:paraId="5A90C222" w14:textId="77777777">
      <w:pPr>
        <w:spacing w:after="0" w:line="240" w:lineRule="auto"/>
        <w:jc w:val="both"/>
        <w:textAlignment w:val="baseline"/>
        <w:rPr>
          <w:rFonts w:ascii="Segoe UI" w:hAnsi="Segoe UI" w:eastAsia="Times New Roman" w:cs="Segoe UI"/>
          <w:color w:val="000000"/>
          <w:sz w:val="18"/>
          <w:szCs w:val="18"/>
          <w:lang w:eastAsia="en-GB"/>
        </w:rPr>
      </w:pPr>
      <w:hyperlink w:tgtFrame="_blank" w:history="1" r:id="rId27">
        <w:r w:rsidRPr="003F108D">
          <w:rPr>
            <w:rFonts w:ascii="Gill Sans MT" w:hAnsi="Gill Sans MT" w:eastAsia="Times New Roman" w:cs="Segoe UI"/>
            <w:color w:val="0000FF"/>
            <w:sz w:val="19"/>
            <w:szCs w:val="19"/>
            <w:u w:val="single"/>
            <w:lang w:val="de-DE" w:eastAsia="en-GB"/>
          </w:rPr>
          <w:t>lutz@copestone.uk.com</w:t>
        </w:r>
      </w:hyperlink>
      <w:r w:rsidRPr="003F108D">
        <w:rPr>
          <w:rFonts w:ascii="Gill Sans MT" w:hAnsi="Gill Sans MT" w:eastAsia="Times New Roman" w:cs="Segoe UI"/>
          <w:color w:val="000000"/>
          <w:sz w:val="19"/>
          <w:szCs w:val="19"/>
          <w:lang w:eastAsia="en-GB"/>
        </w:rPr>
        <w:t> </w:t>
      </w:r>
    </w:p>
    <w:p w:rsidR="003F108D" w:rsidRDefault="003F108D" w14:paraId="504F4EE5" w14:textId="77777777">
      <w:pPr>
        <w:rPr>
          <w:rFonts w:ascii="Arial" w:hAnsi="Arial" w:cs="Arial"/>
          <w:b/>
          <w:color w:val="0070C0"/>
          <w:sz w:val="19"/>
          <w:szCs w:val="19"/>
          <w:lang w:val="de-DE"/>
        </w:rPr>
      </w:pPr>
    </w:p>
    <w:bookmarkEnd w:id="1"/>
    <w:bookmarkEnd w:id="5"/>
    <w:bookmarkEnd w:id="6"/>
    <w:p w:rsidR="00310CA7" w:rsidRDefault="00310CA7" w14:paraId="213286CC" w14:textId="77777777">
      <w:pPr>
        <w:rPr>
          <w:lang w:val="de-DE"/>
        </w:rPr>
      </w:pPr>
    </w:p>
    <w:sectPr w:rsidR="00310CA7">
      <w:headerReference w:type="even" r:id="rId28"/>
      <w:headerReference w:type="default" r:id="rId29"/>
      <w:footerReference w:type="even" r:id="rId30"/>
      <w:footerReference w:type="default" r:id="rId31"/>
      <w:headerReference w:type="first" r:id="rId32"/>
      <w:footerReference w:type="first" r:id="rId33"/>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6048D" w:rsidRDefault="00A6048D" w14:paraId="5793B037" w14:textId="77777777">
      <w:pPr>
        <w:spacing w:after="0" w:line="240" w:lineRule="auto"/>
      </w:pPr>
      <w:r>
        <w:separator/>
      </w:r>
    </w:p>
  </w:endnote>
  <w:endnote w:type="continuationSeparator" w:id="0">
    <w:p w:rsidR="00A6048D" w:rsidRDefault="00A6048D" w14:paraId="2DFCC248" w14:textId="77777777">
      <w:pPr>
        <w:spacing w:after="0" w:line="240" w:lineRule="auto"/>
      </w:pPr>
      <w:r>
        <w:continuationSeparator/>
      </w:r>
    </w:p>
  </w:endnote>
  <w:endnote w:type="continuationNotice" w:id="1">
    <w:p w:rsidR="00A6048D" w:rsidRDefault="00A6048D" w14:paraId="69F72DD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10CA7" w:rsidRDefault="00310CA7" w14:paraId="33EAA26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10CA7" w:rsidRDefault="00310CA7" w14:paraId="7783E5B2" w14:textId="77777777">
    <w:pPr>
      <w:pStyle w:val="Footer"/>
    </w:pPr>
  </w:p>
  <w:p w:rsidR="00310CA7" w:rsidRDefault="00310CA7" w14:paraId="1A0FCC09" w14:textId="77777777">
    <w:pPr>
      <w:pStyle w:val="Footer"/>
    </w:pPr>
  </w:p>
  <w:p w:rsidR="00310CA7" w:rsidRDefault="00310CA7" w14:paraId="6B133E2C" w14:textId="77777777">
    <w:pPr>
      <w:pStyle w:val="Footer"/>
    </w:pPr>
  </w:p>
  <w:p w:rsidR="00310CA7" w:rsidRDefault="00310CA7" w14:paraId="5C4514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10CA7" w:rsidRDefault="00310CA7" w14:paraId="495B1E9B"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6048D" w:rsidRDefault="00A6048D" w14:paraId="44A03DF5" w14:textId="77777777">
      <w:pPr>
        <w:spacing w:after="0" w:line="240" w:lineRule="auto"/>
      </w:pPr>
      <w:r>
        <w:separator/>
      </w:r>
    </w:p>
  </w:footnote>
  <w:footnote w:type="continuationSeparator" w:id="0">
    <w:p w:rsidR="00A6048D" w:rsidRDefault="00A6048D" w14:paraId="0AB1F646" w14:textId="77777777">
      <w:pPr>
        <w:spacing w:after="0" w:line="240" w:lineRule="auto"/>
      </w:pPr>
      <w:r>
        <w:continuationSeparator/>
      </w:r>
    </w:p>
  </w:footnote>
  <w:footnote w:type="continuationNotice" w:id="1">
    <w:p w:rsidR="00A6048D" w:rsidRDefault="00A6048D" w14:paraId="33FAA423"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10CA7" w:rsidRDefault="00310CA7" w14:paraId="45E11A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p w:rsidR="00310CA7" w:rsidRDefault="00A6048D" w14:paraId="74E481A1" w14:textId="77777777">
    <w:r>
      <w:rPr>
        <w:noProof/>
        <w:lang w:val="it-IT" w:eastAsia="zh-CN"/>
      </w:rPr>
      <w:drawing>
        <wp:anchor distT="0" distB="0" distL="114300" distR="114300" simplePos="0" relativeHeight="251658244" behindDoc="1" locked="0" layoutInCell="1" allowOverlap="1" wp14:anchorId="48BC6593" wp14:editId="7E91A1D3">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sidR="5C3A45FC">
      <w:rPr/>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310CA7" w14:paraId="72A846B9" w14:textId="77777777">
      <w:trPr>
        <w:trHeight w:val="735"/>
      </w:trPr>
      <w:tc>
        <w:tcPr>
          <w:tcW w:w="2614" w:type="dxa"/>
          <w:shd w:val="clear" w:color="auto" w:fill="auto"/>
          <w:vAlign w:val="bottom"/>
        </w:tcPr>
        <w:p w:rsidR="00310CA7" w:rsidRDefault="00310CA7" w14:paraId="1E10D953" w14:textId="77777777">
          <w:pPr>
            <w:pStyle w:val="04FOOTER"/>
            <w:ind w:right="-101"/>
          </w:pPr>
        </w:p>
      </w:tc>
      <w:tc>
        <w:tcPr>
          <w:tcW w:w="2835" w:type="dxa"/>
        </w:tcPr>
        <w:p w:rsidR="00310CA7" w:rsidRDefault="00310CA7" w14:paraId="076E072B" w14:textId="77777777">
          <w:pPr>
            <w:pStyle w:val="04FOOTER"/>
            <w:ind w:right="-101"/>
          </w:pPr>
        </w:p>
        <w:p w:rsidR="00310CA7" w:rsidRDefault="00310CA7" w14:paraId="2315B113" w14:textId="77777777">
          <w:pPr>
            <w:pStyle w:val="04FOOTER"/>
            <w:ind w:right="-101"/>
          </w:pPr>
        </w:p>
        <w:p w:rsidR="00310CA7" w:rsidRDefault="00310CA7" w14:paraId="1236DF13" w14:textId="77777777">
          <w:pPr>
            <w:pStyle w:val="04FOOTER"/>
            <w:ind w:right="-101"/>
          </w:pPr>
        </w:p>
        <w:p w:rsidR="00310CA7" w:rsidRDefault="00310CA7" w14:paraId="5E18A614" w14:textId="77777777">
          <w:pPr>
            <w:pStyle w:val="04FOOTER"/>
            <w:ind w:right="-101"/>
          </w:pPr>
        </w:p>
      </w:tc>
    </w:tr>
  </w:tbl>
  <w:p w:rsidR="00310CA7" w:rsidRDefault="00A6048D" w14:paraId="3CAE11E8" w14:textId="77777777">
    <w:pPr>
      <w:rPr>
        <w:rFonts w:ascii="Times New Roman" w:hAnsi="Times New Roman"/>
        <w:snapToGrid w:val="0"/>
        <w:vanish/>
        <w:w w:val="0"/>
        <w:sz w:val="0"/>
        <w:szCs w:val="0"/>
        <w:u w:color="000000"/>
        <w:bdr w:val="none" w:color="000000" w:sz="0" w:space="0"/>
        <w:shd w:val="clear" w:color="000000" w:fill="000000"/>
        <w:lang w:val="x-none" w:eastAsia="x-none" w:bidi="x-none"/>
      </w:rPr>
    </w:pPr>
    <w:r>
      <w:rPr>
        <w:noProof/>
        <w:lang w:val="it-IT" w:eastAsia="zh-CN"/>
      </w:rPr>
      <w:drawing>
        <wp:anchor distT="0" distB="0" distL="114300" distR="114300" simplePos="0" relativeHeight="251658243" behindDoc="1" locked="0" layoutInCell="1" allowOverlap="1" wp14:anchorId="33FA0B4C" wp14:editId="1A902EF7">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5" behindDoc="1" locked="0" layoutInCell="1" allowOverlap="1" wp14:anchorId="286670BB" wp14:editId="7CFF75D8">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r w:rsidR="5C3A45FC">
      <w:rPr/>
      <w:t/>
    </w:r>
  </w:p>
  <w:p w:rsidR="00310CA7" w:rsidRDefault="00A6048D" w14:paraId="7CF1BDEE" w14:textId="77777777">
    <w:r>
      <w:rPr>
        <w:noProof/>
        <w:lang w:val="it-IT" w:eastAsia="zh-CN"/>
      </w:rPr>
      <w:drawing>
        <wp:anchor distT="0" distB="0" distL="114300" distR="114300" simplePos="0" relativeHeight="251658242" behindDoc="1" locked="0" layoutInCell="1" allowOverlap="1" wp14:anchorId="6F58DD59" wp14:editId="3F307F2A">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58241" behindDoc="0" locked="0" layoutInCell="1" allowOverlap="1" wp14:anchorId="428B5463" wp14:editId="7631238B">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rto="http://schemas.microsoft.com/office/word/2006/arto"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w:pict w14:anchorId="29684C48">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404F9E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val="it-IT" w:eastAsia="zh-CN"/>
      </w:rPr>
      <mc:AlternateContent>
        <mc:Choice Requires="wps">
          <w:drawing>
            <wp:anchor distT="4294967294" distB="4294967294" distL="114300" distR="114300" simplePos="0" relativeHeight="251658240" behindDoc="0" locked="0" layoutInCell="1" allowOverlap="1" wp14:anchorId="562D7392" wp14:editId="28B78D6B">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rto="http://schemas.microsoft.com/office/word/2006/arto"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http://schemas.openxmlformats.org/drawingml/2006/main" xmlns:pic="http://schemas.openxmlformats.org/drawingml/2006/picture" xmlns:a14="http://schemas.microsoft.com/office/drawing/2010/main">
          <w:pict w14:anchorId="1ECFDF3C">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3A1D93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r w:rsidR="5C3A45FC">
      <w:rPr/>
      <w:t/>
    </w: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00"/>
  <w:trackRevisions w:val="true"/>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310CA7"/>
    <w:rsid w:val="00310CA7"/>
    <w:rsid w:val="003F108D"/>
    <w:rsid w:val="00A6048D"/>
    <w:rsid w:val="00C27123"/>
    <w:rsid w:val="00F353F6"/>
    <w:rsid w:val="097B5FA5"/>
    <w:rsid w:val="1070C013"/>
    <w:rsid w:val="19931CE3"/>
    <w:rsid w:val="27E709AD"/>
    <w:rsid w:val="42BD319D"/>
    <w:rsid w:val="5C3A45FC"/>
    <w:rsid w:val="65A98D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756B2"/>
  <w15:chartTrackingRefBased/>
  <w15:docId w15:val="{29B23118-1408-436D-9B22-1E23CD454EF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pPr>
      <w:tabs>
        <w:tab w:val="center" w:pos="4819"/>
        <w:tab w:val="right" w:pos="9638"/>
      </w:tabs>
      <w:spacing w:after="0" w:line="240" w:lineRule="auto"/>
    </w:pPr>
    <w:rPr>
      <w:rFonts w:eastAsiaTheme="minorEastAsia"/>
      <w:lang w:val="en-US" w:eastAsia="zh-CN"/>
    </w:rPr>
  </w:style>
  <w:style w:type="character" w:styleId="FooterChar" w:customStyle="1">
    <w:name w:val="Footer Char"/>
    <w:basedOn w:val="DefaultParagraphFont"/>
    <w:link w:val="Footer"/>
    <w:rPr>
      <w:rFonts w:eastAsiaTheme="minorEastAsia"/>
      <w:lang w:val="en-US" w:eastAsia="zh-CN"/>
    </w:rPr>
  </w:style>
  <w:style w:type="paragraph" w:styleId="04FOOTER" w:customStyle="1">
    <w:name w:val="04_FOOTER"/>
    <w:basedOn w:val="Normal"/>
    <w:pPr>
      <w:spacing w:after="0" w:line="160" w:lineRule="exact"/>
    </w:pPr>
    <w:rPr>
      <w:rFonts w:ascii="Arial" w:hAnsi="Arial" w:eastAsia="Times New Roman" w:cs="Times New Roman"/>
      <w:color w:val="000000"/>
      <w:sz w:val="14"/>
      <w:szCs w:val="20"/>
      <w:lang w:val="en-US" w:eastAsia="it-IT"/>
    </w:rPr>
  </w:style>
  <w:style w:type="character" w:styleId="Hyperlink">
    <w:name w:val="Hyperlink"/>
    <w:unhideWhenUsed/>
    <w:rPr>
      <w:color w:val="0000FF"/>
      <w:u w:val="single"/>
    </w:rPr>
  </w:style>
  <w:style w:type="character" w:styleId="s17" w:customStyle="1">
    <w:name w:val="s17"/>
    <w:basedOn w:val="DefaultParagraphFont"/>
  </w:style>
  <w:style w:type="paragraph" w:styleId="01TESTO" w:customStyle="1">
    <w:name w:val="01_TESTO"/>
    <w:basedOn w:val="Normal"/>
    <w:pPr>
      <w:spacing w:after="0" w:line="300" w:lineRule="exact"/>
    </w:pPr>
    <w:rPr>
      <w:rFonts w:ascii="Arial" w:hAnsi="Arial" w:eastAsia="Times New Roman" w:cs="Times New Roman"/>
      <w:color w:val="000000"/>
      <w:sz w:val="19"/>
      <w:szCs w:val="20"/>
      <w:lang w:val="en-US" w:eastAsia="it-IT"/>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Pr>
      <w:rFonts w:ascii="Courier New" w:hAnsi="Courier New" w:eastAsia="Times New Roman" w:cs="Courier New"/>
      <w:sz w:val="20"/>
      <w:szCs w:val="20"/>
      <w:lang w:eastAsia="en-GB"/>
    </w:rPr>
  </w:style>
  <w:style w:type="character" w:styleId="normaltextrun" w:customStyle="1">
    <w:name w:val="normaltextrun"/>
    <w:basedOn w:val="DefaultParagraphFont"/>
  </w:style>
  <w:style w:type="character" w:styleId="eop" w:customStyle="1">
    <w:name w:val="eop"/>
    <w:basedOn w:val="DefaultParagraphFont"/>
  </w:style>
  <w:style w:type="paragraph" w:styleId="paragraph" w:customStyle="1">
    <w:name w:val="paragraph"/>
    <w:basedOn w:val="Normal"/>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UnresolvedMention">
    <w:name w:val="Unresolved Mention"/>
    <w:basedOn w:val="DefaultParagraphFont"/>
    <w:uiPriority w:val="99"/>
    <w:semiHidden/>
    <w:unhideWhenUsed/>
    <w:rPr>
      <w:color w:val="605E5C"/>
      <w:shd w:val="clear" w:color="auto" w:fill="E1DFDD"/>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Pr>
      <w:rFonts w:ascii="Segoe UI" w:hAnsi="Segoe UI" w:cs="Segoe UI"/>
      <w:sz w:val="18"/>
      <w:szCs w:val="18"/>
    </w:rPr>
  </w:style>
  <w:style w:type="paragraph" w:styleId="Revision">
    <w:name w:val="Revision"/>
    <w:hidden/>
    <w:uiPriority w:val="99"/>
    <w:semiHidden/>
    <w:pPr>
      <w:spacing w:after="0" w:line="240" w:lineRule="auto"/>
    </w:pPr>
  </w:style>
  <w:style w:type="paragraph" w:styleId="Header">
    <w:name w:val="header"/>
    <w:basedOn w:val="Normal"/>
    <w:link w:val="HeaderChar"/>
    <w:uiPriority w:val="99"/>
    <w:unhideWhenUsed/>
    <w:pPr>
      <w:tabs>
        <w:tab w:val="center" w:pos="4819"/>
        <w:tab w:val="right" w:pos="9638"/>
      </w:tabs>
      <w:spacing w:after="0" w:line="240" w:lineRule="auto"/>
    </w:pPr>
  </w:style>
  <w:style w:type="character" w:styleId="HeaderChar" w:customStyle="1">
    <w:name w:val="Header Char"/>
    <w:basedOn w:val="DefaultParagraphFont"/>
    <w:link w:val="Header"/>
    <w:uiPriority w:val="99"/>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styleId="CommentTextChar" w:customStyle="1">
    <w:name w:val="Comment Text Char"/>
    <w:basedOn w:val="DefaultParagraphFont"/>
    <w:link w:val="CommentText"/>
    <w:uiPriority w:val="99"/>
    <w:semiHidden/>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styleId="CommentSubjectChar" w:customStyle="1">
    <w:name w:val="Comment Subject Char"/>
    <w:basedOn w:val="CommentTextChar"/>
    <w:link w:val="CommentSubject"/>
    <w:uiPriority w:val="99"/>
    <w:semiHidden/>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357534">
      <w:bodyDiv w:val="1"/>
      <w:marLeft w:val="0"/>
      <w:marRight w:val="0"/>
      <w:marTop w:val="0"/>
      <w:marBottom w:val="0"/>
      <w:divBdr>
        <w:top w:val="none" w:sz="0" w:space="0" w:color="auto"/>
        <w:left w:val="none" w:sz="0" w:space="0" w:color="auto"/>
        <w:bottom w:val="none" w:sz="0" w:space="0" w:color="auto"/>
        <w:right w:val="none" w:sz="0" w:space="0" w:color="auto"/>
      </w:divBdr>
      <w:divsChild>
        <w:div w:id="1093287199">
          <w:marLeft w:val="0"/>
          <w:marRight w:val="0"/>
          <w:marTop w:val="0"/>
          <w:marBottom w:val="0"/>
          <w:divBdr>
            <w:top w:val="none" w:sz="0" w:space="0" w:color="auto"/>
            <w:left w:val="none" w:sz="0" w:space="0" w:color="auto"/>
            <w:bottom w:val="none" w:sz="0" w:space="0" w:color="auto"/>
            <w:right w:val="none" w:sz="0" w:space="0" w:color="auto"/>
          </w:divBdr>
        </w:div>
        <w:div w:id="2027369811">
          <w:marLeft w:val="0"/>
          <w:marRight w:val="0"/>
          <w:marTop w:val="0"/>
          <w:marBottom w:val="0"/>
          <w:divBdr>
            <w:top w:val="none" w:sz="0" w:space="0" w:color="auto"/>
            <w:left w:val="none" w:sz="0" w:space="0" w:color="auto"/>
            <w:bottom w:val="none" w:sz="0" w:space="0" w:color="auto"/>
            <w:right w:val="none" w:sz="0" w:space="0" w:color="auto"/>
          </w:divBdr>
        </w:div>
        <w:div w:id="1162353333">
          <w:marLeft w:val="0"/>
          <w:marRight w:val="0"/>
          <w:marTop w:val="0"/>
          <w:marBottom w:val="0"/>
          <w:divBdr>
            <w:top w:val="none" w:sz="0" w:space="0" w:color="auto"/>
            <w:left w:val="none" w:sz="0" w:space="0" w:color="auto"/>
            <w:bottom w:val="none" w:sz="0" w:space="0" w:color="auto"/>
            <w:right w:val="none" w:sz="0" w:space="0" w:color="auto"/>
          </w:divBdr>
        </w:div>
        <w:div w:id="387726318">
          <w:marLeft w:val="0"/>
          <w:marRight w:val="0"/>
          <w:marTop w:val="0"/>
          <w:marBottom w:val="0"/>
          <w:divBdr>
            <w:top w:val="none" w:sz="0" w:space="0" w:color="auto"/>
            <w:left w:val="none" w:sz="0" w:space="0" w:color="auto"/>
            <w:bottom w:val="none" w:sz="0" w:space="0" w:color="auto"/>
            <w:right w:val="none" w:sz="0" w:space="0" w:color="auto"/>
          </w:divBdr>
        </w:div>
        <w:div w:id="658463470">
          <w:marLeft w:val="0"/>
          <w:marRight w:val="0"/>
          <w:marTop w:val="0"/>
          <w:marBottom w:val="0"/>
          <w:divBdr>
            <w:top w:val="none" w:sz="0" w:space="0" w:color="auto"/>
            <w:left w:val="none" w:sz="0" w:space="0" w:color="auto"/>
            <w:bottom w:val="none" w:sz="0" w:space="0" w:color="auto"/>
            <w:right w:val="none" w:sz="0" w:space="0" w:color="auto"/>
          </w:divBdr>
        </w:div>
        <w:div w:id="1988049227">
          <w:marLeft w:val="0"/>
          <w:marRight w:val="0"/>
          <w:marTop w:val="0"/>
          <w:marBottom w:val="0"/>
          <w:divBdr>
            <w:top w:val="none" w:sz="0" w:space="0" w:color="auto"/>
            <w:left w:val="none" w:sz="0" w:space="0" w:color="auto"/>
            <w:bottom w:val="none" w:sz="0" w:space="0" w:color="auto"/>
            <w:right w:val="none" w:sz="0" w:space="0" w:color="auto"/>
          </w:divBdr>
        </w:div>
        <w:div w:id="285744007">
          <w:marLeft w:val="0"/>
          <w:marRight w:val="0"/>
          <w:marTop w:val="0"/>
          <w:marBottom w:val="0"/>
          <w:divBdr>
            <w:top w:val="none" w:sz="0" w:space="0" w:color="auto"/>
            <w:left w:val="none" w:sz="0" w:space="0" w:color="auto"/>
            <w:bottom w:val="none" w:sz="0" w:space="0" w:color="auto"/>
            <w:right w:val="none" w:sz="0" w:space="0" w:color="auto"/>
          </w:divBdr>
        </w:div>
        <w:div w:id="684092090">
          <w:marLeft w:val="0"/>
          <w:marRight w:val="0"/>
          <w:marTop w:val="0"/>
          <w:marBottom w:val="0"/>
          <w:divBdr>
            <w:top w:val="none" w:sz="0" w:space="0" w:color="auto"/>
            <w:left w:val="none" w:sz="0" w:space="0" w:color="auto"/>
            <w:bottom w:val="none" w:sz="0" w:space="0" w:color="auto"/>
            <w:right w:val="none" w:sz="0" w:space="0" w:color="auto"/>
          </w:divBdr>
        </w:div>
      </w:divsChild>
    </w:div>
    <w:div w:id="143202177">
      <w:bodyDiv w:val="1"/>
      <w:marLeft w:val="0"/>
      <w:marRight w:val="0"/>
      <w:marTop w:val="0"/>
      <w:marBottom w:val="0"/>
      <w:divBdr>
        <w:top w:val="none" w:sz="0" w:space="0" w:color="auto"/>
        <w:left w:val="none" w:sz="0" w:space="0" w:color="auto"/>
        <w:bottom w:val="none" w:sz="0" w:space="0" w:color="auto"/>
        <w:right w:val="none" w:sz="0" w:space="0" w:color="auto"/>
      </w:divBdr>
      <w:divsChild>
        <w:div w:id="5523309">
          <w:marLeft w:val="0"/>
          <w:marRight w:val="0"/>
          <w:marTop w:val="0"/>
          <w:marBottom w:val="0"/>
          <w:divBdr>
            <w:top w:val="none" w:sz="0" w:space="0" w:color="auto"/>
            <w:left w:val="none" w:sz="0" w:space="0" w:color="auto"/>
            <w:bottom w:val="none" w:sz="0" w:space="0" w:color="auto"/>
            <w:right w:val="none" w:sz="0" w:space="0" w:color="auto"/>
          </w:divBdr>
        </w:div>
        <w:div w:id="81536776">
          <w:marLeft w:val="0"/>
          <w:marRight w:val="0"/>
          <w:marTop w:val="0"/>
          <w:marBottom w:val="0"/>
          <w:divBdr>
            <w:top w:val="none" w:sz="0" w:space="0" w:color="auto"/>
            <w:left w:val="none" w:sz="0" w:space="0" w:color="auto"/>
            <w:bottom w:val="none" w:sz="0" w:space="0" w:color="auto"/>
            <w:right w:val="none" w:sz="0" w:space="0" w:color="auto"/>
          </w:divBdr>
        </w:div>
        <w:div w:id="218324677">
          <w:marLeft w:val="0"/>
          <w:marRight w:val="0"/>
          <w:marTop w:val="0"/>
          <w:marBottom w:val="0"/>
          <w:divBdr>
            <w:top w:val="none" w:sz="0" w:space="0" w:color="auto"/>
            <w:left w:val="none" w:sz="0" w:space="0" w:color="auto"/>
            <w:bottom w:val="none" w:sz="0" w:space="0" w:color="auto"/>
            <w:right w:val="none" w:sz="0" w:space="0" w:color="auto"/>
          </w:divBdr>
        </w:div>
        <w:div w:id="223419057">
          <w:marLeft w:val="0"/>
          <w:marRight w:val="0"/>
          <w:marTop w:val="0"/>
          <w:marBottom w:val="0"/>
          <w:divBdr>
            <w:top w:val="none" w:sz="0" w:space="0" w:color="auto"/>
            <w:left w:val="none" w:sz="0" w:space="0" w:color="auto"/>
            <w:bottom w:val="none" w:sz="0" w:space="0" w:color="auto"/>
            <w:right w:val="none" w:sz="0" w:space="0" w:color="auto"/>
          </w:divBdr>
        </w:div>
        <w:div w:id="382217622">
          <w:marLeft w:val="0"/>
          <w:marRight w:val="0"/>
          <w:marTop w:val="0"/>
          <w:marBottom w:val="0"/>
          <w:divBdr>
            <w:top w:val="none" w:sz="0" w:space="0" w:color="auto"/>
            <w:left w:val="none" w:sz="0" w:space="0" w:color="auto"/>
            <w:bottom w:val="none" w:sz="0" w:space="0" w:color="auto"/>
            <w:right w:val="none" w:sz="0" w:space="0" w:color="auto"/>
          </w:divBdr>
        </w:div>
        <w:div w:id="411585961">
          <w:marLeft w:val="0"/>
          <w:marRight w:val="0"/>
          <w:marTop w:val="0"/>
          <w:marBottom w:val="0"/>
          <w:divBdr>
            <w:top w:val="none" w:sz="0" w:space="0" w:color="auto"/>
            <w:left w:val="none" w:sz="0" w:space="0" w:color="auto"/>
            <w:bottom w:val="none" w:sz="0" w:space="0" w:color="auto"/>
            <w:right w:val="none" w:sz="0" w:space="0" w:color="auto"/>
          </w:divBdr>
        </w:div>
        <w:div w:id="573711022">
          <w:marLeft w:val="0"/>
          <w:marRight w:val="0"/>
          <w:marTop w:val="0"/>
          <w:marBottom w:val="0"/>
          <w:divBdr>
            <w:top w:val="none" w:sz="0" w:space="0" w:color="auto"/>
            <w:left w:val="none" w:sz="0" w:space="0" w:color="auto"/>
            <w:bottom w:val="none" w:sz="0" w:space="0" w:color="auto"/>
            <w:right w:val="none" w:sz="0" w:space="0" w:color="auto"/>
          </w:divBdr>
        </w:div>
        <w:div w:id="583105130">
          <w:marLeft w:val="0"/>
          <w:marRight w:val="0"/>
          <w:marTop w:val="0"/>
          <w:marBottom w:val="0"/>
          <w:divBdr>
            <w:top w:val="none" w:sz="0" w:space="0" w:color="auto"/>
            <w:left w:val="none" w:sz="0" w:space="0" w:color="auto"/>
            <w:bottom w:val="none" w:sz="0" w:space="0" w:color="auto"/>
            <w:right w:val="none" w:sz="0" w:space="0" w:color="auto"/>
          </w:divBdr>
        </w:div>
        <w:div w:id="755444904">
          <w:marLeft w:val="0"/>
          <w:marRight w:val="0"/>
          <w:marTop w:val="0"/>
          <w:marBottom w:val="0"/>
          <w:divBdr>
            <w:top w:val="none" w:sz="0" w:space="0" w:color="auto"/>
            <w:left w:val="none" w:sz="0" w:space="0" w:color="auto"/>
            <w:bottom w:val="none" w:sz="0" w:space="0" w:color="auto"/>
            <w:right w:val="none" w:sz="0" w:space="0" w:color="auto"/>
          </w:divBdr>
        </w:div>
        <w:div w:id="962076396">
          <w:marLeft w:val="0"/>
          <w:marRight w:val="0"/>
          <w:marTop w:val="0"/>
          <w:marBottom w:val="0"/>
          <w:divBdr>
            <w:top w:val="none" w:sz="0" w:space="0" w:color="auto"/>
            <w:left w:val="none" w:sz="0" w:space="0" w:color="auto"/>
            <w:bottom w:val="none" w:sz="0" w:space="0" w:color="auto"/>
            <w:right w:val="none" w:sz="0" w:space="0" w:color="auto"/>
          </w:divBdr>
        </w:div>
        <w:div w:id="982808006">
          <w:marLeft w:val="0"/>
          <w:marRight w:val="0"/>
          <w:marTop w:val="0"/>
          <w:marBottom w:val="0"/>
          <w:divBdr>
            <w:top w:val="none" w:sz="0" w:space="0" w:color="auto"/>
            <w:left w:val="none" w:sz="0" w:space="0" w:color="auto"/>
            <w:bottom w:val="none" w:sz="0" w:space="0" w:color="auto"/>
            <w:right w:val="none" w:sz="0" w:space="0" w:color="auto"/>
          </w:divBdr>
        </w:div>
        <w:div w:id="1039168016">
          <w:marLeft w:val="0"/>
          <w:marRight w:val="0"/>
          <w:marTop w:val="0"/>
          <w:marBottom w:val="0"/>
          <w:divBdr>
            <w:top w:val="none" w:sz="0" w:space="0" w:color="auto"/>
            <w:left w:val="none" w:sz="0" w:space="0" w:color="auto"/>
            <w:bottom w:val="none" w:sz="0" w:space="0" w:color="auto"/>
            <w:right w:val="none" w:sz="0" w:space="0" w:color="auto"/>
          </w:divBdr>
        </w:div>
        <w:div w:id="1078670531">
          <w:marLeft w:val="0"/>
          <w:marRight w:val="0"/>
          <w:marTop w:val="0"/>
          <w:marBottom w:val="0"/>
          <w:divBdr>
            <w:top w:val="none" w:sz="0" w:space="0" w:color="auto"/>
            <w:left w:val="none" w:sz="0" w:space="0" w:color="auto"/>
            <w:bottom w:val="none" w:sz="0" w:space="0" w:color="auto"/>
            <w:right w:val="none" w:sz="0" w:space="0" w:color="auto"/>
          </w:divBdr>
        </w:div>
        <w:div w:id="1178277395">
          <w:marLeft w:val="0"/>
          <w:marRight w:val="0"/>
          <w:marTop w:val="0"/>
          <w:marBottom w:val="0"/>
          <w:divBdr>
            <w:top w:val="none" w:sz="0" w:space="0" w:color="auto"/>
            <w:left w:val="none" w:sz="0" w:space="0" w:color="auto"/>
            <w:bottom w:val="none" w:sz="0" w:space="0" w:color="auto"/>
            <w:right w:val="none" w:sz="0" w:space="0" w:color="auto"/>
          </w:divBdr>
        </w:div>
        <w:div w:id="1206025821">
          <w:marLeft w:val="0"/>
          <w:marRight w:val="0"/>
          <w:marTop w:val="0"/>
          <w:marBottom w:val="0"/>
          <w:divBdr>
            <w:top w:val="none" w:sz="0" w:space="0" w:color="auto"/>
            <w:left w:val="none" w:sz="0" w:space="0" w:color="auto"/>
            <w:bottom w:val="none" w:sz="0" w:space="0" w:color="auto"/>
            <w:right w:val="none" w:sz="0" w:space="0" w:color="auto"/>
          </w:divBdr>
        </w:div>
        <w:div w:id="1218470565">
          <w:marLeft w:val="0"/>
          <w:marRight w:val="0"/>
          <w:marTop w:val="0"/>
          <w:marBottom w:val="0"/>
          <w:divBdr>
            <w:top w:val="none" w:sz="0" w:space="0" w:color="auto"/>
            <w:left w:val="none" w:sz="0" w:space="0" w:color="auto"/>
            <w:bottom w:val="none" w:sz="0" w:space="0" w:color="auto"/>
            <w:right w:val="none" w:sz="0" w:space="0" w:color="auto"/>
          </w:divBdr>
        </w:div>
        <w:div w:id="1221599334">
          <w:marLeft w:val="0"/>
          <w:marRight w:val="0"/>
          <w:marTop w:val="0"/>
          <w:marBottom w:val="0"/>
          <w:divBdr>
            <w:top w:val="none" w:sz="0" w:space="0" w:color="auto"/>
            <w:left w:val="none" w:sz="0" w:space="0" w:color="auto"/>
            <w:bottom w:val="none" w:sz="0" w:space="0" w:color="auto"/>
            <w:right w:val="none" w:sz="0" w:space="0" w:color="auto"/>
          </w:divBdr>
        </w:div>
        <w:div w:id="1277522324">
          <w:marLeft w:val="0"/>
          <w:marRight w:val="0"/>
          <w:marTop w:val="0"/>
          <w:marBottom w:val="0"/>
          <w:divBdr>
            <w:top w:val="none" w:sz="0" w:space="0" w:color="auto"/>
            <w:left w:val="none" w:sz="0" w:space="0" w:color="auto"/>
            <w:bottom w:val="none" w:sz="0" w:space="0" w:color="auto"/>
            <w:right w:val="none" w:sz="0" w:space="0" w:color="auto"/>
          </w:divBdr>
        </w:div>
        <w:div w:id="1296253226">
          <w:marLeft w:val="0"/>
          <w:marRight w:val="0"/>
          <w:marTop w:val="0"/>
          <w:marBottom w:val="0"/>
          <w:divBdr>
            <w:top w:val="none" w:sz="0" w:space="0" w:color="auto"/>
            <w:left w:val="none" w:sz="0" w:space="0" w:color="auto"/>
            <w:bottom w:val="none" w:sz="0" w:space="0" w:color="auto"/>
            <w:right w:val="none" w:sz="0" w:space="0" w:color="auto"/>
          </w:divBdr>
        </w:div>
        <w:div w:id="1564634776">
          <w:marLeft w:val="0"/>
          <w:marRight w:val="0"/>
          <w:marTop w:val="0"/>
          <w:marBottom w:val="0"/>
          <w:divBdr>
            <w:top w:val="none" w:sz="0" w:space="0" w:color="auto"/>
            <w:left w:val="none" w:sz="0" w:space="0" w:color="auto"/>
            <w:bottom w:val="none" w:sz="0" w:space="0" w:color="auto"/>
            <w:right w:val="none" w:sz="0" w:space="0" w:color="auto"/>
          </w:divBdr>
        </w:div>
        <w:div w:id="1666854968">
          <w:marLeft w:val="0"/>
          <w:marRight w:val="0"/>
          <w:marTop w:val="0"/>
          <w:marBottom w:val="0"/>
          <w:divBdr>
            <w:top w:val="none" w:sz="0" w:space="0" w:color="auto"/>
            <w:left w:val="none" w:sz="0" w:space="0" w:color="auto"/>
            <w:bottom w:val="none" w:sz="0" w:space="0" w:color="auto"/>
            <w:right w:val="none" w:sz="0" w:space="0" w:color="auto"/>
          </w:divBdr>
        </w:div>
        <w:div w:id="1761756842">
          <w:marLeft w:val="0"/>
          <w:marRight w:val="0"/>
          <w:marTop w:val="0"/>
          <w:marBottom w:val="0"/>
          <w:divBdr>
            <w:top w:val="none" w:sz="0" w:space="0" w:color="auto"/>
            <w:left w:val="none" w:sz="0" w:space="0" w:color="auto"/>
            <w:bottom w:val="none" w:sz="0" w:space="0" w:color="auto"/>
            <w:right w:val="none" w:sz="0" w:space="0" w:color="auto"/>
          </w:divBdr>
        </w:div>
        <w:div w:id="1773549224">
          <w:marLeft w:val="0"/>
          <w:marRight w:val="0"/>
          <w:marTop w:val="0"/>
          <w:marBottom w:val="0"/>
          <w:divBdr>
            <w:top w:val="none" w:sz="0" w:space="0" w:color="auto"/>
            <w:left w:val="none" w:sz="0" w:space="0" w:color="auto"/>
            <w:bottom w:val="none" w:sz="0" w:space="0" w:color="auto"/>
            <w:right w:val="none" w:sz="0" w:space="0" w:color="auto"/>
          </w:divBdr>
        </w:div>
        <w:div w:id="1797675982">
          <w:marLeft w:val="0"/>
          <w:marRight w:val="0"/>
          <w:marTop w:val="0"/>
          <w:marBottom w:val="0"/>
          <w:divBdr>
            <w:top w:val="none" w:sz="0" w:space="0" w:color="auto"/>
            <w:left w:val="none" w:sz="0" w:space="0" w:color="auto"/>
            <w:bottom w:val="none" w:sz="0" w:space="0" w:color="auto"/>
            <w:right w:val="none" w:sz="0" w:space="0" w:color="auto"/>
          </w:divBdr>
        </w:div>
        <w:div w:id="1827015054">
          <w:marLeft w:val="0"/>
          <w:marRight w:val="0"/>
          <w:marTop w:val="0"/>
          <w:marBottom w:val="0"/>
          <w:divBdr>
            <w:top w:val="none" w:sz="0" w:space="0" w:color="auto"/>
            <w:left w:val="none" w:sz="0" w:space="0" w:color="auto"/>
            <w:bottom w:val="none" w:sz="0" w:space="0" w:color="auto"/>
            <w:right w:val="none" w:sz="0" w:space="0" w:color="auto"/>
          </w:divBdr>
        </w:div>
        <w:div w:id="1828399562">
          <w:marLeft w:val="0"/>
          <w:marRight w:val="0"/>
          <w:marTop w:val="0"/>
          <w:marBottom w:val="0"/>
          <w:divBdr>
            <w:top w:val="none" w:sz="0" w:space="0" w:color="auto"/>
            <w:left w:val="none" w:sz="0" w:space="0" w:color="auto"/>
            <w:bottom w:val="none" w:sz="0" w:space="0" w:color="auto"/>
            <w:right w:val="none" w:sz="0" w:space="0" w:color="auto"/>
          </w:divBdr>
        </w:div>
        <w:div w:id="1857620262">
          <w:marLeft w:val="0"/>
          <w:marRight w:val="0"/>
          <w:marTop w:val="0"/>
          <w:marBottom w:val="0"/>
          <w:divBdr>
            <w:top w:val="none" w:sz="0" w:space="0" w:color="auto"/>
            <w:left w:val="none" w:sz="0" w:space="0" w:color="auto"/>
            <w:bottom w:val="none" w:sz="0" w:space="0" w:color="auto"/>
            <w:right w:val="none" w:sz="0" w:space="0" w:color="auto"/>
          </w:divBdr>
        </w:div>
        <w:div w:id="1940411888">
          <w:marLeft w:val="0"/>
          <w:marRight w:val="0"/>
          <w:marTop w:val="0"/>
          <w:marBottom w:val="0"/>
          <w:divBdr>
            <w:top w:val="none" w:sz="0" w:space="0" w:color="auto"/>
            <w:left w:val="none" w:sz="0" w:space="0" w:color="auto"/>
            <w:bottom w:val="none" w:sz="0" w:space="0" w:color="auto"/>
            <w:right w:val="none" w:sz="0" w:space="0" w:color="auto"/>
          </w:divBdr>
        </w:div>
        <w:div w:id="1974751112">
          <w:marLeft w:val="0"/>
          <w:marRight w:val="0"/>
          <w:marTop w:val="0"/>
          <w:marBottom w:val="0"/>
          <w:divBdr>
            <w:top w:val="none" w:sz="0" w:space="0" w:color="auto"/>
            <w:left w:val="none" w:sz="0" w:space="0" w:color="auto"/>
            <w:bottom w:val="none" w:sz="0" w:space="0" w:color="auto"/>
            <w:right w:val="none" w:sz="0" w:space="0" w:color="auto"/>
          </w:divBdr>
        </w:div>
        <w:div w:id="2006008688">
          <w:marLeft w:val="0"/>
          <w:marRight w:val="0"/>
          <w:marTop w:val="0"/>
          <w:marBottom w:val="0"/>
          <w:divBdr>
            <w:top w:val="none" w:sz="0" w:space="0" w:color="auto"/>
            <w:left w:val="none" w:sz="0" w:space="0" w:color="auto"/>
            <w:bottom w:val="none" w:sz="0" w:space="0" w:color="auto"/>
            <w:right w:val="none" w:sz="0" w:space="0" w:color="auto"/>
          </w:divBdr>
        </w:div>
        <w:div w:id="2020308243">
          <w:marLeft w:val="0"/>
          <w:marRight w:val="0"/>
          <w:marTop w:val="0"/>
          <w:marBottom w:val="0"/>
          <w:divBdr>
            <w:top w:val="none" w:sz="0" w:space="0" w:color="auto"/>
            <w:left w:val="none" w:sz="0" w:space="0" w:color="auto"/>
            <w:bottom w:val="none" w:sz="0" w:space="0" w:color="auto"/>
            <w:right w:val="none" w:sz="0" w:space="0" w:color="auto"/>
          </w:divBdr>
        </w:div>
        <w:div w:id="2026638885">
          <w:marLeft w:val="0"/>
          <w:marRight w:val="0"/>
          <w:marTop w:val="0"/>
          <w:marBottom w:val="0"/>
          <w:divBdr>
            <w:top w:val="none" w:sz="0" w:space="0" w:color="auto"/>
            <w:left w:val="none" w:sz="0" w:space="0" w:color="auto"/>
            <w:bottom w:val="none" w:sz="0" w:space="0" w:color="auto"/>
            <w:right w:val="none" w:sz="0" w:space="0" w:color="auto"/>
          </w:divBdr>
        </w:div>
        <w:div w:id="2032300188">
          <w:marLeft w:val="0"/>
          <w:marRight w:val="0"/>
          <w:marTop w:val="0"/>
          <w:marBottom w:val="0"/>
          <w:divBdr>
            <w:top w:val="none" w:sz="0" w:space="0" w:color="auto"/>
            <w:left w:val="none" w:sz="0" w:space="0" w:color="auto"/>
            <w:bottom w:val="none" w:sz="0" w:space="0" w:color="auto"/>
            <w:right w:val="none" w:sz="0" w:space="0" w:color="auto"/>
          </w:divBdr>
        </w:div>
        <w:div w:id="2113360455">
          <w:marLeft w:val="0"/>
          <w:marRight w:val="0"/>
          <w:marTop w:val="0"/>
          <w:marBottom w:val="0"/>
          <w:divBdr>
            <w:top w:val="none" w:sz="0" w:space="0" w:color="auto"/>
            <w:left w:val="none" w:sz="0" w:space="0" w:color="auto"/>
            <w:bottom w:val="none" w:sz="0" w:space="0" w:color="auto"/>
            <w:right w:val="none" w:sz="0" w:space="0" w:color="auto"/>
          </w:divBdr>
        </w:div>
        <w:div w:id="2127580861">
          <w:marLeft w:val="0"/>
          <w:marRight w:val="0"/>
          <w:marTop w:val="0"/>
          <w:marBottom w:val="0"/>
          <w:divBdr>
            <w:top w:val="none" w:sz="0" w:space="0" w:color="auto"/>
            <w:left w:val="none" w:sz="0" w:space="0" w:color="auto"/>
            <w:bottom w:val="none" w:sz="0" w:space="0" w:color="auto"/>
            <w:right w:val="none" w:sz="0" w:space="0" w:color="auto"/>
          </w:divBdr>
        </w:div>
      </w:divsChild>
    </w:div>
    <w:div w:id="918099304">
      <w:bodyDiv w:val="1"/>
      <w:marLeft w:val="0"/>
      <w:marRight w:val="0"/>
      <w:marTop w:val="0"/>
      <w:marBottom w:val="0"/>
      <w:divBdr>
        <w:top w:val="none" w:sz="0" w:space="0" w:color="auto"/>
        <w:left w:val="none" w:sz="0" w:space="0" w:color="auto"/>
        <w:bottom w:val="none" w:sz="0" w:space="0" w:color="auto"/>
        <w:right w:val="none" w:sz="0" w:space="0" w:color="auto"/>
      </w:divBdr>
    </w:div>
    <w:div w:id="2022932349">
      <w:bodyDiv w:val="1"/>
      <w:marLeft w:val="0"/>
      <w:marRight w:val="0"/>
      <w:marTop w:val="0"/>
      <w:marBottom w:val="0"/>
      <w:divBdr>
        <w:top w:val="none" w:sz="0" w:space="0" w:color="auto"/>
        <w:left w:val="none" w:sz="0" w:space="0" w:color="auto"/>
        <w:bottom w:val="none" w:sz="0" w:space="0" w:color="auto"/>
        <w:right w:val="none" w:sz="0" w:space="0" w:color="auto"/>
      </w:divBdr>
      <w:divsChild>
        <w:div w:id="2058700441">
          <w:marLeft w:val="0"/>
          <w:marRight w:val="0"/>
          <w:marTop w:val="0"/>
          <w:marBottom w:val="0"/>
          <w:divBdr>
            <w:top w:val="none" w:sz="0" w:space="0" w:color="auto"/>
            <w:left w:val="none" w:sz="0" w:space="0" w:color="auto"/>
            <w:bottom w:val="none" w:sz="0" w:space="0" w:color="auto"/>
            <w:right w:val="none" w:sz="0" w:space="0" w:color="auto"/>
          </w:divBdr>
        </w:div>
        <w:div w:id="21369422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4.png" Id="rId13" /><Relationship Type="http://schemas.openxmlformats.org/officeDocument/2006/relationships/hyperlink" Target="file:///C:\Users\User\Dropbox\Nuria\AppData\Local\Microsoft\Windows\Temporary%20Internet%20Files\Content.Outlook\3POTRISZ\www.cnhindustrial.com" TargetMode="External" Id="rId26" /><Relationship Type="http://schemas.openxmlformats.org/officeDocument/2006/relationships/customXml" Target="../customXml/item3.xml" Id="rId3" /><Relationship Type="http://schemas.openxmlformats.org/officeDocument/2006/relationships/fontTable" Target="fontTable.xml" Id="rId34" /><Relationship Type="http://schemas.openxmlformats.org/officeDocument/2006/relationships/webSettings" Target="webSettings.xml" Id="rId7" /><Relationship Type="http://schemas.openxmlformats.org/officeDocument/2006/relationships/hyperlink" Target="http://www.casece.com/" TargetMode="External" Id="rId25" /><Relationship Type="http://schemas.openxmlformats.org/officeDocument/2006/relationships/footer" Target="footer3.xml" Id="rId33" /><Relationship Type="http://schemas.openxmlformats.org/officeDocument/2006/relationships/customXml" Target="../customXml/item2.xml" Id="rId2" /><Relationship Type="http://schemas.openxmlformats.org/officeDocument/2006/relationships/hyperlink" Target="http://www.casecetools.com/press-kit" TargetMode="External" Id="rId16" /><Relationship Type="http://schemas.openxmlformats.org/officeDocument/2006/relationships/header" Target="header2.xml"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3.xml" Id="rId32" /><Relationship Type="http://schemas.openxmlformats.org/officeDocument/2006/relationships/styles" Target="styles.xml" Id="rId5" /><Relationship Type="http://schemas.openxmlformats.org/officeDocument/2006/relationships/header" Target="header1.xml" Id="rId28" /><Relationship Type="http://schemas.openxmlformats.org/officeDocument/2006/relationships/image" Target="media/image1.png" Id="rId10" /><Relationship Type="http://schemas.openxmlformats.org/officeDocument/2006/relationships/footer" Target="footer2.xml" Id="rId31" /><Relationship Type="http://schemas.openxmlformats.org/officeDocument/2006/relationships/customXml" Target="../customXml/item4.xml" Id="rId4" /><Relationship Type="http://schemas.openxmlformats.org/officeDocument/2006/relationships/endnotes" Target="endnotes.xml" Id="rId9" /><Relationship Type="http://schemas.openxmlformats.org/officeDocument/2006/relationships/image" Target="media/image5.png" Id="rId14" /><Relationship Type="http://schemas.openxmlformats.org/officeDocument/2006/relationships/hyperlink" Target="mailto:lutz@copestone.uk.com" TargetMode="External" Id="rId27" /><Relationship Type="http://schemas.openxmlformats.org/officeDocument/2006/relationships/footer" Target="footer1.xml" Id="rId30" /><Relationship Type="http://schemas.openxmlformats.org/officeDocument/2006/relationships/theme" Target="theme/theme1.xml" Id="rId35" /><Relationship Type="http://schemas.openxmlformats.org/officeDocument/2006/relationships/footnotes" Target="footnotes.xml" Id="rId8" /><Relationship Type="http://schemas.openxmlformats.org/officeDocument/2006/relationships/image" Target="/media/imagee.png" Id="R7f9b0ab826d04066" /><Relationship Type="http://schemas.openxmlformats.org/officeDocument/2006/relationships/image" Target="/media/imagef.png" Id="R4a0e385e6bce4bc5" /><Relationship Type="http://schemas.openxmlformats.org/officeDocument/2006/relationships/image" Target="/media/image10.png" Id="Rf96db4cb55574dc4" /><Relationship Type="http://schemas.openxmlformats.org/officeDocument/2006/relationships/image" Target="/media/image11.png" Id="Reb8bd227058445c5" /><Relationship Type="http://schemas.openxmlformats.org/officeDocument/2006/relationships/hyperlink" Target="https://www.facebook.com/caseconstructionequipment" TargetMode="External" Id="R5b52666df9114d43" /><Relationship Type="http://schemas.openxmlformats.org/officeDocument/2006/relationships/image" Target="/media/image12.png" Id="R5ce2cdd2f86a4c9e" /><Relationship Type="http://schemas.openxmlformats.org/officeDocument/2006/relationships/hyperlink" Target="https://twitter.com/#!/casece" TargetMode="External" Id="Radf874b21abd459f" /><Relationship Type="http://schemas.openxmlformats.org/officeDocument/2006/relationships/image" Target="/media/image13.png" Id="R5fbf62da9c894b5e" /><Relationship Type="http://schemas.openxmlformats.org/officeDocument/2006/relationships/hyperlink" Target="https://www.youtube.com/user/Caseatwork" TargetMode="External" Id="Rad647e3a9a3d4e9b" /><Relationship Type="http://schemas.openxmlformats.org/officeDocument/2006/relationships/image" Target="/media/image14.png" Id="R48ca7ea1af8c4ac8" /><Relationship Type="http://schemas.openxmlformats.org/officeDocument/2006/relationships/hyperlink" Target="https://www.linkedin.com/company/case-construction-equipment" TargetMode="External" Id="Rde85930cd7254567" /></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_rels/header3.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12.png"/><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3.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4.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B52CC4-93EA-4EE4-8018-56BF4C08397C}">
  <ds:schemaRefs>
    <ds:schemaRef ds:uri="http://schemas.microsoft.com/sharepoint/v3/contenttype/forms"/>
  </ds:schemaRefs>
</ds:datastoreItem>
</file>

<file path=customXml/itemProps2.xml><?xml version="1.0" encoding="utf-8"?>
<ds:datastoreItem xmlns:ds="http://schemas.openxmlformats.org/officeDocument/2006/customXml" ds:itemID="{DA7DC714-75D3-4383-80A7-A16D2D1EC0DE}">
  <ds:schemaRefs>
    <ds:schemaRef ds:uri="http://schemas.microsoft.com/office/2006/metadata/properties"/>
    <ds:schemaRef ds:uri="http://schemas.microsoft.com/office/infopath/2007/PartnerControls"/>
    <ds:schemaRef ds:uri="ae82bc55-adb9-499f-a89d-8cc34ff9b62e"/>
  </ds:schemaRefs>
</ds:datastoreItem>
</file>

<file path=customXml/itemProps3.xml><?xml version="1.0" encoding="utf-8"?>
<ds:datastoreItem xmlns:ds="http://schemas.openxmlformats.org/officeDocument/2006/customXml" ds:itemID="{7BF6F034-2E41-42BF-BC32-F20CC82D1A69}">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641C19BB-9C73-463F-BA59-C7E5649B49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Rakhee Rathod</lastModifiedBy>
  <revision>3</revision>
  <dcterms:created xsi:type="dcterms:W3CDTF">2021-01-22T15:41:00.0000000Z</dcterms:created>
  <dcterms:modified xsi:type="dcterms:W3CDTF">2021-01-27T12:46:41.8244029Z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ad4cbb7d-1e5e-478f-a00a-e80f50f06cdf</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TO6TY,09/11/2020 16:09:53,GENERAL BUSINESS</vt:lpwstr>
  </property>
</Properties>
</file>