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E30308" w14:textId="77777777" w:rsidR="004D43B3" w:rsidRDefault="00022C9A" w:rsidP="004D43B3">
      <w:pPr>
        <w:shd w:val="clear" w:color="auto" w:fill="FFFFFF"/>
        <w:ind w:hanging="2"/>
        <w:jc w:val="center"/>
      </w:pPr>
      <w:r w:rsidRPr="004D43B3">
        <w:rPr>
          <w:rFonts w:eastAsia="Gill Sans MT"/>
        </w:rPr>
        <w:t xml:space="preserve"> </w:t>
      </w:r>
      <w:r w:rsidR="004D43B3">
        <w:rPr>
          <w:b/>
        </w:rPr>
        <w:t xml:space="preserve">CASE </w:t>
      </w:r>
      <w:proofErr w:type="spellStart"/>
      <w:r w:rsidR="004D43B3">
        <w:rPr>
          <w:b/>
        </w:rPr>
        <w:t>Wins</w:t>
      </w:r>
      <w:proofErr w:type="spellEnd"/>
      <w:r w:rsidR="004D43B3">
        <w:rPr>
          <w:b/>
        </w:rPr>
        <w:t xml:space="preserve"> </w:t>
      </w:r>
      <w:proofErr w:type="spellStart"/>
      <w:r w:rsidR="004D43B3">
        <w:rPr>
          <w:b/>
        </w:rPr>
        <w:t>Prestigious</w:t>
      </w:r>
      <w:proofErr w:type="spellEnd"/>
      <w:r w:rsidR="004D43B3">
        <w:rPr>
          <w:b/>
        </w:rPr>
        <w:t xml:space="preserve"> Good </w:t>
      </w:r>
      <w:proofErr w:type="spellStart"/>
      <w:r w:rsidR="004D43B3">
        <w:rPr>
          <w:b/>
        </w:rPr>
        <w:t>Design</w:t>
      </w:r>
      <w:proofErr w:type="spellEnd"/>
      <w:r w:rsidR="004D43B3">
        <w:rPr>
          <w:b/>
          <w:vertAlign w:val="superscript"/>
        </w:rPr>
        <w:t>®</w:t>
      </w:r>
      <w:r w:rsidR="004D43B3">
        <w:rPr>
          <w:b/>
        </w:rPr>
        <w:t> </w:t>
      </w:r>
      <w:proofErr w:type="spellStart"/>
      <w:r w:rsidR="004D43B3">
        <w:rPr>
          <w:b/>
        </w:rPr>
        <w:t>Award</w:t>
      </w:r>
      <w:proofErr w:type="spellEnd"/>
      <w:r w:rsidR="004D43B3">
        <w:rPr>
          <w:b/>
        </w:rPr>
        <w:t xml:space="preserve"> </w:t>
      </w:r>
      <w:proofErr w:type="spellStart"/>
      <w:r w:rsidR="004D43B3">
        <w:rPr>
          <w:b/>
        </w:rPr>
        <w:t>for</w:t>
      </w:r>
      <w:proofErr w:type="spellEnd"/>
      <w:r w:rsidR="004D43B3">
        <w:rPr>
          <w:b/>
        </w:rPr>
        <w:t xml:space="preserve"> </w:t>
      </w:r>
      <w:proofErr w:type="spellStart"/>
      <w:r w:rsidR="004D43B3">
        <w:rPr>
          <w:b/>
        </w:rPr>
        <w:t>Design</w:t>
      </w:r>
      <w:proofErr w:type="spellEnd"/>
      <w:r w:rsidR="004D43B3">
        <w:rPr>
          <w:b/>
        </w:rPr>
        <w:t xml:space="preserve"> </w:t>
      </w:r>
      <w:proofErr w:type="spellStart"/>
      <w:r w:rsidR="004D43B3">
        <w:rPr>
          <w:b/>
        </w:rPr>
        <w:t>of</w:t>
      </w:r>
      <w:proofErr w:type="spellEnd"/>
      <w:r w:rsidR="004D43B3">
        <w:rPr>
          <w:b/>
        </w:rPr>
        <w:t xml:space="preserve"> “Project Zeus”  </w:t>
      </w:r>
    </w:p>
    <w:p w14:paraId="03F82792" w14:textId="007CC86E" w:rsidR="004D43B3" w:rsidRDefault="004D43B3" w:rsidP="004D43B3">
      <w:pPr>
        <w:shd w:val="clear" w:color="auto" w:fill="FFFFFF"/>
        <w:ind w:hanging="2"/>
        <w:jc w:val="center"/>
      </w:pPr>
      <w:r>
        <w:rPr>
          <w:i/>
        </w:rPr>
        <w:t xml:space="preserve">“Project Zeus” </w:t>
      </w:r>
      <w:proofErr w:type="spellStart"/>
      <w:r>
        <w:rPr>
          <w:i/>
        </w:rPr>
        <w:t>is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CASE 580 EV </w:t>
      </w:r>
      <w:proofErr w:type="spellStart"/>
      <w:r>
        <w:rPr>
          <w:i/>
        </w:rPr>
        <w:t>backhoe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loader</w:t>
      </w:r>
      <w:proofErr w:type="spellEnd"/>
      <w:r>
        <w:rPr>
          <w:i/>
        </w:rPr>
        <w:t xml:space="preserve"> —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construction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industry’s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first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electri</w:t>
      </w:r>
      <w:r w:rsidR="00FF12AC">
        <w:rPr>
          <w:i/>
        </w:rPr>
        <w:t>c</w:t>
      </w:r>
      <w:proofErr w:type="spellEnd"/>
      <w:r w:rsidR="00FF12AC">
        <w:rPr>
          <w:i/>
        </w:rPr>
        <w:t xml:space="preserve"> </w:t>
      </w:r>
      <w:proofErr w:type="spellStart"/>
      <w:r w:rsidR="00FF12AC">
        <w:rPr>
          <w:i/>
        </w:rPr>
        <w:t>backhoe</w:t>
      </w:r>
      <w:proofErr w:type="spellEnd"/>
      <w:r w:rsidR="00FF12AC">
        <w:rPr>
          <w:i/>
        </w:rPr>
        <w:t xml:space="preserve"> </w:t>
      </w:r>
      <w:proofErr w:type="spellStart"/>
      <w:r w:rsidR="00FF12AC">
        <w:rPr>
          <w:i/>
        </w:rPr>
        <w:t>loader</w:t>
      </w:r>
      <w:proofErr w:type="spellEnd"/>
      <w:r w:rsidR="00FF12AC">
        <w:rPr>
          <w:i/>
        </w:rPr>
        <w:t xml:space="preserve">; </w:t>
      </w:r>
      <w:proofErr w:type="spellStart"/>
      <w:r w:rsidR="00FF12AC">
        <w:rPr>
          <w:i/>
        </w:rPr>
        <w:t>award</w:t>
      </w:r>
      <w:proofErr w:type="spellEnd"/>
      <w:r w:rsidR="00FF12AC">
        <w:rPr>
          <w:i/>
        </w:rPr>
        <w:t xml:space="preserve"> </w:t>
      </w:r>
      <w:proofErr w:type="spellStart"/>
      <w:r w:rsidR="00FF12AC">
        <w:rPr>
          <w:i/>
        </w:rPr>
        <w:t>recognis</w:t>
      </w:r>
      <w:r>
        <w:rPr>
          <w:i/>
        </w:rPr>
        <w:t>es</w:t>
      </w:r>
      <w:proofErr w:type="spellEnd"/>
      <w:r>
        <w:rPr>
          <w:i/>
        </w:rPr>
        <w:t xml:space="preserve"> “</w:t>
      </w:r>
      <w:proofErr w:type="spellStart"/>
      <w:r>
        <w:rPr>
          <w:i/>
        </w:rPr>
        <w:t>most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innovative</w:t>
      </w:r>
      <w:proofErr w:type="spellEnd"/>
      <w:r>
        <w:rPr>
          <w:i/>
        </w:rPr>
        <w:t xml:space="preserve"> and </w:t>
      </w:r>
      <w:proofErr w:type="spellStart"/>
      <w:r>
        <w:rPr>
          <w:i/>
        </w:rPr>
        <w:t>cutting-edge</w:t>
      </w:r>
      <w:proofErr w:type="spellEnd"/>
      <w:r>
        <w:rPr>
          <w:i/>
        </w:rPr>
        <w:t xml:space="preserve"> industrial, </w:t>
      </w:r>
      <w:proofErr w:type="spellStart"/>
      <w:r>
        <w:rPr>
          <w:i/>
        </w:rPr>
        <w:t>product</w:t>
      </w:r>
      <w:proofErr w:type="spellEnd"/>
      <w:r>
        <w:rPr>
          <w:i/>
        </w:rPr>
        <w:t xml:space="preserve"> and </w:t>
      </w:r>
      <w:proofErr w:type="spellStart"/>
      <w:r>
        <w:rPr>
          <w:i/>
        </w:rPr>
        <w:t>graphic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designs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produced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around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world</w:t>
      </w:r>
      <w:proofErr w:type="spellEnd"/>
      <w:r>
        <w:rPr>
          <w:i/>
        </w:rPr>
        <w:t>”.  </w:t>
      </w:r>
    </w:p>
    <w:p w14:paraId="6212C176" w14:textId="77777777" w:rsidR="004D43B3" w:rsidRDefault="004D43B3" w:rsidP="004D43B3">
      <w:pPr>
        <w:shd w:val="clear" w:color="auto" w:fill="FFFFFF"/>
        <w:ind w:hanging="2"/>
      </w:pPr>
      <w:r>
        <w:t> </w:t>
      </w:r>
    </w:p>
    <w:p w14:paraId="0494B944" w14:textId="77777777" w:rsidR="004D43B3" w:rsidRDefault="004D43B3" w:rsidP="004D43B3">
      <w:pPr>
        <w:shd w:val="clear" w:color="auto" w:fill="FFFFFF"/>
        <w:spacing w:line="360" w:lineRule="auto"/>
        <w:ind w:hanging="2"/>
      </w:pPr>
      <w:r>
        <w:t xml:space="preserve">Racine, </w:t>
      </w:r>
      <w:proofErr w:type="spellStart"/>
      <w:r>
        <w:t>Wis</w:t>
      </w:r>
      <w:proofErr w:type="spellEnd"/>
      <w:r>
        <w:t xml:space="preserve">., </w:t>
      </w:r>
      <w:proofErr w:type="spellStart"/>
      <w:r>
        <w:t>January</w:t>
      </w:r>
      <w:proofErr w:type="spellEnd"/>
      <w:r>
        <w:t xml:space="preserve"> 12, 2021 </w:t>
      </w:r>
    </w:p>
    <w:p w14:paraId="589420AC" w14:textId="77777777" w:rsidR="004D43B3" w:rsidRDefault="004D43B3" w:rsidP="004D43B3">
      <w:pPr>
        <w:shd w:val="clear" w:color="auto" w:fill="FFFFFF"/>
        <w:spacing w:line="360" w:lineRule="auto"/>
        <w:ind w:hanging="2"/>
      </w:pPr>
      <w:r>
        <w:t>  </w:t>
      </w:r>
    </w:p>
    <w:p w14:paraId="45B63E73" w14:textId="6602CC65" w:rsidR="004D43B3" w:rsidRDefault="00C74654" w:rsidP="004D43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zCs w:val="19"/>
        </w:rPr>
      </w:pPr>
      <w:hyperlink r:id="rId11">
        <w:r w:rsidR="004D43B3">
          <w:rPr>
            <w:rFonts w:eastAsia="Arial" w:cs="Arial"/>
            <w:color w:val="1155CC"/>
            <w:szCs w:val="19"/>
            <w:u w:val="single"/>
          </w:rPr>
          <w:t xml:space="preserve">CASE </w:t>
        </w:r>
        <w:proofErr w:type="spellStart"/>
        <w:r w:rsidR="004D43B3">
          <w:rPr>
            <w:rFonts w:eastAsia="Arial" w:cs="Arial"/>
            <w:color w:val="1155CC"/>
            <w:szCs w:val="19"/>
            <w:u w:val="single"/>
          </w:rPr>
          <w:t>Construction</w:t>
        </w:r>
        <w:proofErr w:type="spellEnd"/>
        <w:r w:rsidR="004D43B3">
          <w:rPr>
            <w:rFonts w:eastAsia="Arial" w:cs="Arial"/>
            <w:color w:val="1155CC"/>
            <w:szCs w:val="19"/>
            <w:u w:val="single"/>
          </w:rPr>
          <w:t xml:space="preserve"> </w:t>
        </w:r>
        <w:proofErr w:type="spellStart"/>
        <w:r w:rsidR="004D43B3">
          <w:rPr>
            <w:rFonts w:eastAsia="Arial" w:cs="Arial"/>
            <w:color w:val="1155CC"/>
            <w:szCs w:val="19"/>
            <w:u w:val="single"/>
          </w:rPr>
          <w:t>Equipment</w:t>
        </w:r>
        <w:proofErr w:type="spellEnd"/>
      </w:hyperlink>
      <w:r w:rsidR="004D43B3">
        <w:rPr>
          <w:rFonts w:eastAsia="Arial" w:cs="Arial"/>
          <w:szCs w:val="19"/>
        </w:rPr>
        <w:t xml:space="preserve"> has </w:t>
      </w:r>
      <w:proofErr w:type="spellStart"/>
      <w:r w:rsidR="004D43B3">
        <w:rPr>
          <w:rFonts w:eastAsia="Arial" w:cs="Arial"/>
          <w:szCs w:val="19"/>
        </w:rPr>
        <w:t>earned</w:t>
      </w:r>
      <w:proofErr w:type="spellEnd"/>
      <w:r w:rsidR="004D43B3">
        <w:rPr>
          <w:rFonts w:eastAsia="Arial" w:cs="Arial"/>
          <w:szCs w:val="19"/>
        </w:rPr>
        <w:t xml:space="preserve"> a 2020 Good </w:t>
      </w:r>
      <w:proofErr w:type="spellStart"/>
      <w:r w:rsidR="004D43B3">
        <w:rPr>
          <w:rFonts w:eastAsia="Arial" w:cs="Arial"/>
          <w:szCs w:val="19"/>
        </w:rPr>
        <w:t>Design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Award</w:t>
      </w:r>
      <w:proofErr w:type="spellEnd"/>
      <w:r w:rsidR="004D43B3">
        <w:rPr>
          <w:rFonts w:eastAsia="Arial" w:cs="Arial"/>
          <w:szCs w:val="19"/>
          <w:vertAlign w:val="superscript"/>
        </w:rPr>
        <w:t>®  </w:t>
      </w:r>
      <w:proofErr w:type="spellStart"/>
      <w:r w:rsidR="004D43B3">
        <w:rPr>
          <w:rFonts w:eastAsia="Arial" w:cs="Arial"/>
          <w:szCs w:val="19"/>
        </w:rPr>
        <w:t>from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the</w:t>
      </w:r>
      <w:proofErr w:type="spellEnd"/>
      <w:r w:rsidR="004D43B3">
        <w:rPr>
          <w:rFonts w:eastAsia="Arial" w:cs="Arial"/>
          <w:szCs w:val="19"/>
        </w:rPr>
        <w:t xml:space="preserve"> Chicago </w:t>
      </w:r>
      <w:proofErr w:type="spellStart"/>
      <w:r w:rsidR="004D43B3">
        <w:rPr>
          <w:rFonts w:eastAsia="Arial" w:cs="Arial"/>
          <w:szCs w:val="19"/>
        </w:rPr>
        <w:t>Athenaeum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Museum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of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Architecture</w:t>
      </w:r>
      <w:proofErr w:type="spellEnd"/>
      <w:r w:rsidR="004D43B3">
        <w:rPr>
          <w:rFonts w:eastAsia="Arial" w:cs="Arial"/>
          <w:szCs w:val="19"/>
        </w:rPr>
        <w:t xml:space="preserve"> and </w:t>
      </w:r>
      <w:proofErr w:type="spellStart"/>
      <w:r w:rsidR="004D43B3">
        <w:rPr>
          <w:rFonts w:eastAsia="Arial" w:cs="Arial"/>
          <w:szCs w:val="19"/>
        </w:rPr>
        <w:t>Design</w:t>
      </w:r>
      <w:proofErr w:type="spellEnd"/>
      <w:r w:rsidR="004D43B3">
        <w:rPr>
          <w:rFonts w:eastAsia="Arial" w:cs="Arial"/>
          <w:szCs w:val="19"/>
        </w:rPr>
        <w:t xml:space="preserve"> and </w:t>
      </w:r>
      <w:proofErr w:type="spellStart"/>
      <w:r w:rsidR="004D43B3">
        <w:rPr>
          <w:rFonts w:eastAsia="Arial" w:cs="Arial"/>
          <w:szCs w:val="19"/>
        </w:rPr>
        <w:t>Metropolitan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Arts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Press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for</w:t>
      </w:r>
      <w:proofErr w:type="spellEnd"/>
      <w:r w:rsidR="004D43B3">
        <w:rPr>
          <w:rFonts w:eastAsia="Arial" w:cs="Arial"/>
          <w:szCs w:val="19"/>
        </w:rPr>
        <w:t xml:space="preserve"> “Project Zeus”: </w:t>
      </w:r>
      <w:proofErr w:type="spellStart"/>
      <w:r w:rsidR="004D43B3">
        <w:rPr>
          <w:rFonts w:eastAsia="Arial" w:cs="Arial"/>
          <w:szCs w:val="19"/>
        </w:rPr>
        <w:t>the</w:t>
      </w:r>
      <w:proofErr w:type="spellEnd"/>
      <w:r w:rsidR="004D43B3">
        <w:rPr>
          <w:rFonts w:eastAsia="Arial" w:cs="Arial"/>
          <w:szCs w:val="19"/>
        </w:rPr>
        <w:t> </w:t>
      </w:r>
      <w:hyperlink r:id="rId12">
        <w:r w:rsidR="004D43B3">
          <w:rPr>
            <w:rFonts w:eastAsia="Arial" w:cs="Arial"/>
            <w:color w:val="1155CC"/>
            <w:szCs w:val="19"/>
            <w:u w:val="single"/>
          </w:rPr>
          <w:t>CASE 580 EV (</w:t>
        </w:r>
        <w:proofErr w:type="spellStart"/>
        <w:r w:rsidR="004D43B3">
          <w:rPr>
            <w:rFonts w:eastAsia="Arial" w:cs="Arial"/>
            <w:color w:val="1155CC"/>
            <w:szCs w:val="19"/>
            <w:u w:val="single"/>
          </w:rPr>
          <w:t>electric</w:t>
        </w:r>
        <w:proofErr w:type="spellEnd"/>
        <w:r w:rsidR="004D43B3">
          <w:rPr>
            <w:rFonts w:eastAsia="Arial" w:cs="Arial"/>
            <w:color w:val="1155CC"/>
            <w:szCs w:val="19"/>
            <w:u w:val="single"/>
          </w:rPr>
          <w:t xml:space="preserve"> </w:t>
        </w:r>
        <w:proofErr w:type="spellStart"/>
        <w:r w:rsidR="004D43B3">
          <w:rPr>
            <w:rFonts w:eastAsia="Arial" w:cs="Arial"/>
            <w:color w:val="1155CC"/>
            <w:szCs w:val="19"/>
            <w:u w:val="single"/>
          </w:rPr>
          <w:t>vehicle</w:t>
        </w:r>
        <w:proofErr w:type="spellEnd"/>
        <w:r w:rsidR="004D43B3">
          <w:rPr>
            <w:rFonts w:eastAsia="Arial" w:cs="Arial"/>
            <w:color w:val="1155CC"/>
            <w:szCs w:val="19"/>
            <w:u w:val="single"/>
          </w:rPr>
          <w:t xml:space="preserve">) </w:t>
        </w:r>
        <w:proofErr w:type="spellStart"/>
        <w:r w:rsidR="004D43B3">
          <w:rPr>
            <w:rFonts w:eastAsia="Arial" w:cs="Arial"/>
            <w:color w:val="1155CC"/>
            <w:szCs w:val="19"/>
            <w:u w:val="single"/>
          </w:rPr>
          <w:t>backhoe</w:t>
        </w:r>
        <w:proofErr w:type="spellEnd"/>
        <w:r w:rsidR="004D43B3">
          <w:rPr>
            <w:rFonts w:eastAsia="Arial" w:cs="Arial"/>
            <w:color w:val="1155CC"/>
            <w:szCs w:val="19"/>
            <w:u w:val="single"/>
          </w:rPr>
          <w:t xml:space="preserve"> </w:t>
        </w:r>
        <w:proofErr w:type="spellStart"/>
        <w:r w:rsidR="004D43B3">
          <w:rPr>
            <w:rFonts w:eastAsia="Arial" w:cs="Arial"/>
            <w:color w:val="1155CC"/>
            <w:szCs w:val="19"/>
            <w:u w:val="single"/>
          </w:rPr>
          <w:t>loader</w:t>
        </w:r>
        <w:proofErr w:type="spellEnd"/>
      </w:hyperlink>
      <w:r w:rsidR="004D43B3">
        <w:rPr>
          <w:rFonts w:eastAsia="Arial" w:cs="Arial"/>
          <w:szCs w:val="19"/>
        </w:rPr>
        <w:t xml:space="preserve"> — </w:t>
      </w:r>
      <w:proofErr w:type="spellStart"/>
      <w:r w:rsidR="004D43B3">
        <w:rPr>
          <w:rFonts w:eastAsia="Arial" w:cs="Arial"/>
          <w:szCs w:val="19"/>
        </w:rPr>
        <w:t>the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world’s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first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electric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backhoe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 w:rsidRPr="0078484D">
        <w:rPr>
          <w:rFonts w:eastAsia="Arial" w:cs="Arial"/>
          <w:szCs w:val="19"/>
        </w:rPr>
        <w:t>which</w:t>
      </w:r>
      <w:proofErr w:type="spellEnd"/>
      <w:r w:rsidR="004D43B3" w:rsidRPr="0078484D">
        <w:rPr>
          <w:rFonts w:eastAsia="Arial" w:cs="Arial"/>
          <w:szCs w:val="19"/>
        </w:rPr>
        <w:t xml:space="preserve"> </w:t>
      </w:r>
      <w:proofErr w:type="spellStart"/>
      <w:r w:rsidR="004D43B3" w:rsidRPr="0078484D">
        <w:rPr>
          <w:rFonts w:eastAsia="Arial" w:cs="Arial"/>
          <w:szCs w:val="19"/>
        </w:rPr>
        <w:t>is</w:t>
      </w:r>
      <w:proofErr w:type="spellEnd"/>
      <w:r w:rsidR="004D43B3" w:rsidRPr="0078484D">
        <w:rPr>
          <w:rFonts w:eastAsia="Arial" w:cs="Arial"/>
          <w:szCs w:val="19"/>
        </w:rPr>
        <w:t xml:space="preserve"> </w:t>
      </w:r>
      <w:proofErr w:type="spellStart"/>
      <w:r w:rsidR="004D43B3" w:rsidRPr="0078484D">
        <w:rPr>
          <w:rFonts w:eastAsia="Arial" w:cs="Arial"/>
          <w:szCs w:val="19"/>
        </w:rPr>
        <w:t>currently</w:t>
      </w:r>
      <w:proofErr w:type="spellEnd"/>
      <w:r w:rsidR="004D43B3" w:rsidRPr="0078484D">
        <w:rPr>
          <w:rFonts w:eastAsia="Arial" w:cs="Arial"/>
          <w:szCs w:val="19"/>
        </w:rPr>
        <w:t xml:space="preserve"> exclusive </w:t>
      </w:r>
      <w:proofErr w:type="spellStart"/>
      <w:r w:rsidR="004D43B3" w:rsidRPr="0078484D">
        <w:rPr>
          <w:rFonts w:eastAsia="Arial" w:cs="Arial"/>
          <w:szCs w:val="19"/>
        </w:rPr>
        <w:t>to</w:t>
      </w:r>
      <w:proofErr w:type="spellEnd"/>
      <w:r w:rsidR="004D43B3" w:rsidRPr="0078484D">
        <w:rPr>
          <w:rFonts w:eastAsia="Arial" w:cs="Arial"/>
          <w:szCs w:val="19"/>
        </w:rPr>
        <w:t xml:space="preserve"> </w:t>
      </w:r>
      <w:proofErr w:type="spellStart"/>
      <w:r w:rsidR="004D43B3" w:rsidRPr="0078484D">
        <w:rPr>
          <w:rFonts w:eastAsia="Arial" w:cs="Arial"/>
          <w:szCs w:val="19"/>
        </w:rPr>
        <w:t>the</w:t>
      </w:r>
      <w:proofErr w:type="spellEnd"/>
      <w:r w:rsidR="004D43B3" w:rsidRPr="0078484D">
        <w:rPr>
          <w:rFonts w:eastAsia="Arial" w:cs="Arial"/>
          <w:szCs w:val="19"/>
        </w:rPr>
        <w:t xml:space="preserve"> North American </w:t>
      </w:r>
      <w:proofErr w:type="spellStart"/>
      <w:r w:rsidR="004D43B3" w:rsidRPr="0078484D">
        <w:rPr>
          <w:rFonts w:eastAsia="Arial" w:cs="Arial"/>
          <w:szCs w:val="19"/>
        </w:rPr>
        <w:t>market</w:t>
      </w:r>
      <w:proofErr w:type="spellEnd"/>
      <w:r w:rsidR="004D43B3" w:rsidRPr="0078484D">
        <w:rPr>
          <w:rFonts w:eastAsia="Arial" w:cs="Arial"/>
          <w:szCs w:val="19"/>
        </w:rPr>
        <w:t xml:space="preserve">. </w:t>
      </w:r>
      <w:proofErr w:type="spellStart"/>
      <w:r w:rsidR="00FF12AC">
        <w:rPr>
          <w:rFonts w:eastAsia="Arial" w:cs="Arial"/>
          <w:szCs w:val="19"/>
        </w:rPr>
        <w:t>The</w:t>
      </w:r>
      <w:proofErr w:type="spellEnd"/>
      <w:r w:rsidR="00FF12AC">
        <w:rPr>
          <w:rFonts w:eastAsia="Arial" w:cs="Arial"/>
          <w:szCs w:val="19"/>
        </w:rPr>
        <w:t xml:space="preserve"> </w:t>
      </w:r>
      <w:proofErr w:type="spellStart"/>
      <w:r w:rsidR="00FF12AC">
        <w:rPr>
          <w:rFonts w:eastAsia="Arial" w:cs="Arial"/>
          <w:szCs w:val="19"/>
        </w:rPr>
        <w:t>award</w:t>
      </w:r>
      <w:proofErr w:type="spellEnd"/>
      <w:r w:rsidR="00FF12AC">
        <w:rPr>
          <w:rFonts w:eastAsia="Arial" w:cs="Arial"/>
          <w:szCs w:val="19"/>
        </w:rPr>
        <w:t xml:space="preserve"> </w:t>
      </w:r>
      <w:proofErr w:type="spellStart"/>
      <w:r w:rsidR="00FF12AC">
        <w:rPr>
          <w:rFonts w:eastAsia="Arial" w:cs="Arial"/>
          <w:szCs w:val="19"/>
        </w:rPr>
        <w:t>recognis</w:t>
      </w:r>
      <w:r w:rsidR="004D43B3">
        <w:rPr>
          <w:rFonts w:eastAsia="Arial" w:cs="Arial"/>
          <w:szCs w:val="19"/>
        </w:rPr>
        <w:t>es</w:t>
      </w:r>
      <w:proofErr w:type="spellEnd"/>
      <w:r w:rsidR="004D43B3">
        <w:rPr>
          <w:rFonts w:eastAsia="Arial" w:cs="Arial"/>
          <w:szCs w:val="19"/>
        </w:rPr>
        <w:t xml:space="preserve"> “</w:t>
      </w:r>
      <w:proofErr w:type="spellStart"/>
      <w:r w:rsidR="004D43B3">
        <w:rPr>
          <w:rFonts w:eastAsia="Arial" w:cs="Arial"/>
          <w:szCs w:val="19"/>
        </w:rPr>
        <w:t>the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most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innovative</w:t>
      </w:r>
      <w:proofErr w:type="spellEnd"/>
      <w:r w:rsidR="004D43B3">
        <w:rPr>
          <w:rFonts w:eastAsia="Arial" w:cs="Arial"/>
          <w:szCs w:val="19"/>
        </w:rPr>
        <w:t xml:space="preserve"> and </w:t>
      </w:r>
      <w:proofErr w:type="spellStart"/>
      <w:r w:rsidR="004D43B3">
        <w:rPr>
          <w:rFonts w:eastAsia="Arial" w:cs="Arial"/>
          <w:szCs w:val="19"/>
        </w:rPr>
        <w:t>cutting-edge</w:t>
      </w:r>
      <w:proofErr w:type="spellEnd"/>
      <w:r w:rsidR="004D43B3">
        <w:rPr>
          <w:rFonts w:eastAsia="Arial" w:cs="Arial"/>
          <w:szCs w:val="19"/>
        </w:rPr>
        <w:t xml:space="preserve"> industrial, </w:t>
      </w:r>
      <w:proofErr w:type="spellStart"/>
      <w:r w:rsidR="004D43B3">
        <w:rPr>
          <w:rFonts w:eastAsia="Arial" w:cs="Arial"/>
          <w:szCs w:val="19"/>
        </w:rPr>
        <w:t>product</w:t>
      </w:r>
      <w:proofErr w:type="spellEnd"/>
      <w:r w:rsidR="004D43B3">
        <w:rPr>
          <w:rFonts w:eastAsia="Arial" w:cs="Arial"/>
          <w:szCs w:val="19"/>
        </w:rPr>
        <w:t xml:space="preserve">, and </w:t>
      </w:r>
      <w:proofErr w:type="spellStart"/>
      <w:r w:rsidR="004D43B3">
        <w:rPr>
          <w:rFonts w:eastAsia="Arial" w:cs="Arial"/>
          <w:szCs w:val="19"/>
        </w:rPr>
        <w:t>graphic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designs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produced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around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the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world</w:t>
      </w:r>
      <w:proofErr w:type="spellEnd"/>
      <w:r w:rsidR="004D43B3">
        <w:rPr>
          <w:rFonts w:eastAsia="Arial" w:cs="Arial"/>
          <w:szCs w:val="19"/>
        </w:rPr>
        <w:t>”.  </w:t>
      </w:r>
    </w:p>
    <w:p w14:paraId="7B86A50E" w14:textId="77777777" w:rsidR="004D43B3" w:rsidRDefault="004D43B3" w:rsidP="004D43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zCs w:val="19"/>
        </w:rPr>
      </w:pPr>
      <w:r>
        <w:rPr>
          <w:rFonts w:eastAsia="Arial" w:cs="Arial"/>
          <w:szCs w:val="19"/>
        </w:rPr>
        <w:t> </w:t>
      </w:r>
    </w:p>
    <w:p w14:paraId="7776FDC6" w14:textId="146824AD" w:rsidR="004D43B3" w:rsidRDefault="004D43B3" w:rsidP="004D43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zCs w:val="19"/>
        </w:rPr>
      </w:pPr>
      <w:proofErr w:type="spellStart"/>
      <w:r>
        <w:rPr>
          <w:rFonts w:eastAsia="Arial" w:cs="Arial"/>
          <w:szCs w:val="19"/>
        </w:rPr>
        <w:t>This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is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the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third</w:t>
      </w:r>
      <w:proofErr w:type="spellEnd"/>
      <w:r>
        <w:rPr>
          <w:rFonts w:eastAsia="Arial" w:cs="Arial"/>
          <w:szCs w:val="19"/>
        </w:rPr>
        <w:t xml:space="preserve"> CASE </w:t>
      </w:r>
      <w:proofErr w:type="spellStart"/>
      <w:r>
        <w:rPr>
          <w:rFonts w:eastAsia="Arial" w:cs="Arial"/>
          <w:szCs w:val="19"/>
        </w:rPr>
        <w:t>design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to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win</w:t>
      </w:r>
      <w:proofErr w:type="spellEnd"/>
      <w:r>
        <w:rPr>
          <w:rFonts w:eastAsia="Arial" w:cs="Arial"/>
          <w:szCs w:val="19"/>
        </w:rPr>
        <w:t xml:space="preserve"> in </w:t>
      </w:r>
      <w:proofErr w:type="spellStart"/>
      <w:r>
        <w:rPr>
          <w:rFonts w:eastAsia="Arial" w:cs="Arial"/>
          <w:szCs w:val="19"/>
        </w:rPr>
        <w:t>four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years</w:t>
      </w:r>
      <w:proofErr w:type="spellEnd"/>
      <w:r>
        <w:rPr>
          <w:rFonts w:eastAsia="Arial" w:cs="Arial"/>
          <w:szCs w:val="19"/>
        </w:rPr>
        <w:t>. CASE </w:t>
      </w:r>
      <w:hyperlink r:id="rId13">
        <w:r>
          <w:rPr>
            <w:rFonts w:eastAsia="Arial" w:cs="Arial"/>
            <w:color w:val="1155CC"/>
            <w:szCs w:val="19"/>
            <w:u w:val="single"/>
          </w:rPr>
          <w:t xml:space="preserve">G Series </w:t>
        </w:r>
        <w:proofErr w:type="spellStart"/>
        <w:r>
          <w:rPr>
            <w:rFonts w:eastAsia="Arial" w:cs="Arial"/>
            <w:color w:val="1155CC"/>
            <w:szCs w:val="19"/>
            <w:u w:val="single"/>
          </w:rPr>
          <w:t>wheel</w:t>
        </w:r>
        <w:proofErr w:type="spellEnd"/>
        <w:r>
          <w:rPr>
            <w:rFonts w:eastAsia="Arial" w:cs="Arial"/>
            <w:color w:val="1155CC"/>
            <w:szCs w:val="19"/>
            <w:u w:val="single"/>
          </w:rPr>
          <w:t xml:space="preserve"> </w:t>
        </w:r>
        <w:proofErr w:type="spellStart"/>
        <w:r>
          <w:rPr>
            <w:rFonts w:eastAsia="Arial" w:cs="Arial"/>
            <w:color w:val="1155CC"/>
            <w:szCs w:val="19"/>
            <w:u w:val="single"/>
          </w:rPr>
          <w:t>loaders</w:t>
        </w:r>
        <w:proofErr w:type="spellEnd"/>
      </w:hyperlink>
      <w:r>
        <w:rPr>
          <w:rFonts w:eastAsia="Arial" w:cs="Arial"/>
          <w:szCs w:val="19"/>
        </w:rPr>
        <w:t> </w:t>
      </w:r>
      <w:proofErr w:type="spellStart"/>
      <w:r>
        <w:rPr>
          <w:rFonts w:eastAsia="Arial" w:cs="Arial"/>
          <w:szCs w:val="19"/>
        </w:rPr>
        <w:t>were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hono</w:t>
      </w:r>
      <w:r w:rsidR="00FF12AC">
        <w:rPr>
          <w:rFonts w:eastAsia="Arial" w:cs="Arial"/>
          <w:szCs w:val="19"/>
        </w:rPr>
        <w:t>u</w:t>
      </w:r>
      <w:r>
        <w:rPr>
          <w:rFonts w:eastAsia="Arial" w:cs="Arial"/>
          <w:szCs w:val="19"/>
        </w:rPr>
        <w:t>red</w:t>
      </w:r>
      <w:proofErr w:type="spellEnd"/>
      <w:r>
        <w:rPr>
          <w:rFonts w:eastAsia="Arial" w:cs="Arial"/>
          <w:szCs w:val="19"/>
        </w:rPr>
        <w:t xml:space="preserve"> in 2017, and </w:t>
      </w:r>
      <w:proofErr w:type="spellStart"/>
      <w:r>
        <w:rPr>
          <w:rFonts w:eastAsia="Arial" w:cs="Arial"/>
          <w:szCs w:val="19"/>
        </w:rPr>
        <w:t>the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methane-powered</w:t>
      </w:r>
      <w:proofErr w:type="spellEnd"/>
      <w:r>
        <w:rPr>
          <w:rFonts w:eastAsia="Arial" w:cs="Arial"/>
          <w:szCs w:val="19"/>
        </w:rPr>
        <w:t xml:space="preserve"> concept </w:t>
      </w:r>
      <w:proofErr w:type="spellStart"/>
      <w:r>
        <w:rPr>
          <w:rFonts w:eastAsia="Arial" w:cs="Arial"/>
          <w:szCs w:val="19"/>
        </w:rPr>
        <w:t>wheel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loader</w:t>
      </w:r>
      <w:proofErr w:type="spellEnd"/>
      <w:r>
        <w:rPr>
          <w:rFonts w:eastAsia="Arial" w:cs="Arial"/>
          <w:szCs w:val="19"/>
        </w:rPr>
        <w:t>, </w:t>
      </w:r>
      <w:hyperlink r:id="rId14">
        <w:r>
          <w:rPr>
            <w:rFonts w:eastAsia="Arial" w:cs="Arial"/>
            <w:color w:val="1155CC"/>
            <w:szCs w:val="19"/>
            <w:u w:val="single"/>
          </w:rPr>
          <w:t>Project Tetra</w:t>
        </w:r>
      </w:hyperlink>
      <w:r>
        <w:rPr>
          <w:rFonts w:eastAsia="Arial" w:cs="Arial"/>
          <w:szCs w:val="19"/>
        </w:rPr>
        <w:t>, won in 2019.  </w:t>
      </w:r>
    </w:p>
    <w:p w14:paraId="2AF28027" w14:textId="77777777" w:rsidR="004D43B3" w:rsidRDefault="004D43B3" w:rsidP="004D43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zCs w:val="19"/>
        </w:rPr>
      </w:pPr>
      <w:r>
        <w:rPr>
          <w:rFonts w:eastAsia="Arial" w:cs="Arial"/>
          <w:szCs w:val="19"/>
        </w:rPr>
        <w:t> </w:t>
      </w:r>
    </w:p>
    <w:p w14:paraId="342B2F50" w14:textId="5D0AA29D" w:rsidR="004D43B3" w:rsidRDefault="00FF12AC" w:rsidP="004D43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zCs w:val="19"/>
        </w:rPr>
      </w:pPr>
      <w:proofErr w:type="spellStart"/>
      <w:r>
        <w:rPr>
          <w:rFonts w:eastAsia="Arial" w:cs="Arial"/>
          <w:szCs w:val="19"/>
        </w:rPr>
        <w:t>The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award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recognis</w:t>
      </w:r>
      <w:r w:rsidR="004D43B3">
        <w:rPr>
          <w:rFonts w:eastAsia="Arial" w:cs="Arial"/>
          <w:szCs w:val="19"/>
        </w:rPr>
        <w:t>es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the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matching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of</w:t>
      </w:r>
      <w:proofErr w:type="spellEnd"/>
      <w:r w:rsidR="004D43B3">
        <w:rPr>
          <w:rFonts w:eastAsia="Arial" w:cs="Arial"/>
          <w:szCs w:val="19"/>
        </w:rPr>
        <w:t xml:space="preserve"> CASE </w:t>
      </w:r>
      <w:proofErr w:type="spellStart"/>
      <w:r w:rsidR="004D43B3">
        <w:rPr>
          <w:rFonts w:eastAsia="Arial" w:cs="Arial"/>
          <w:szCs w:val="19"/>
        </w:rPr>
        <w:t>brand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heritage</w:t>
      </w:r>
      <w:proofErr w:type="spellEnd"/>
      <w:r w:rsidR="004D43B3">
        <w:rPr>
          <w:rFonts w:eastAsia="Arial" w:cs="Arial"/>
          <w:szCs w:val="19"/>
        </w:rPr>
        <w:t xml:space="preserve"> via a </w:t>
      </w:r>
      <w:proofErr w:type="spellStart"/>
      <w:r w:rsidR="004D43B3">
        <w:rPr>
          <w:rFonts w:eastAsia="Arial" w:cs="Arial"/>
          <w:szCs w:val="19"/>
        </w:rPr>
        <w:t>product</w:t>
      </w:r>
      <w:proofErr w:type="spellEnd"/>
      <w:r w:rsidR="004D43B3">
        <w:rPr>
          <w:rFonts w:eastAsia="Arial" w:cs="Arial"/>
          <w:szCs w:val="19"/>
        </w:rPr>
        <w:t xml:space="preserve"> line </w:t>
      </w:r>
      <w:proofErr w:type="spellStart"/>
      <w:r w:rsidR="004D43B3">
        <w:rPr>
          <w:rFonts w:eastAsia="Arial" w:cs="Arial"/>
          <w:szCs w:val="19"/>
        </w:rPr>
        <w:t>that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originated</w:t>
      </w:r>
      <w:proofErr w:type="spellEnd"/>
      <w:r w:rsidR="004D43B3">
        <w:rPr>
          <w:rFonts w:eastAsia="Arial" w:cs="Arial"/>
          <w:szCs w:val="19"/>
        </w:rPr>
        <w:t xml:space="preserve"> in 1957 </w:t>
      </w:r>
      <w:proofErr w:type="spellStart"/>
      <w:r w:rsidR="004D43B3">
        <w:rPr>
          <w:rFonts w:eastAsia="Arial" w:cs="Arial"/>
          <w:szCs w:val="19"/>
        </w:rPr>
        <w:t>with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sustainability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anchored</w:t>
      </w:r>
      <w:proofErr w:type="spellEnd"/>
      <w:r w:rsidR="004D43B3">
        <w:rPr>
          <w:rFonts w:eastAsia="Arial" w:cs="Arial"/>
          <w:szCs w:val="19"/>
        </w:rPr>
        <w:t xml:space="preserve"> in </w:t>
      </w:r>
      <w:proofErr w:type="spellStart"/>
      <w:r w:rsidR="004D43B3">
        <w:rPr>
          <w:rFonts w:eastAsia="Arial" w:cs="Arial"/>
          <w:szCs w:val="19"/>
        </w:rPr>
        <w:t>both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clean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operation</w:t>
      </w:r>
      <w:proofErr w:type="spellEnd"/>
      <w:r w:rsidR="004D43B3">
        <w:rPr>
          <w:rFonts w:eastAsia="Arial" w:cs="Arial"/>
          <w:szCs w:val="19"/>
        </w:rPr>
        <w:t xml:space="preserve"> (no </w:t>
      </w:r>
      <w:proofErr w:type="spellStart"/>
      <w:r w:rsidR="004D43B3">
        <w:rPr>
          <w:rFonts w:eastAsia="Arial" w:cs="Arial"/>
          <w:szCs w:val="19"/>
        </w:rPr>
        <w:t>emissions</w:t>
      </w:r>
      <w:proofErr w:type="spellEnd"/>
      <w:r w:rsidR="004D43B3">
        <w:rPr>
          <w:rFonts w:eastAsia="Arial" w:cs="Arial"/>
          <w:szCs w:val="19"/>
        </w:rPr>
        <w:t>/</w:t>
      </w:r>
      <w:proofErr w:type="spellStart"/>
      <w:r w:rsidR="004D43B3">
        <w:rPr>
          <w:rFonts w:eastAsia="Arial" w:cs="Arial"/>
          <w:szCs w:val="19"/>
        </w:rPr>
        <w:t>elimination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of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diesel</w:t>
      </w:r>
      <w:proofErr w:type="spellEnd"/>
      <w:r w:rsidR="004D43B3">
        <w:rPr>
          <w:rFonts w:eastAsia="Arial" w:cs="Arial"/>
          <w:szCs w:val="19"/>
        </w:rPr>
        <w:t xml:space="preserve"> fuel) and </w:t>
      </w:r>
      <w:proofErr w:type="spellStart"/>
      <w:r w:rsidR="004D43B3">
        <w:rPr>
          <w:rFonts w:eastAsia="Arial" w:cs="Arial"/>
          <w:szCs w:val="19"/>
        </w:rPr>
        <w:t>the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sharp</w:t>
      </w:r>
      <w:proofErr w:type="spellEnd"/>
      <w:r w:rsidR="004D43B3">
        <w:rPr>
          <w:rFonts w:eastAsia="Arial" w:cs="Arial"/>
          <w:szCs w:val="19"/>
        </w:rPr>
        <w:t xml:space="preserve"> and </w:t>
      </w:r>
      <w:proofErr w:type="spellStart"/>
      <w:r w:rsidR="004D43B3">
        <w:rPr>
          <w:rFonts w:eastAsia="Arial" w:cs="Arial"/>
          <w:szCs w:val="19"/>
        </w:rPr>
        <w:t>clean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design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of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the</w:t>
      </w:r>
      <w:proofErr w:type="spellEnd"/>
      <w:r w:rsidR="004D43B3">
        <w:rPr>
          <w:rFonts w:eastAsia="Arial" w:cs="Arial"/>
          <w:szCs w:val="19"/>
        </w:rPr>
        <w:t xml:space="preserve"> machine </w:t>
      </w:r>
      <w:proofErr w:type="spellStart"/>
      <w:r w:rsidR="004D43B3">
        <w:rPr>
          <w:rFonts w:eastAsia="Arial" w:cs="Arial"/>
          <w:szCs w:val="19"/>
        </w:rPr>
        <w:t>itself</w:t>
      </w:r>
      <w:proofErr w:type="spellEnd"/>
      <w:r w:rsidR="004D43B3">
        <w:rPr>
          <w:rFonts w:eastAsia="Arial" w:cs="Arial"/>
          <w:szCs w:val="19"/>
        </w:rPr>
        <w:t xml:space="preserve">. “Project Zeus” </w:t>
      </w:r>
      <w:proofErr w:type="spellStart"/>
      <w:r w:rsidR="004D43B3">
        <w:rPr>
          <w:rFonts w:eastAsia="Arial" w:cs="Arial"/>
          <w:szCs w:val="19"/>
        </w:rPr>
        <w:t>was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also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noted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for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its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innovative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lighting</w:t>
      </w:r>
      <w:proofErr w:type="spellEnd"/>
      <w:r w:rsidR="004D43B3">
        <w:rPr>
          <w:rFonts w:eastAsia="Arial" w:cs="Arial"/>
          <w:szCs w:val="19"/>
        </w:rPr>
        <w:t>/</w:t>
      </w:r>
      <w:proofErr w:type="spellStart"/>
      <w:r w:rsidR="004D43B3">
        <w:rPr>
          <w:rFonts w:eastAsia="Arial" w:cs="Arial"/>
          <w:szCs w:val="19"/>
        </w:rPr>
        <w:t>backlighting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design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elements</w:t>
      </w:r>
      <w:proofErr w:type="spellEnd"/>
      <w:r w:rsidR="004D43B3">
        <w:rPr>
          <w:rFonts w:eastAsia="Arial" w:cs="Arial"/>
          <w:szCs w:val="19"/>
        </w:rPr>
        <w:t xml:space="preserve">; </w:t>
      </w:r>
      <w:proofErr w:type="spellStart"/>
      <w:r w:rsidR="004D43B3">
        <w:rPr>
          <w:rFonts w:eastAsia="Arial" w:cs="Arial"/>
          <w:szCs w:val="19"/>
        </w:rPr>
        <w:t>its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rugged</w:t>
      </w:r>
      <w:proofErr w:type="spellEnd"/>
      <w:r w:rsidR="004D43B3">
        <w:rPr>
          <w:rFonts w:eastAsia="Arial" w:cs="Arial"/>
          <w:szCs w:val="19"/>
        </w:rPr>
        <w:t xml:space="preserve"> and </w:t>
      </w:r>
      <w:proofErr w:type="spellStart"/>
      <w:r w:rsidR="004D43B3">
        <w:rPr>
          <w:rFonts w:eastAsia="Arial" w:cs="Arial"/>
          <w:szCs w:val="19"/>
        </w:rPr>
        <w:t>clean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l</w:t>
      </w:r>
      <w:r>
        <w:rPr>
          <w:rFonts w:eastAsia="Arial" w:cs="Arial"/>
          <w:szCs w:val="19"/>
        </w:rPr>
        <w:t>ines</w:t>
      </w:r>
      <w:proofErr w:type="spellEnd"/>
      <w:r>
        <w:rPr>
          <w:rFonts w:eastAsia="Arial" w:cs="Arial"/>
          <w:szCs w:val="19"/>
        </w:rPr>
        <w:t xml:space="preserve"> and </w:t>
      </w:r>
      <w:proofErr w:type="spellStart"/>
      <w:r>
        <w:rPr>
          <w:rFonts w:eastAsia="Arial" w:cs="Arial"/>
          <w:szCs w:val="19"/>
        </w:rPr>
        <w:t>contouring</w:t>
      </w:r>
      <w:proofErr w:type="spellEnd"/>
      <w:r>
        <w:rPr>
          <w:rFonts w:eastAsia="Arial" w:cs="Arial"/>
          <w:szCs w:val="19"/>
        </w:rPr>
        <w:t xml:space="preserve">; a </w:t>
      </w:r>
      <w:proofErr w:type="spellStart"/>
      <w:r>
        <w:rPr>
          <w:rFonts w:eastAsia="Arial" w:cs="Arial"/>
          <w:szCs w:val="19"/>
        </w:rPr>
        <w:t>specialis</w:t>
      </w:r>
      <w:r w:rsidR="004D43B3">
        <w:rPr>
          <w:rFonts w:eastAsia="Arial" w:cs="Arial"/>
          <w:szCs w:val="19"/>
        </w:rPr>
        <w:t>ed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metallic</w:t>
      </w:r>
      <w:proofErr w:type="spellEnd"/>
      <w:r w:rsidR="004D43B3">
        <w:rPr>
          <w:rFonts w:eastAsia="Arial" w:cs="Arial"/>
          <w:szCs w:val="19"/>
        </w:rPr>
        <w:t xml:space="preserve"> “</w:t>
      </w:r>
      <w:proofErr w:type="spellStart"/>
      <w:r w:rsidR="004D43B3">
        <w:rPr>
          <w:rFonts w:eastAsia="Arial" w:cs="Arial"/>
          <w:szCs w:val="19"/>
        </w:rPr>
        <w:t>Power</w:t>
      </w:r>
      <w:proofErr w:type="spellEnd"/>
      <w:r w:rsidR="004D43B3">
        <w:rPr>
          <w:rFonts w:eastAsia="Arial" w:cs="Arial"/>
          <w:szCs w:val="19"/>
        </w:rPr>
        <w:t xml:space="preserve"> Tan” color </w:t>
      </w:r>
      <w:proofErr w:type="spellStart"/>
      <w:r w:rsidR="004D43B3">
        <w:rPr>
          <w:rFonts w:eastAsia="Arial" w:cs="Arial"/>
          <w:szCs w:val="19"/>
        </w:rPr>
        <w:t>scheme</w:t>
      </w:r>
      <w:proofErr w:type="spellEnd"/>
      <w:r w:rsidR="004D43B3">
        <w:rPr>
          <w:rFonts w:eastAsia="Arial" w:cs="Arial"/>
          <w:szCs w:val="19"/>
        </w:rPr>
        <w:t xml:space="preserve">; and a </w:t>
      </w:r>
      <w:proofErr w:type="spellStart"/>
      <w:r w:rsidR="004D43B3">
        <w:rPr>
          <w:rFonts w:eastAsia="Arial" w:cs="Arial"/>
          <w:szCs w:val="19"/>
        </w:rPr>
        <w:t>modern</w:t>
      </w:r>
      <w:proofErr w:type="spellEnd"/>
      <w:r w:rsidR="004D43B3">
        <w:rPr>
          <w:rFonts w:eastAsia="Arial" w:cs="Arial"/>
          <w:szCs w:val="19"/>
        </w:rPr>
        <w:t xml:space="preserve"> and </w:t>
      </w:r>
      <w:proofErr w:type="spellStart"/>
      <w:r w:rsidR="004D43B3">
        <w:rPr>
          <w:rFonts w:eastAsia="Arial" w:cs="Arial"/>
          <w:szCs w:val="19"/>
        </w:rPr>
        <w:t>intuitive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user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experience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that</w:t>
      </w:r>
      <w:proofErr w:type="spellEnd"/>
      <w:r w:rsidR="004D43B3">
        <w:rPr>
          <w:rFonts w:eastAsia="Arial" w:cs="Arial"/>
          <w:szCs w:val="19"/>
        </w:rPr>
        <w:t xml:space="preserve"> combines </w:t>
      </w:r>
      <w:proofErr w:type="spellStart"/>
      <w:r w:rsidR="004D43B3">
        <w:rPr>
          <w:rFonts w:eastAsia="Arial" w:cs="Arial"/>
          <w:szCs w:val="19"/>
        </w:rPr>
        <w:t>traditional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backhoe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operation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with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specialis</w:t>
      </w:r>
      <w:r w:rsidR="004D43B3">
        <w:rPr>
          <w:rFonts w:eastAsia="Arial" w:cs="Arial"/>
          <w:szCs w:val="19"/>
        </w:rPr>
        <w:t>ation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related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to</w:t>
      </w:r>
      <w:proofErr w:type="spellEnd"/>
      <w:r w:rsidR="004D43B3">
        <w:rPr>
          <w:rFonts w:eastAsia="Arial" w:cs="Arial"/>
          <w:szCs w:val="19"/>
        </w:rPr>
        <w:t xml:space="preserve"> </w:t>
      </w:r>
      <w:proofErr w:type="spellStart"/>
      <w:r w:rsidR="004D43B3">
        <w:rPr>
          <w:rFonts w:eastAsia="Arial" w:cs="Arial"/>
          <w:szCs w:val="19"/>
        </w:rPr>
        <w:t>electrification</w:t>
      </w:r>
      <w:proofErr w:type="spellEnd"/>
      <w:r w:rsidR="004D43B3">
        <w:rPr>
          <w:rFonts w:eastAsia="Arial" w:cs="Arial"/>
          <w:szCs w:val="19"/>
        </w:rPr>
        <w:t>. </w:t>
      </w:r>
    </w:p>
    <w:p w14:paraId="77C2CD0D" w14:textId="77777777" w:rsidR="004D43B3" w:rsidRDefault="004D43B3" w:rsidP="004D43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zCs w:val="19"/>
        </w:rPr>
      </w:pPr>
    </w:p>
    <w:p w14:paraId="07416662" w14:textId="77777777" w:rsidR="004D43B3" w:rsidRDefault="004D43B3" w:rsidP="004D43B3">
      <w:pPr>
        <w:spacing w:line="360" w:lineRule="auto"/>
        <w:ind w:hanging="2"/>
      </w:pPr>
      <w:r>
        <w:t>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theme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born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combining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essence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CASE </w:t>
      </w:r>
      <w:proofErr w:type="spellStart"/>
      <w:r>
        <w:t>heritage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mission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sustainability</w:t>
      </w:r>
      <w:proofErr w:type="spellEnd"/>
      <w:r>
        <w:t xml:space="preserve"> </w:t>
      </w:r>
      <w:proofErr w:type="spellStart"/>
      <w:proofErr w:type="gramStart"/>
      <w:r>
        <w:t>into</w:t>
      </w:r>
      <w:proofErr w:type="spellEnd"/>
      <w:r>
        <w:t xml:space="preserve">  a</w:t>
      </w:r>
      <w:proofErr w:type="gramEnd"/>
      <w:r>
        <w:t xml:space="preserve"> </w:t>
      </w:r>
      <w:proofErr w:type="spellStart"/>
      <w:r>
        <w:t>clean</w:t>
      </w:r>
      <w:proofErr w:type="spellEnd"/>
      <w:r>
        <w:t xml:space="preserve"> and simple </w:t>
      </w:r>
      <w:proofErr w:type="spellStart"/>
      <w:r>
        <w:t>design</w:t>
      </w:r>
      <w:proofErr w:type="spellEnd"/>
      <w:r>
        <w:t xml:space="preserve">,” </w:t>
      </w:r>
      <w:proofErr w:type="spellStart"/>
      <w:r>
        <w:t>says</w:t>
      </w:r>
      <w:proofErr w:type="spellEnd"/>
      <w:r>
        <w:t xml:space="preserve"> David </w:t>
      </w:r>
      <w:proofErr w:type="spellStart"/>
      <w:r>
        <w:t>Wilkie</w:t>
      </w:r>
      <w:proofErr w:type="spellEnd"/>
      <w:r>
        <w:t xml:space="preserve">, head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CNH Industrial </w:t>
      </w:r>
      <w:proofErr w:type="spellStart"/>
      <w:r>
        <w:t>Design</w:t>
      </w:r>
      <w:proofErr w:type="spellEnd"/>
      <w:r>
        <w:t xml:space="preserve"> Center. “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extremely</w:t>
      </w:r>
      <w:proofErr w:type="spellEnd"/>
      <w:r>
        <w:t xml:space="preserve"> </w:t>
      </w:r>
      <w:proofErr w:type="spellStart"/>
      <w:r>
        <w:t>practical</w:t>
      </w:r>
      <w:proofErr w:type="spellEnd"/>
      <w:r>
        <w:t xml:space="preserve"> and </w:t>
      </w:r>
      <w:proofErr w:type="spellStart"/>
      <w:r>
        <w:t>built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</w:t>
      </w:r>
      <w:proofErr w:type="spellStart"/>
      <w:r>
        <w:t>function</w:t>
      </w:r>
      <w:proofErr w:type="spellEnd"/>
      <w:r>
        <w:t xml:space="preserve">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delivering</w:t>
      </w:r>
      <w:proofErr w:type="spellEnd"/>
      <w:r>
        <w:t xml:space="preserve"> </w:t>
      </w:r>
      <w:proofErr w:type="spellStart"/>
      <w:r>
        <w:t>distinctive</w:t>
      </w:r>
      <w:proofErr w:type="spellEnd"/>
      <w:r>
        <w:t xml:space="preserve"> </w:t>
      </w:r>
      <w:proofErr w:type="spellStart"/>
      <w:r>
        <w:t>design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communicate</w:t>
      </w:r>
      <w:proofErr w:type="spellEnd"/>
      <w:r>
        <w:t xml:space="preserve"> </w:t>
      </w:r>
      <w:proofErr w:type="spellStart"/>
      <w:r>
        <w:t>strength</w:t>
      </w:r>
      <w:proofErr w:type="spellEnd"/>
      <w:r>
        <w:t xml:space="preserve"> and </w:t>
      </w:r>
      <w:proofErr w:type="spellStart"/>
      <w:r>
        <w:t>progress</w:t>
      </w:r>
      <w:proofErr w:type="spellEnd"/>
      <w:r>
        <w:t xml:space="preserve">.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lighting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color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operator</w:t>
      </w:r>
      <w:proofErr w:type="spellEnd"/>
      <w:r>
        <w:t xml:space="preserve"> </w:t>
      </w:r>
      <w:proofErr w:type="spellStart"/>
      <w:r>
        <w:t>interacts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machine. “Project Zeus” </w:t>
      </w:r>
      <w:proofErr w:type="spellStart"/>
      <w:r>
        <w:t>represents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sustainability</w:t>
      </w:r>
      <w:proofErr w:type="spellEnd"/>
      <w:r>
        <w:t xml:space="preserve"> and forward-</w:t>
      </w:r>
      <w:proofErr w:type="spellStart"/>
      <w:r>
        <w:t>thinking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industry</w:t>
      </w:r>
      <w:proofErr w:type="spellEnd"/>
      <w:r>
        <w:t xml:space="preserve">.”     </w:t>
      </w:r>
    </w:p>
    <w:p w14:paraId="73017E69" w14:textId="77777777" w:rsidR="004D43B3" w:rsidRDefault="004D43B3" w:rsidP="004D43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zCs w:val="19"/>
        </w:rPr>
      </w:pPr>
    </w:p>
    <w:p w14:paraId="1B5B86EC" w14:textId="77777777" w:rsidR="004D43B3" w:rsidRDefault="004D43B3" w:rsidP="004D43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zCs w:val="19"/>
        </w:rPr>
      </w:pPr>
      <w:proofErr w:type="spellStart"/>
      <w:r>
        <w:rPr>
          <w:rFonts w:eastAsia="Arial" w:cs="Arial"/>
          <w:szCs w:val="19"/>
        </w:rPr>
        <w:t>The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electrification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of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construction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equipment</w:t>
      </w:r>
      <w:proofErr w:type="spellEnd"/>
      <w:r>
        <w:rPr>
          <w:rFonts w:eastAsia="Arial" w:cs="Arial"/>
          <w:szCs w:val="19"/>
        </w:rPr>
        <w:t xml:space="preserve">, and </w:t>
      </w:r>
      <w:proofErr w:type="spellStart"/>
      <w:r>
        <w:rPr>
          <w:rFonts w:eastAsia="Arial" w:cs="Arial"/>
          <w:szCs w:val="19"/>
        </w:rPr>
        <w:t>the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focus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on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sustainable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power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sources</w:t>
      </w:r>
      <w:proofErr w:type="spellEnd"/>
      <w:r>
        <w:rPr>
          <w:rFonts w:eastAsia="Arial" w:cs="Arial"/>
          <w:szCs w:val="19"/>
        </w:rPr>
        <w:t xml:space="preserve"> and machine </w:t>
      </w:r>
      <w:proofErr w:type="spellStart"/>
      <w:r>
        <w:rPr>
          <w:rFonts w:eastAsia="Arial" w:cs="Arial"/>
          <w:szCs w:val="19"/>
        </w:rPr>
        <w:t>ownership</w:t>
      </w:r>
      <w:proofErr w:type="spellEnd"/>
      <w:r>
        <w:rPr>
          <w:rFonts w:eastAsia="Arial" w:cs="Arial"/>
          <w:szCs w:val="19"/>
        </w:rPr>
        <w:t>/</w:t>
      </w:r>
      <w:proofErr w:type="spellStart"/>
      <w:r>
        <w:rPr>
          <w:rFonts w:eastAsia="Arial" w:cs="Arial"/>
          <w:szCs w:val="19"/>
        </w:rPr>
        <w:t>operation</w:t>
      </w:r>
      <w:proofErr w:type="spellEnd"/>
      <w:r>
        <w:rPr>
          <w:rFonts w:eastAsia="Arial" w:cs="Arial"/>
          <w:szCs w:val="19"/>
        </w:rPr>
        <w:t xml:space="preserve">, are </w:t>
      </w:r>
      <w:proofErr w:type="spellStart"/>
      <w:r>
        <w:rPr>
          <w:rFonts w:eastAsia="Arial" w:cs="Arial"/>
          <w:szCs w:val="19"/>
        </w:rPr>
        <w:t>all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driving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forces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for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public</w:t>
      </w:r>
      <w:proofErr w:type="spellEnd"/>
      <w:r>
        <w:rPr>
          <w:rFonts w:eastAsia="Arial" w:cs="Arial"/>
          <w:szCs w:val="19"/>
        </w:rPr>
        <w:t xml:space="preserve"> and </w:t>
      </w:r>
      <w:proofErr w:type="spellStart"/>
      <w:r>
        <w:rPr>
          <w:rFonts w:eastAsia="Arial" w:cs="Arial"/>
          <w:szCs w:val="19"/>
        </w:rPr>
        <w:t>private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fleet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owners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around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the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world</w:t>
      </w:r>
      <w:proofErr w:type="spellEnd"/>
      <w:r>
        <w:rPr>
          <w:rFonts w:eastAsia="Arial" w:cs="Arial"/>
          <w:szCs w:val="19"/>
        </w:rPr>
        <w:t xml:space="preserve">. </w:t>
      </w:r>
      <w:proofErr w:type="spellStart"/>
      <w:r>
        <w:rPr>
          <w:rFonts w:eastAsia="Arial" w:cs="Arial"/>
          <w:szCs w:val="19"/>
        </w:rPr>
        <w:t>The</w:t>
      </w:r>
      <w:proofErr w:type="spellEnd"/>
      <w:r>
        <w:rPr>
          <w:rFonts w:eastAsia="Arial" w:cs="Arial"/>
          <w:szCs w:val="19"/>
        </w:rPr>
        <w:t xml:space="preserve"> CASE 580 EV </w:t>
      </w:r>
      <w:proofErr w:type="spellStart"/>
      <w:r>
        <w:rPr>
          <w:rFonts w:eastAsia="Arial" w:cs="Arial"/>
          <w:szCs w:val="19"/>
        </w:rPr>
        <w:t>accomplishes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this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through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the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elimination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of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emissions</w:t>
      </w:r>
      <w:proofErr w:type="spellEnd"/>
      <w:r>
        <w:rPr>
          <w:rFonts w:eastAsia="Arial" w:cs="Arial"/>
          <w:szCs w:val="19"/>
        </w:rPr>
        <w:t xml:space="preserve">, </w:t>
      </w:r>
      <w:proofErr w:type="spellStart"/>
      <w:r>
        <w:rPr>
          <w:rFonts w:eastAsia="Arial" w:cs="Arial"/>
          <w:szCs w:val="19"/>
        </w:rPr>
        <w:t>diesel</w:t>
      </w:r>
      <w:proofErr w:type="spellEnd"/>
      <w:r>
        <w:rPr>
          <w:rFonts w:eastAsia="Arial" w:cs="Arial"/>
          <w:szCs w:val="19"/>
        </w:rPr>
        <w:t xml:space="preserve"> and </w:t>
      </w:r>
      <w:proofErr w:type="spellStart"/>
      <w:r>
        <w:rPr>
          <w:rFonts w:eastAsia="Arial" w:cs="Arial"/>
          <w:szCs w:val="19"/>
        </w:rPr>
        <w:t>other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fluids</w:t>
      </w:r>
      <w:proofErr w:type="spellEnd"/>
      <w:r>
        <w:rPr>
          <w:rFonts w:eastAsia="Arial" w:cs="Arial"/>
          <w:szCs w:val="19"/>
        </w:rPr>
        <w:t xml:space="preserve"> and </w:t>
      </w:r>
      <w:proofErr w:type="spellStart"/>
      <w:r>
        <w:rPr>
          <w:rFonts w:eastAsia="Arial" w:cs="Arial"/>
          <w:szCs w:val="19"/>
        </w:rPr>
        <w:t>components</w:t>
      </w:r>
      <w:proofErr w:type="spellEnd"/>
      <w:r>
        <w:rPr>
          <w:rFonts w:eastAsia="Arial" w:cs="Arial"/>
          <w:szCs w:val="19"/>
        </w:rPr>
        <w:t xml:space="preserve">, </w:t>
      </w:r>
      <w:proofErr w:type="spellStart"/>
      <w:r>
        <w:rPr>
          <w:rFonts w:eastAsia="Arial" w:cs="Arial"/>
          <w:szCs w:val="19"/>
        </w:rPr>
        <w:t>while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also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delivering</w:t>
      </w:r>
      <w:proofErr w:type="spellEnd"/>
      <w:r>
        <w:rPr>
          <w:rFonts w:eastAsia="Arial" w:cs="Arial"/>
          <w:szCs w:val="19"/>
        </w:rPr>
        <w:t xml:space="preserve"> a machine </w:t>
      </w:r>
      <w:proofErr w:type="spellStart"/>
      <w:r>
        <w:rPr>
          <w:rFonts w:eastAsia="Arial" w:cs="Arial"/>
          <w:szCs w:val="19"/>
        </w:rPr>
        <w:t>design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anchored</w:t>
      </w:r>
      <w:proofErr w:type="spellEnd"/>
      <w:r>
        <w:rPr>
          <w:rFonts w:eastAsia="Arial" w:cs="Arial"/>
          <w:szCs w:val="19"/>
        </w:rPr>
        <w:t xml:space="preserve"> in </w:t>
      </w:r>
      <w:proofErr w:type="spellStart"/>
      <w:r>
        <w:rPr>
          <w:rFonts w:eastAsia="Arial" w:cs="Arial"/>
          <w:szCs w:val="19"/>
        </w:rPr>
        <w:t>trusted</w:t>
      </w:r>
      <w:proofErr w:type="spellEnd"/>
      <w:r>
        <w:rPr>
          <w:rFonts w:eastAsia="Arial" w:cs="Arial"/>
          <w:szCs w:val="19"/>
        </w:rPr>
        <w:t xml:space="preserve"> CASE </w:t>
      </w:r>
      <w:proofErr w:type="spellStart"/>
      <w:r>
        <w:rPr>
          <w:rFonts w:eastAsia="Arial" w:cs="Arial"/>
          <w:szCs w:val="19"/>
        </w:rPr>
        <w:t>backhoe</w:t>
      </w:r>
      <w:proofErr w:type="spellEnd"/>
      <w:r>
        <w:rPr>
          <w:rFonts w:eastAsia="Arial" w:cs="Arial"/>
          <w:szCs w:val="19"/>
        </w:rPr>
        <w:t xml:space="preserve"> performance and </w:t>
      </w:r>
      <w:proofErr w:type="spellStart"/>
      <w:r>
        <w:rPr>
          <w:rFonts w:eastAsia="Arial" w:cs="Arial"/>
          <w:szCs w:val="19"/>
        </w:rPr>
        <w:t>our</w:t>
      </w:r>
      <w:proofErr w:type="spellEnd"/>
      <w:r>
        <w:rPr>
          <w:rFonts w:eastAsia="Arial" w:cs="Arial"/>
          <w:szCs w:val="19"/>
        </w:rPr>
        <w:t xml:space="preserve"> CNH Industrial </w:t>
      </w:r>
      <w:proofErr w:type="spellStart"/>
      <w:r>
        <w:rPr>
          <w:rFonts w:eastAsia="Arial" w:cs="Arial"/>
          <w:szCs w:val="19"/>
        </w:rPr>
        <w:t>Design</w:t>
      </w:r>
      <w:proofErr w:type="spellEnd"/>
      <w:r>
        <w:rPr>
          <w:rFonts w:eastAsia="Arial" w:cs="Arial"/>
          <w:szCs w:val="19"/>
        </w:rPr>
        <w:t xml:space="preserve"> Center </w:t>
      </w:r>
      <w:proofErr w:type="spellStart"/>
      <w:r>
        <w:rPr>
          <w:rFonts w:eastAsia="Arial" w:cs="Arial"/>
          <w:szCs w:val="19"/>
        </w:rPr>
        <w:t>tied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it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all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together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with</w:t>
      </w:r>
      <w:proofErr w:type="spellEnd"/>
      <w:r>
        <w:rPr>
          <w:rFonts w:eastAsia="Arial" w:cs="Arial"/>
          <w:szCs w:val="19"/>
        </w:rPr>
        <w:t xml:space="preserve"> a </w:t>
      </w:r>
      <w:proofErr w:type="spellStart"/>
      <w:r>
        <w:rPr>
          <w:rFonts w:eastAsia="Arial" w:cs="Arial"/>
          <w:szCs w:val="19"/>
        </w:rPr>
        <w:t>clean</w:t>
      </w:r>
      <w:proofErr w:type="spellEnd"/>
      <w:r>
        <w:rPr>
          <w:rFonts w:eastAsia="Arial" w:cs="Arial"/>
          <w:szCs w:val="19"/>
        </w:rPr>
        <w:t xml:space="preserve">, </w:t>
      </w:r>
      <w:proofErr w:type="spellStart"/>
      <w:r>
        <w:rPr>
          <w:rFonts w:eastAsia="Arial" w:cs="Arial"/>
          <w:szCs w:val="19"/>
        </w:rPr>
        <w:t>modern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aesthetic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that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stopped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people</w:t>
      </w:r>
      <w:proofErr w:type="spellEnd"/>
      <w:r>
        <w:rPr>
          <w:rFonts w:eastAsia="Arial" w:cs="Arial"/>
          <w:szCs w:val="19"/>
        </w:rPr>
        <w:t xml:space="preserve"> in </w:t>
      </w:r>
      <w:proofErr w:type="spellStart"/>
      <w:r>
        <w:rPr>
          <w:rFonts w:eastAsia="Arial" w:cs="Arial"/>
          <w:szCs w:val="19"/>
        </w:rPr>
        <w:t>their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tracks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when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the</w:t>
      </w:r>
      <w:proofErr w:type="spellEnd"/>
      <w:r>
        <w:rPr>
          <w:rFonts w:eastAsia="Arial" w:cs="Arial"/>
          <w:szCs w:val="19"/>
        </w:rPr>
        <w:t xml:space="preserve"> machine </w:t>
      </w:r>
      <w:proofErr w:type="spellStart"/>
      <w:r>
        <w:rPr>
          <w:rFonts w:eastAsia="Arial" w:cs="Arial"/>
          <w:szCs w:val="19"/>
        </w:rPr>
        <w:t>was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introduced</w:t>
      </w:r>
      <w:proofErr w:type="spellEnd"/>
      <w:r>
        <w:rPr>
          <w:rFonts w:eastAsia="Arial" w:cs="Arial"/>
          <w:szCs w:val="19"/>
        </w:rPr>
        <w:t xml:space="preserve"> at CONEXPO 2020.</w:t>
      </w:r>
    </w:p>
    <w:p w14:paraId="2153BA1E" w14:textId="77777777" w:rsidR="004D43B3" w:rsidRDefault="004D43B3" w:rsidP="004D43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zCs w:val="19"/>
        </w:rPr>
      </w:pPr>
      <w:r>
        <w:rPr>
          <w:rFonts w:eastAsia="Arial" w:cs="Arial"/>
          <w:szCs w:val="19"/>
        </w:rPr>
        <w:t> </w:t>
      </w:r>
    </w:p>
    <w:p w14:paraId="2417D516" w14:textId="747489A2" w:rsidR="004D43B3" w:rsidRDefault="004D43B3" w:rsidP="004D43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zCs w:val="19"/>
        </w:rPr>
      </w:pPr>
      <w:proofErr w:type="spellStart"/>
      <w:r>
        <w:rPr>
          <w:rFonts w:eastAsia="Arial" w:cs="Arial"/>
          <w:szCs w:val="19"/>
        </w:rPr>
        <w:t>From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an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operational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perspective</w:t>
      </w:r>
      <w:proofErr w:type="spellEnd"/>
      <w:r>
        <w:rPr>
          <w:rFonts w:eastAsia="Arial" w:cs="Arial"/>
          <w:szCs w:val="19"/>
        </w:rPr>
        <w:t xml:space="preserve">: </w:t>
      </w:r>
      <w:proofErr w:type="spellStart"/>
      <w:r>
        <w:rPr>
          <w:rFonts w:eastAsia="Arial" w:cs="Arial"/>
          <w:szCs w:val="19"/>
        </w:rPr>
        <w:t>the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power</w:t>
      </w:r>
      <w:proofErr w:type="spellEnd"/>
      <w:r>
        <w:rPr>
          <w:rFonts w:eastAsia="Arial" w:cs="Arial"/>
          <w:szCs w:val="19"/>
        </w:rPr>
        <w:t xml:space="preserve"> and performance </w:t>
      </w:r>
      <w:proofErr w:type="spellStart"/>
      <w:r>
        <w:rPr>
          <w:rFonts w:eastAsia="Arial" w:cs="Arial"/>
          <w:szCs w:val="19"/>
        </w:rPr>
        <w:t>of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the</w:t>
      </w:r>
      <w:proofErr w:type="spellEnd"/>
      <w:r>
        <w:rPr>
          <w:rFonts w:eastAsia="Arial" w:cs="Arial"/>
          <w:szCs w:val="19"/>
        </w:rPr>
        <w:t xml:space="preserve"> CASE 580 EV </w:t>
      </w:r>
      <w:proofErr w:type="spellStart"/>
      <w:r>
        <w:rPr>
          <w:rFonts w:eastAsia="Arial" w:cs="Arial"/>
          <w:szCs w:val="19"/>
        </w:rPr>
        <w:t>is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equivalent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to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diesel-powered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backhoes</w:t>
      </w:r>
      <w:proofErr w:type="spellEnd"/>
      <w:r>
        <w:rPr>
          <w:rFonts w:eastAsia="Arial" w:cs="Arial"/>
          <w:szCs w:val="19"/>
        </w:rPr>
        <w:t xml:space="preserve"> in </w:t>
      </w:r>
      <w:proofErr w:type="spellStart"/>
      <w:r>
        <w:rPr>
          <w:rFonts w:eastAsia="Arial" w:cs="Arial"/>
          <w:szCs w:val="19"/>
        </w:rPr>
        <w:t>the</w:t>
      </w:r>
      <w:proofErr w:type="spellEnd"/>
      <w:r>
        <w:rPr>
          <w:rFonts w:eastAsia="Arial" w:cs="Arial"/>
          <w:szCs w:val="19"/>
        </w:rPr>
        <w:t xml:space="preserve"> CASE </w:t>
      </w:r>
      <w:proofErr w:type="spellStart"/>
      <w:r>
        <w:rPr>
          <w:rFonts w:eastAsia="Arial" w:cs="Arial"/>
          <w:szCs w:val="19"/>
        </w:rPr>
        <w:t>product</w:t>
      </w:r>
      <w:proofErr w:type="spellEnd"/>
      <w:r>
        <w:rPr>
          <w:rFonts w:eastAsia="Arial" w:cs="Arial"/>
          <w:szCs w:val="19"/>
        </w:rPr>
        <w:t xml:space="preserve"> line and </w:t>
      </w:r>
      <w:proofErr w:type="spellStart"/>
      <w:r>
        <w:rPr>
          <w:rFonts w:eastAsia="Arial" w:cs="Arial"/>
          <w:szCs w:val="19"/>
        </w:rPr>
        <w:t>provides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considerably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lower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daily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operating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costs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lastRenderedPageBreak/>
        <w:t>while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also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p</w:t>
      </w:r>
      <w:bookmarkStart w:id="0" w:name="_GoBack"/>
      <w:bookmarkEnd w:id="0"/>
      <w:r>
        <w:rPr>
          <w:rFonts w:eastAsia="Arial" w:cs="Arial"/>
          <w:szCs w:val="19"/>
        </w:rPr>
        <w:t>roducing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zero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emissions</w:t>
      </w:r>
      <w:proofErr w:type="spellEnd"/>
      <w:r>
        <w:rPr>
          <w:rFonts w:eastAsia="Arial" w:cs="Arial"/>
          <w:szCs w:val="19"/>
        </w:rPr>
        <w:t xml:space="preserve"> — a </w:t>
      </w:r>
      <w:proofErr w:type="spellStart"/>
      <w:r>
        <w:rPr>
          <w:rFonts w:eastAsia="Arial" w:cs="Arial"/>
          <w:szCs w:val="19"/>
        </w:rPr>
        <w:t>motivating</w:t>
      </w:r>
      <w:proofErr w:type="spellEnd"/>
      <w:r>
        <w:rPr>
          <w:rFonts w:eastAsia="Arial" w:cs="Arial"/>
          <w:szCs w:val="19"/>
        </w:rPr>
        <w:t xml:space="preserve"> factor </w:t>
      </w:r>
      <w:proofErr w:type="spellStart"/>
      <w:r>
        <w:rPr>
          <w:rFonts w:eastAsia="Arial" w:cs="Arial"/>
          <w:szCs w:val="19"/>
        </w:rPr>
        <w:t>for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utility</w:t>
      </w:r>
      <w:proofErr w:type="spellEnd"/>
      <w:r>
        <w:rPr>
          <w:rFonts w:eastAsia="Arial" w:cs="Arial"/>
          <w:szCs w:val="19"/>
        </w:rPr>
        <w:t xml:space="preserve"> and </w:t>
      </w:r>
      <w:proofErr w:type="spellStart"/>
      <w:r>
        <w:rPr>
          <w:rFonts w:eastAsia="Arial" w:cs="Arial"/>
          <w:szCs w:val="19"/>
        </w:rPr>
        <w:t>g</w:t>
      </w:r>
      <w:r w:rsidR="00FF12AC">
        <w:rPr>
          <w:rFonts w:eastAsia="Arial" w:cs="Arial"/>
          <w:szCs w:val="19"/>
        </w:rPr>
        <w:t>overnment</w:t>
      </w:r>
      <w:proofErr w:type="spellEnd"/>
      <w:r w:rsidR="00FF12AC">
        <w:rPr>
          <w:rFonts w:eastAsia="Arial" w:cs="Arial"/>
          <w:szCs w:val="19"/>
        </w:rPr>
        <w:t xml:space="preserve"> </w:t>
      </w:r>
      <w:proofErr w:type="spellStart"/>
      <w:r w:rsidR="00FF12AC">
        <w:rPr>
          <w:rFonts w:eastAsia="Arial" w:cs="Arial"/>
          <w:szCs w:val="19"/>
        </w:rPr>
        <w:t>contractors</w:t>
      </w:r>
      <w:proofErr w:type="spellEnd"/>
      <w:r w:rsidR="00FF12AC">
        <w:rPr>
          <w:rFonts w:eastAsia="Arial" w:cs="Arial"/>
          <w:szCs w:val="19"/>
        </w:rPr>
        <w:t xml:space="preserve"> </w:t>
      </w:r>
      <w:proofErr w:type="spellStart"/>
      <w:r w:rsidR="00FF12AC">
        <w:rPr>
          <w:rFonts w:eastAsia="Arial" w:cs="Arial"/>
          <w:szCs w:val="19"/>
        </w:rPr>
        <w:t>incentivis</w:t>
      </w:r>
      <w:r>
        <w:rPr>
          <w:rFonts w:eastAsia="Arial" w:cs="Arial"/>
          <w:szCs w:val="19"/>
        </w:rPr>
        <w:t>ed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to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work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with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equipment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that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leverages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alternative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fuels</w:t>
      </w:r>
      <w:proofErr w:type="spellEnd"/>
      <w:r>
        <w:rPr>
          <w:rFonts w:eastAsia="Arial" w:cs="Arial"/>
          <w:szCs w:val="19"/>
        </w:rPr>
        <w:t xml:space="preserve"> and </w:t>
      </w:r>
      <w:proofErr w:type="spellStart"/>
      <w:r>
        <w:rPr>
          <w:rFonts w:eastAsia="Arial" w:cs="Arial"/>
          <w:szCs w:val="19"/>
        </w:rPr>
        <w:t>lowers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emissions</w:t>
      </w:r>
      <w:proofErr w:type="spellEnd"/>
      <w:r>
        <w:rPr>
          <w:rFonts w:eastAsia="Arial" w:cs="Arial"/>
          <w:szCs w:val="19"/>
        </w:rPr>
        <w:t xml:space="preserve">. City </w:t>
      </w:r>
      <w:proofErr w:type="spellStart"/>
      <w:r>
        <w:rPr>
          <w:rFonts w:eastAsia="Arial" w:cs="Arial"/>
          <w:szCs w:val="19"/>
        </w:rPr>
        <w:t>governments</w:t>
      </w:r>
      <w:proofErr w:type="spellEnd"/>
      <w:r>
        <w:rPr>
          <w:rFonts w:eastAsia="Arial" w:cs="Arial"/>
          <w:szCs w:val="19"/>
        </w:rPr>
        <w:t xml:space="preserve"> and </w:t>
      </w:r>
      <w:proofErr w:type="spellStart"/>
      <w:r>
        <w:rPr>
          <w:rFonts w:eastAsia="Arial" w:cs="Arial"/>
          <w:szCs w:val="19"/>
        </w:rPr>
        <w:t>municipalities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will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also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benefit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from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the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elimination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of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emissions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for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working</w:t>
      </w:r>
      <w:proofErr w:type="spellEnd"/>
      <w:r>
        <w:rPr>
          <w:rFonts w:eastAsia="Arial" w:cs="Arial"/>
          <w:szCs w:val="19"/>
        </w:rPr>
        <w:t xml:space="preserve"> in </w:t>
      </w:r>
      <w:proofErr w:type="spellStart"/>
      <w:r>
        <w:rPr>
          <w:rFonts w:eastAsia="Arial" w:cs="Arial"/>
          <w:szCs w:val="19"/>
        </w:rPr>
        <w:t>urban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environments</w:t>
      </w:r>
      <w:proofErr w:type="spellEnd"/>
      <w:r>
        <w:rPr>
          <w:rFonts w:eastAsia="Arial" w:cs="Arial"/>
          <w:szCs w:val="19"/>
        </w:rPr>
        <w:t xml:space="preserve"> and </w:t>
      </w:r>
      <w:proofErr w:type="spellStart"/>
      <w:r>
        <w:rPr>
          <w:rFonts w:eastAsia="Arial" w:cs="Arial"/>
          <w:szCs w:val="19"/>
        </w:rPr>
        <w:t>close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to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other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buildings</w:t>
      </w:r>
      <w:proofErr w:type="spellEnd"/>
      <w:r>
        <w:rPr>
          <w:rFonts w:eastAsia="Arial" w:cs="Arial"/>
          <w:szCs w:val="19"/>
        </w:rPr>
        <w:t>/</w:t>
      </w:r>
      <w:proofErr w:type="spellStart"/>
      <w:r>
        <w:rPr>
          <w:rFonts w:eastAsia="Arial" w:cs="Arial"/>
          <w:szCs w:val="19"/>
        </w:rPr>
        <w:t>people</w:t>
      </w:r>
      <w:proofErr w:type="spellEnd"/>
      <w:r>
        <w:rPr>
          <w:rFonts w:eastAsia="Arial" w:cs="Arial"/>
          <w:szCs w:val="19"/>
        </w:rPr>
        <w:t xml:space="preserve">, as </w:t>
      </w:r>
      <w:proofErr w:type="spellStart"/>
      <w:r>
        <w:rPr>
          <w:rFonts w:eastAsia="Arial" w:cs="Arial"/>
          <w:szCs w:val="19"/>
        </w:rPr>
        <w:t>well</w:t>
      </w:r>
      <w:proofErr w:type="spellEnd"/>
      <w:r>
        <w:rPr>
          <w:rFonts w:eastAsia="Arial" w:cs="Arial"/>
          <w:szCs w:val="19"/>
        </w:rPr>
        <w:t xml:space="preserve"> as </w:t>
      </w:r>
      <w:proofErr w:type="spellStart"/>
      <w:r>
        <w:rPr>
          <w:rFonts w:eastAsia="Arial" w:cs="Arial"/>
          <w:szCs w:val="19"/>
        </w:rPr>
        <w:t>the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reduced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noise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generated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by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the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equipment</w:t>
      </w:r>
      <w:proofErr w:type="spellEnd"/>
      <w:r>
        <w:rPr>
          <w:rFonts w:eastAsia="Arial" w:cs="Arial"/>
          <w:szCs w:val="19"/>
        </w:rPr>
        <w:t xml:space="preserve">. </w:t>
      </w:r>
      <w:proofErr w:type="spellStart"/>
      <w:r>
        <w:rPr>
          <w:rFonts w:eastAsia="Arial" w:cs="Arial"/>
          <w:szCs w:val="19"/>
        </w:rPr>
        <w:t>The</w:t>
      </w:r>
      <w:proofErr w:type="spellEnd"/>
      <w:r>
        <w:rPr>
          <w:rFonts w:eastAsia="Arial" w:cs="Arial"/>
          <w:szCs w:val="19"/>
        </w:rPr>
        <w:t xml:space="preserve"> machine has </w:t>
      </w:r>
      <w:proofErr w:type="spellStart"/>
      <w:r>
        <w:rPr>
          <w:rFonts w:eastAsia="Arial" w:cs="Arial"/>
          <w:szCs w:val="19"/>
        </w:rPr>
        <w:t>since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gone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on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to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win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numerous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industry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awards</w:t>
      </w:r>
      <w:proofErr w:type="spellEnd"/>
      <w:r>
        <w:rPr>
          <w:rFonts w:eastAsia="Arial" w:cs="Arial"/>
          <w:szCs w:val="19"/>
        </w:rPr>
        <w:t xml:space="preserve"> and </w:t>
      </w:r>
      <w:proofErr w:type="spellStart"/>
      <w:r>
        <w:rPr>
          <w:rFonts w:eastAsia="Arial" w:cs="Arial"/>
          <w:szCs w:val="19"/>
        </w:rPr>
        <w:t>accolades</w:t>
      </w:r>
      <w:proofErr w:type="spellEnd"/>
      <w:r>
        <w:rPr>
          <w:rFonts w:eastAsia="Arial" w:cs="Arial"/>
          <w:szCs w:val="19"/>
        </w:rPr>
        <w:t xml:space="preserve"> as </w:t>
      </w:r>
      <w:proofErr w:type="spellStart"/>
      <w:r>
        <w:rPr>
          <w:rFonts w:eastAsia="Arial" w:cs="Arial"/>
          <w:szCs w:val="19"/>
        </w:rPr>
        <w:t>one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of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the</w:t>
      </w:r>
      <w:proofErr w:type="spellEnd"/>
      <w:r>
        <w:rPr>
          <w:rFonts w:eastAsia="Arial" w:cs="Arial"/>
          <w:szCs w:val="19"/>
        </w:rPr>
        <w:t> </w:t>
      </w:r>
      <w:proofErr w:type="spellStart"/>
      <w:r>
        <w:fldChar w:fldCharType="begin"/>
      </w:r>
      <w:r>
        <w:instrText xml:space="preserve"> HYPERLINK "https://www.casece.com/northamerica/en-us/resources/articles/awards-case-receives-three-2020-top-100-awards-from-construction-equipment-magazine" \h </w:instrText>
      </w:r>
      <w:r>
        <w:fldChar w:fldCharType="separate"/>
      </w:r>
      <w:r>
        <w:rPr>
          <w:rFonts w:eastAsia="Arial" w:cs="Arial"/>
          <w:color w:val="1155CC"/>
          <w:szCs w:val="19"/>
          <w:u w:val="single"/>
        </w:rPr>
        <w:t>best</w:t>
      </w:r>
      <w:proofErr w:type="spellEnd"/>
      <w:r>
        <w:rPr>
          <w:rFonts w:eastAsia="Arial" w:cs="Arial"/>
          <w:color w:val="1155CC"/>
          <w:szCs w:val="19"/>
          <w:u w:val="single"/>
        </w:rPr>
        <w:t xml:space="preserve"> and </w:t>
      </w:r>
      <w:proofErr w:type="spellStart"/>
      <w:r>
        <w:rPr>
          <w:rFonts w:eastAsia="Arial" w:cs="Arial"/>
          <w:color w:val="1155CC"/>
          <w:szCs w:val="19"/>
          <w:u w:val="single"/>
        </w:rPr>
        <w:t>most</w:t>
      </w:r>
      <w:proofErr w:type="spellEnd"/>
      <w:r>
        <w:rPr>
          <w:rFonts w:eastAsia="Arial" w:cs="Arial"/>
          <w:color w:val="1155CC"/>
          <w:szCs w:val="19"/>
          <w:u w:val="single"/>
        </w:rPr>
        <w:t xml:space="preserve"> </w:t>
      </w:r>
      <w:proofErr w:type="spellStart"/>
      <w:r>
        <w:rPr>
          <w:rFonts w:eastAsia="Arial" w:cs="Arial"/>
          <w:color w:val="1155CC"/>
          <w:szCs w:val="19"/>
          <w:u w:val="single"/>
        </w:rPr>
        <w:t>important</w:t>
      </w:r>
      <w:proofErr w:type="spellEnd"/>
      <w:r>
        <w:rPr>
          <w:rFonts w:eastAsia="Arial" w:cs="Arial"/>
          <w:color w:val="1155CC"/>
          <w:szCs w:val="19"/>
          <w:u w:val="single"/>
        </w:rPr>
        <w:t xml:space="preserve"> </w:t>
      </w:r>
      <w:proofErr w:type="spellStart"/>
      <w:r>
        <w:rPr>
          <w:rFonts w:eastAsia="Arial" w:cs="Arial"/>
          <w:color w:val="1155CC"/>
          <w:szCs w:val="19"/>
          <w:u w:val="single"/>
        </w:rPr>
        <w:t>construction</w:t>
      </w:r>
      <w:proofErr w:type="spellEnd"/>
      <w:r>
        <w:rPr>
          <w:rFonts w:eastAsia="Arial" w:cs="Arial"/>
          <w:color w:val="1155CC"/>
          <w:szCs w:val="19"/>
          <w:u w:val="single"/>
        </w:rPr>
        <w:t xml:space="preserve"> </w:t>
      </w:r>
      <w:proofErr w:type="spellStart"/>
      <w:r>
        <w:rPr>
          <w:rFonts w:eastAsia="Arial" w:cs="Arial"/>
          <w:color w:val="1155CC"/>
          <w:szCs w:val="19"/>
          <w:u w:val="single"/>
        </w:rPr>
        <w:t>equipment</w:t>
      </w:r>
      <w:proofErr w:type="spellEnd"/>
      <w:r>
        <w:rPr>
          <w:rFonts w:eastAsia="Arial" w:cs="Arial"/>
          <w:color w:val="1155CC"/>
          <w:szCs w:val="19"/>
          <w:u w:val="single"/>
        </w:rPr>
        <w:t xml:space="preserve"> </w:t>
      </w:r>
      <w:proofErr w:type="spellStart"/>
      <w:r>
        <w:rPr>
          <w:rFonts w:eastAsia="Arial" w:cs="Arial"/>
          <w:color w:val="1155CC"/>
          <w:szCs w:val="19"/>
          <w:u w:val="single"/>
        </w:rPr>
        <w:t>introductions</w:t>
      </w:r>
      <w:proofErr w:type="spellEnd"/>
      <w:r>
        <w:rPr>
          <w:rFonts w:eastAsia="Arial" w:cs="Arial"/>
          <w:color w:val="1155CC"/>
          <w:szCs w:val="19"/>
          <w:u w:val="single"/>
        </w:rPr>
        <w:t xml:space="preserve"> </w:t>
      </w:r>
      <w:proofErr w:type="spellStart"/>
      <w:r>
        <w:rPr>
          <w:rFonts w:eastAsia="Arial" w:cs="Arial"/>
          <w:color w:val="1155CC"/>
          <w:szCs w:val="19"/>
          <w:u w:val="single"/>
        </w:rPr>
        <w:t>of</w:t>
      </w:r>
      <w:proofErr w:type="spellEnd"/>
      <w:r>
        <w:rPr>
          <w:rFonts w:eastAsia="Arial" w:cs="Arial"/>
          <w:color w:val="1155CC"/>
          <w:szCs w:val="19"/>
          <w:u w:val="single"/>
        </w:rPr>
        <w:t xml:space="preserve"> 2020</w:t>
      </w:r>
      <w:r>
        <w:rPr>
          <w:rFonts w:eastAsia="Arial" w:cs="Arial"/>
          <w:color w:val="1155CC"/>
          <w:szCs w:val="19"/>
          <w:u w:val="single"/>
        </w:rPr>
        <w:fldChar w:fldCharType="end"/>
      </w:r>
      <w:r>
        <w:rPr>
          <w:rFonts w:eastAsia="Arial" w:cs="Arial"/>
          <w:szCs w:val="19"/>
        </w:rPr>
        <w:t>.   </w:t>
      </w:r>
    </w:p>
    <w:p w14:paraId="41566BB5" w14:textId="77777777" w:rsidR="004D43B3" w:rsidRDefault="004D43B3" w:rsidP="004D43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zCs w:val="19"/>
        </w:rPr>
      </w:pPr>
      <w:r>
        <w:rPr>
          <w:rFonts w:eastAsia="Arial" w:cs="Arial"/>
          <w:szCs w:val="19"/>
        </w:rPr>
        <w:t> </w:t>
      </w:r>
    </w:p>
    <w:p w14:paraId="2B6ED9DE" w14:textId="77777777" w:rsidR="004D43B3" w:rsidRDefault="004D43B3" w:rsidP="004D43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zCs w:val="19"/>
        </w:rPr>
      </w:pPr>
      <w:proofErr w:type="spellStart"/>
      <w:r>
        <w:rPr>
          <w:rFonts w:eastAsia="Arial" w:cs="Arial"/>
          <w:szCs w:val="19"/>
        </w:rPr>
        <w:t>For</w:t>
      </w:r>
      <w:proofErr w:type="spellEnd"/>
      <w:r>
        <w:rPr>
          <w:rFonts w:eastAsia="Arial" w:cs="Arial"/>
          <w:szCs w:val="19"/>
        </w:rPr>
        <w:t xml:space="preserve"> more </w:t>
      </w:r>
      <w:proofErr w:type="spellStart"/>
      <w:r>
        <w:rPr>
          <w:rFonts w:eastAsia="Arial" w:cs="Arial"/>
          <w:szCs w:val="19"/>
        </w:rPr>
        <w:t>information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on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the</w:t>
      </w:r>
      <w:proofErr w:type="spellEnd"/>
      <w:r>
        <w:rPr>
          <w:rFonts w:eastAsia="Arial" w:cs="Arial"/>
          <w:szCs w:val="19"/>
        </w:rPr>
        <w:t xml:space="preserve"> CASE 580 EV </w:t>
      </w:r>
      <w:proofErr w:type="spellStart"/>
      <w:r>
        <w:rPr>
          <w:rFonts w:eastAsia="Arial" w:cs="Arial"/>
          <w:szCs w:val="19"/>
        </w:rPr>
        <w:t>backhoe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loader</w:t>
      </w:r>
      <w:proofErr w:type="spellEnd"/>
      <w:r>
        <w:rPr>
          <w:rFonts w:eastAsia="Arial" w:cs="Arial"/>
          <w:szCs w:val="19"/>
        </w:rPr>
        <w:t xml:space="preserve">, </w:t>
      </w:r>
      <w:proofErr w:type="spellStart"/>
      <w:r>
        <w:rPr>
          <w:rFonts w:eastAsia="Arial" w:cs="Arial"/>
          <w:szCs w:val="19"/>
        </w:rPr>
        <w:t>visit</w:t>
      </w:r>
      <w:proofErr w:type="spellEnd"/>
      <w:r>
        <w:rPr>
          <w:rFonts w:eastAsia="Arial" w:cs="Arial"/>
          <w:szCs w:val="19"/>
        </w:rPr>
        <w:t> </w:t>
      </w:r>
      <w:hyperlink r:id="rId15">
        <w:r>
          <w:rPr>
            <w:rFonts w:eastAsia="Arial" w:cs="Arial"/>
            <w:color w:val="1155CC"/>
            <w:szCs w:val="19"/>
            <w:u w:val="single"/>
          </w:rPr>
          <w:t>CaseCE.com/580EV</w:t>
        </w:r>
      </w:hyperlink>
      <w:r>
        <w:rPr>
          <w:rFonts w:eastAsia="Arial" w:cs="Arial"/>
          <w:szCs w:val="19"/>
        </w:rPr>
        <w:t xml:space="preserve">. </w:t>
      </w:r>
      <w:proofErr w:type="spellStart"/>
      <w:r>
        <w:rPr>
          <w:rFonts w:eastAsia="Arial" w:cs="Arial"/>
          <w:szCs w:val="19"/>
        </w:rPr>
        <w:t>To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learn</w:t>
      </w:r>
      <w:proofErr w:type="spellEnd"/>
      <w:r>
        <w:rPr>
          <w:rFonts w:eastAsia="Arial" w:cs="Arial"/>
          <w:szCs w:val="19"/>
        </w:rPr>
        <w:t xml:space="preserve"> more </w:t>
      </w:r>
      <w:proofErr w:type="spellStart"/>
      <w:r>
        <w:rPr>
          <w:rFonts w:eastAsia="Arial" w:cs="Arial"/>
          <w:szCs w:val="19"/>
        </w:rPr>
        <w:t>about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the</w:t>
      </w:r>
      <w:proofErr w:type="spellEnd"/>
      <w:r>
        <w:rPr>
          <w:rFonts w:eastAsia="Arial" w:cs="Arial"/>
          <w:szCs w:val="19"/>
        </w:rPr>
        <w:t xml:space="preserve"> Good </w:t>
      </w:r>
      <w:proofErr w:type="spellStart"/>
      <w:r>
        <w:rPr>
          <w:rFonts w:eastAsia="Arial" w:cs="Arial"/>
          <w:szCs w:val="19"/>
        </w:rPr>
        <w:t>Design</w:t>
      </w:r>
      <w:proofErr w:type="spellEnd"/>
      <w:r>
        <w:rPr>
          <w:rFonts w:eastAsia="Arial" w:cs="Arial"/>
          <w:szCs w:val="19"/>
        </w:rPr>
        <w:t xml:space="preserve"> </w:t>
      </w:r>
      <w:proofErr w:type="spellStart"/>
      <w:r>
        <w:rPr>
          <w:rFonts w:eastAsia="Arial" w:cs="Arial"/>
          <w:szCs w:val="19"/>
        </w:rPr>
        <w:t>awards</w:t>
      </w:r>
      <w:proofErr w:type="spellEnd"/>
      <w:r>
        <w:rPr>
          <w:rFonts w:eastAsia="Arial" w:cs="Arial"/>
          <w:szCs w:val="19"/>
        </w:rPr>
        <w:t xml:space="preserve">, </w:t>
      </w:r>
      <w:proofErr w:type="spellStart"/>
      <w:r>
        <w:rPr>
          <w:rFonts w:eastAsia="Arial" w:cs="Arial"/>
          <w:szCs w:val="19"/>
        </w:rPr>
        <w:t>visit</w:t>
      </w:r>
      <w:proofErr w:type="spellEnd"/>
      <w:r>
        <w:rPr>
          <w:rFonts w:eastAsia="Arial" w:cs="Arial"/>
          <w:szCs w:val="19"/>
        </w:rPr>
        <w:t> chi-athenaeum.org.   </w:t>
      </w:r>
    </w:p>
    <w:p w14:paraId="56A8EEB1" w14:textId="77777777" w:rsidR="004D43B3" w:rsidRDefault="004D43B3" w:rsidP="004D43B3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cs="Arial"/>
          <w:b/>
          <w:color w:val="auto"/>
          <w:szCs w:val="19"/>
          <w:lang w:eastAsia="en-US"/>
        </w:rPr>
      </w:pPr>
    </w:p>
    <w:p w14:paraId="29D9DC5C" w14:textId="77777777" w:rsidR="004D43B3" w:rsidRDefault="004D43B3" w:rsidP="004D43B3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cs="Arial"/>
          <w:b/>
          <w:color w:val="auto"/>
          <w:szCs w:val="19"/>
          <w:lang w:eastAsia="en-US"/>
        </w:rPr>
      </w:pPr>
    </w:p>
    <w:p w14:paraId="25E78A05" w14:textId="77777777" w:rsidR="004D43B3" w:rsidRPr="00F243BA" w:rsidRDefault="004D43B3" w:rsidP="004D43B3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cs="Arial"/>
          <w:b/>
          <w:color w:val="auto"/>
          <w:szCs w:val="19"/>
          <w:lang w:eastAsia="en-US"/>
        </w:rPr>
      </w:pPr>
      <w:r w:rsidRPr="009A26E9">
        <w:rPr>
          <w:rFonts w:cs="Arial"/>
          <w:b/>
          <w:color w:val="auto"/>
          <w:szCs w:val="19"/>
          <w:lang w:eastAsia="en-US"/>
        </w:rPr>
        <w:t># # #</w:t>
      </w:r>
    </w:p>
    <w:p w14:paraId="3EA69811" w14:textId="77777777" w:rsidR="004D43B3" w:rsidRDefault="004D43B3" w:rsidP="004D43B3">
      <w:pPr>
        <w:rPr>
          <w:rFonts w:ascii="Gill Sans MT" w:hAnsi="Gill Sans MT" w:cs="Arial"/>
          <w:b/>
          <w:color w:val="auto"/>
          <w:sz w:val="22"/>
          <w:szCs w:val="19"/>
          <w:lang w:eastAsia="en-US"/>
        </w:rPr>
      </w:pPr>
      <w:bookmarkStart w:id="1" w:name="_Hlk527712510"/>
      <w:r>
        <w:rPr>
          <w:rFonts w:ascii="Gill Sans MT" w:hAnsi="Gill Sans MT" w:cs="Arial"/>
          <w:b/>
          <w:szCs w:val="19"/>
        </w:rPr>
        <w:t xml:space="preserve">Notes </w:t>
      </w:r>
      <w:proofErr w:type="spellStart"/>
      <w:r>
        <w:rPr>
          <w:rFonts w:ascii="Gill Sans MT" w:hAnsi="Gill Sans MT" w:cs="Arial"/>
          <w:b/>
          <w:szCs w:val="19"/>
        </w:rPr>
        <w:t>to</w:t>
      </w:r>
      <w:proofErr w:type="spellEnd"/>
      <w:r>
        <w:rPr>
          <w:rFonts w:ascii="Gill Sans MT" w:hAnsi="Gill Sans MT" w:cs="Arial"/>
          <w:b/>
          <w:szCs w:val="19"/>
        </w:rPr>
        <w:t xml:space="preserve"> </w:t>
      </w:r>
      <w:proofErr w:type="spellStart"/>
      <w:r>
        <w:rPr>
          <w:rFonts w:ascii="Gill Sans MT" w:hAnsi="Gill Sans MT" w:cs="Arial"/>
          <w:b/>
          <w:szCs w:val="19"/>
        </w:rPr>
        <w:t>editors</w:t>
      </w:r>
      <w:proofErr w:type="spellEnd"/>
      <w:r>
        <w:rPr>
          <w:rFonts w:ascii="Gill Sans MT" w:hAnsi="Gill Sans MT" w:cs="Arial"/>
          <w:b/>
          <w:szCs w:val="19"/>
        </w:rPr>
        <w:t>:</w:t>
      </w:r>
    </w:p>
    <w:bookmarkEnd w:id="1"/>
    <w:p w14:paraId="18248B23" w14:textId="77777777" w:rsidR="004D43B3" w:rsidRDefault="004D43B3" w:rsidP="004D43B3">
      <w:pPr>
        <w:pStyle w:val="HTMLVorformatiert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en"/>
        </w:rPr>
      </w:pPr>
      <w:proofErr w:type="spellStart"/>
      <w:r>
        <w:rPr>
          <w:rFonts w:ascii="Gill Sans MT" w:hAnsi="Gill Sans MT" w:cs="Arial"/>
          <w:sz w:val="19"/>
          <w:szCs w:val="19"/>
        </w:rPr>
        <w:t>Please</w:t>
      </w:r>
      <w:proofErr w:type="spellEnd"/>
      <w:r>
        <w:rPr>
          <w:rFonts w:ascii="Gill Sans MT" w:hAnsi="Gill Sans MT" w:cs="Arial"/>
          <w:sz w:val="19"/>
          <w:szCs w:val="19"/>
        </w:rPr>
        <w:t xml:space="preserve"> </w:t>
      </w:r>
      <w:proofErr w:type="spellStart"/>
      <w:r>
        <w:rPr>
          <w:rFonts w:ascii="Gill Sans MT" w:hAnsi="Gill Sans MT" w:cs="Arial"/>
          <w:sz w:val="19"/>
          <w:szCs w:val="19"/>
        </w:rPr>
        <w:t>visit</w:t>
      </w:r>
      <w:proofErr w:type="spellEnd"/>
      <w:r>
        <w:rPr>
          <w:rFonts w:ascii="Gill Sans MT" w:hAnsi="Gill Sans MT" w:cs="Arial"/>
          <w:sz w:val="19"/>
          <w:szCs w:val="19"/>
        </w:rPr>
        <w:t xml:space="preserve"> </w:t>
      </w:r>
      <w:proofErr w:type="spellStart"/>
      <w:r>
        <w:rPr>
          <w:rFonts w:ascii="Gill Sans MT" w:hAnsi="Gill Sans MT" w:cs="Arial"/>
          <w:sz w:val="19"/>
          <w:szCs w:val="19"/>
        </w:rPr>
        <w:t>our</w:t>
      </w:r>
      <w:proofErr w:type="spellEnd"/>
      <w:r>
        <w:rPr>
          <w:rFonts w:ascii="Gill Sans MT" w:hAnsi="Gill Sans MT" w:cs="Arial"/>
          <w:sz w:val="19"/>
          <w:szCs w:val="19"/>
        </w:rPr>
        <w:t xml:space="preserve"> </w:t>
      </w:r>
      <w:proofErr w:type="spellStart"/>
      <w:r>
        <w:rPr>
          <w:rFonts w:ascii="Gill Sans MT" w:hAnsi="Gill Sans MT" w:cs="Arial"/>
          <w:sz w:val="19"/>
          <w:szCs w:val="19"/>
        </w:rPr>
        <w:t>website</w:t>
      </w:r>
      <w:proofErr w:type="spellEnd"/>
      <w:r>
        <w:rPr>
          <w:rFonts w:ascii="Gill Sans MT" w:hAnsi="Gill Sans MT" w:cs="Arial"/>
          <w:sz w:val="19"/>
          <w:szCs w:val="19"/>
        </w:rPr>
        <w:t xml:space="preserve"> </w:t>
      </w:r>
      <w:proofErr w:type="spellStart"/>
      <w:r>
        <w:rPr>
          <w:rFonts w:ascii="Gill Sans MT" w:hAnsi="Gill Sans MT" w:cs="Arial"/>
          <w:sz w:val="19"/>
          <w:szCs w:val="19"/>
        </w:rPr>
        <w:t>to</w:t>
      </w:r>
      <w:proofErr w:type="spellEnd"/>
      <w:r>
        <w:rPr>
          <w:rFonts w:ascii="Gill Sans MT" w:hAnsi="Gill Sans MT" w:cs="Arial"/>
          <w:sz w:val="19"/>
          <w:szCs w:val="19"/>
        </w:rPr>
        <w:t xml:space="preserve"> </w:t>
      </w:r>
      <w:proofErr w:type="spellStart"/>
      <w:r>
        <w:rPr>
          <w:rFonts w:ascii="Gill Sans MT" w:hAnsi="Gill Sans MT" w:cs="Arial"/>
          <w:sz w:val="19"/>
          <w:szCs w:val="19"/>
        </w:rPr>
        <w:t>download</w:t>
      </w:r>
      <w:proofErr w:type="spellEnd"/>
      <w:r>
        <w:rPr>
          <w:rFonts w:ascii="Gill Sans MT" w:hAnsi="Gill Sans MT" w:cs="Arial"/>
          <w:sz w:val="19"/>
          <w:szCs w:val="19"/>
        </w:rPr>
        <w:t xml:space="preserve"> </w:t>
      </w:r>
      <w:r>
        <w:rPr>
          <w:rFonts w:ascii="Gill Sans MT" w:hAnsi="Gill Sans MT" w:cs="Arial"/>
          <w:color w:val="212121"/>
          <w:sz w:val="19"/>
          <w:szCs w:val="19"/>
          <w:lang w:val="en"/>
        </w:rPr>
        <w:t xml:space="preserve">high-resolution text, video and image files (JPG 300 DPI, CMYK) and other CASE press releases: </w:t>
      </w:r>
      <w:hyperlink r:id="rId16" w:history="1">
        <w:r>
          <w:rPr>
            <w:rStyle w:val="Hyperlink"/>
            <w:rFonts w:ascii="Gill Sans MT" w:hAnsi="Gill Sans MT" w:cs="Arial"/>
            <w:sz w:val="19"/>
            <w:szCs w:val="19"/>
            <w:lang w:val="en"/>
          </w:rPr>
          <w:t>www.casecetools.com/press-kit</w:t>
        </w:r>
      </w:hyperlink>
      <w:r>
        <w:rPr>
          <w:rFonts w:ascii="Gill Sans MT" w:hAnsi="Gill Sans MT" w:cs="Arial"/>
          <w:color w:val="212121"/>
          <w:sz w:val="19"/>
          <w:szCs w:val="19"/>
          <w:lang w:val="en"/>
        </w:rPr>
        <w:t xml:space="preserve"> </w:t>
      </w:r>
    </w:p>
    <w:p w14:paraId="4CFA71B7" w14:textId="77777777" w:rsidR="004D43B3" w:rsidRDefault="004D43B3" w:rsidP="004D43B3">
      <w:pPr>
        <w:pStyle w:val="HTMLVorformatiert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14:paraId="3EE95591" w14:textId="77777777" w:rsidR="004D43B3" w:rsidRDefault="004D43B3" w:rsidP="004D43B3">
      <w:pPr>
        <w:pStyle w:val="HTMLVorformatiert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  <w:bookmarkStart w:id="2" w:name="_Hlk527712544"/>
      <w:proofErr w:type="spellStart"/>
      <w:r>
        <w:rPr>
          <w:rFonts w:ascii="Gill Sans MT" w:hAnsi="Gill Sans MT" w:cs="Arial"/>
          <w:color w:val="212121"/>
          <w:sz w:val="19"/>
          <w:szCs w:val="19"/>
        </w:rPr>
        <w:t>Follow</w:t>
      </w:r>
      <w:proofErr w:type="spellEnd"/>
      <w:r>
        <w:rPr>
          <w:rFonts w:ascii="Gill Sans MT" w:hAnsi="Gill Sans MT" w:cs="Arial"/>
          <w:color w:val="212121"/>
          <w:sz w:val="19"/>
          <w:szCs w:val="19"/>
        </w:rPr>
        <w:t xml:space="preserve"> CASE </w:t>
      </w:r>
      <w:proofErr w:type="spellStart"/>
      <w:r>
        <w:rPr>
          <w:rFonts w:ascii="Gill Sans MT" w:hAnsi="Gill Sans MT" w:cs="Arial"/>
          <w:color w:val="212121"/>
          <w:sz w:val="19"/>
          <w:szCs w:val="19"/>
        </w:rPr>
        <w:t>on</w:t>
      </w:r>
      <w:proofErr w:type="spellEnd"/>
      <w:r>
        <w:rPr>
          <w:rFonts w:ascii="Gill Sans MT" w:hAnsi="Gill Sans MT" w:cs="Arial"/>
          <w:color w:val="212121"/>
          <w:sz w:val="19"/>
          <w:szCs w:val="19"/>
        </w:rPr>
        <w:t>:</w:t>
      </w:r>
    </w:p>
    <w:p w14:paraId="18847E95" w14:textId="77777777" w:rsidR="004D43B3" w:rsidRDefault="004D43B3" w:rsidP="004D43B3">
      <w:pPr>
        <w:pStyle w:val="HTMLVorformatiert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14:paraId="2DF8EAFA" w14:textId="77777777" w:rsidR="004D43B3" w:rsidRDefault="004D43B3" w:rsidP="004D43B3">
      <w:pPr>
        <w:rPr>
          <w:rFonts w:ascii="Gill Sans MT" w:eastAsia="Calibri" w:hAnsi="Gill Sans MT" w:cstheme="minorBidi"/>
          <w:color w:val="auto"/>
          <w:sz w:val="22"/>
          <w:szCs w:val="22"/>
        </w:rPr>
      </w:pPr>
      <w:bookmarkStart w:id="3" w:name="_Hlk527712055"/>
      <w:r>
        <w:rPr>
          <w:noProof/>
        </w:rPr>
        <w:drawing>
          <wp:inline distT="0" distB="0" distL="0" distR="0" wp14:anchorId="57C6996D" wp14:editId="78F8CFD3">
            <wp:extent cx="198120" cy="198120"/>
            <wp:effectExtent l="0" t="0" r="0" b="0"/>
            <wp:docPr id="11" name="Grafik 11" descr="cid:image001.gif@01D123A8.097F989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id:image001.gif@01D123A8.097F9890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ill Sans MT" w:eastAsia="Calibri" w:hAnsi="Gill Sans MT"/>
        </w:rPr>
        <w:t xml:space="preserve">   </w:t>
      </w:r>
      <w:r>
        <w:rPr>
          <w:noProof/>
        </w:rPr>
        <w:drawing>
          <wp:inline distT="0" distB="0" distL="0" distR="0" wp14:anchorId="7C49BAB3" wp14:editId="338C5858">
            <wp:extent cx="198120" cy="198120"/>
            <wp:effectExtent l="0" t="0" r="0" b="0"/>
            <wp:docPr id="12" name="Grafik 12" descr="cid:image002.gif@01D123A8.097F9890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id:image002.gif@01D123A8.097F9890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ill Sans MT" w:eastAsia="Calibri" w:hAnsi="Gill Sans MT"/>
        </w:rPr>
        <w:t xml:space="preserve">   </w:t>
      </w:r>
      <w:r>
        <w:rPr>
          <w:noProof/>
        </w:rPr>
        <w:drawing>
          <wp:inline distT="0" distB="0" distL="0" distR="0" wp14:anchorId="2A25F06D" wp14:editId="0C8551E1">
            <wp:extent cx="198120" cy="198120"/>
            <wp:effectExtent l="0" t="0" r="0" b="0"/>
            <wp:docPr id="13" name="Grafik 13" descr="cid:image003.gif@01D123A8.097F9890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id:image003.gif@01D123A8.097F9890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ill Sans MT" w:eastAsia="Calibri" w:hAnsi="Gill Sans MT"/>
        </w:rPr>
        <w:t xml:space="preserve">   </w:t>
      </w:r>
      <w:r>
        <w:rPr>
          <w:noProof/>
        </w:rPr>
        <w:drawing>
          <wp:inline distT="0" distB="0" distL="0" distR="0" wp14:anchorId="71A2D4C4" wp14:editId="0EC94D9B">
            <wp:extent cx="198120" cy="198120"/>
            <wp:effectExtent l="0" t="0" r="0" b="0"/>
            <wp:docPr id="1" name="Grafik 1" descr="cid:image004.gif@01D123A8.097F9890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id:image004.gif@01D123A8.097F9890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bookmarkEnd w:id="3"/>
    <w:p w14:paraId="415B5249" w14:textId="77777777" w:rsidR="004D43B3" w:rsidRDefault="004D43B3" w:rsidP="004D43B3">
      <w:pPr>
        <w:jc w:val="both"/>
        <w:rPr>
          <w:rFonts w:ascii="Gill Sans MT" w:eastAsiaTheme="minorHAnsi" w:hAnsi="Gill Sans MT" w:cs="Arial"/>
          <w:i/>
          <w:sz w:val="16"/>
          <w:szCs w:val="16"/>
        </w:rPr>
      </w:pPr>
      <w:r>
        <w:rPr>
          <w:rFonts w:ascii="Gill Sans MT" w:hAnsi="Gill Sans MT" w:cs="Arial"/>
          <w:i/>
          <w:sz w:val="16"/>
          <w:szCs w:val="16"/>
        </w:rPr>
        <w:t xml:space="preserve">CASE </w:t>
      </w:r>
      <w:proofErr w:type="spellStart"/>
      <w:r>
        <w:rPr>
          <w:rFonts w:ascii="Gill Sans MT" w:hAnsi="Gill Sans MT" w:cs="Arial"/>
          <w:i/>
          <w:sz w:val="16"/>
          <w:szCs w:val="16"/>
        </w:rPr>
        <w:t>Construction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Equipment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sells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and </w:t>
      </w:r>
      <w:proofErr w:type="spellStart"/>
      <w:r>
        <w:rPr>
          <w:rFonts w:ascii="Gill Sans MT" w:hAnsi="Gill Sans MT" w:cs="Arial"/>
          <w:i/>
          <w:sz w:val="16"/>
          <w:szCs w:val="16"/>
        </w:rPr>
        <w:t>supports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a full line </w:t>
      </w:r>
      <w:proofErr w:type="spellStart"/>
      <w:r>
        <w:rPr>
          <w:rFonts w:ascii="Gill Sans MT" w:hAnsi="Gill Sans MT" w:cs="Arial"/>
          <w:i/>
          <w:sz w:val="16"/>
          <w:szCs w:val="16"/>
        </w:rPr>
        <w:t>of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construction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equipment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around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the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world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, </w:t>
      </w:r>
      <w:proofErr w:type="spellStart"/>
      <w:r>
        <w:rPr>
          <w:rFonts w:ascii="Gill Sans MT" w:hAnsi="Gill Sans MT" w:cs="Arial"/>
          <w:i/>
          <w:sz w:val="16"/>
          <w:szCs w:val="16"/>
        </w:rPr>
        <w:t>including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the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No. 1 </w:t>
      </w:r>
      <w:proofErr w:type="spellStart"/>
      <w:r>
        <w:rPr>
          <w:rFonts w:ascii="Gill Sans MT" w:hAnsi="Gill Sans MT" w:cs="Arial"/>
          <w:i/>
          <w:sz w:val="16"/>
          <w:szCs w:val="16"/>
        </w:rPr>
        <w:t>loader</w:t>
      </w:r>
      <w:proofErr w:type="spellEnd"/>
      <w:r>
        <w:rPr>
          <w:rFonts w:ascii="Gill Sans MT" w:hAnsi="Gill Sans MT" w:cs="Arial"/>
          <w:i/>
          <w:sz w:val="16"/>
          <w:szCs w:val="16"/>
        </w:rPr>
        <w:t>/</w:t>
      </w:r>
      <w:proofErr w:type="spellStart"/>
      <w:r>
        <w:rPr>
          <w:rFonts w:ascii="Gill Sans MT" w:hAnsi="Gill Sans MT" w:cs="Arial"/>
          <w:i/>
          <w:sz w:val="16"/>
          <w:szCs w:val="16"/>
        </w:rPr>
        <w:t>backhoes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, </w:t>
      </w:r>
      <w:proofErr w:type="spellStart"/>
      <w:r>
        <w:rPr>
          <w:rFonts w:ascii="Gill Sans MT" w:hAnsi="Gill Sans MT" w:cs="Arial"/>
          <w:i/>
          <w:sz w:val="16"/>
          <w:szCs w:val="16"/>
        </w:rPr>
        <w:t>excavators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, motor </w:t>
      </w:r>
      <w:proofErr w:type="spellStart"/>
      <w:r>
        <w:rPr>
          <w:rFonts w:ascii="Gill Sans MT" w:hAnsi="Gill Sans MT" w:cs="Arial"/>
          <w:i/>
          <w:sz w:val="16"/>
          <w:szCs w:val="16"/>
        </w:rPr>
        <w:t>graders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, </w:t>
      </w:r>
      <w:proofErr w:type="spellStart"/>
      <w:r>
        <w:rPr>
          <w:rFonts w:ascii="Gill Sans MT" w:hAnsi="Gill Sans MT" w:cs="Arial"/>
          <w:i/>
          <w:sz w:val="16"/>
          <w:szCs w:val="16"/>
        </w:rPr>
        <w:t>wheel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loaders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, </w:t>
      </w:r>
      <w:proofErr w:type="spellStart"/>
      <w:r>
        <w:rPr>
          <w:rFonts w:ascii="Gill Sans MT" w:hAnsi="Gill Sans MT" w:cs="Arial"/>
          <w:i/>
          <w:sz w:val="16"/>
          <w:szCs w:val="16"/>
        </w:rPr>
        <w:t>vibratory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compaction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rollers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, </w:t>
      </w:r>
      <w:proofErr w:type="spellStart"/>
      <w:r>
        <w:rPr>
          <w:rFonts w:ascii="Gill Sans MT" w:hAnsi="Gill Sans MT" w:cs="Arial"/>
          <w:i/>
          <w:sz w:val="16"/>
          <w:szCs w:val="16"/>
        </w:rPr>
        <w:t>crawler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dozers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, </w:t>
      </w:r>
      <w:proofErr w:type="spellStart"/>
      <w:r>
        <w:rPr>
          <w:rFonts w:ascii="Gill Sans MT" w:hAnsi="Gill Sans MT" w:cs="Arial"/>
          <w:i/>
          <w:sz w:val="16"/>
          <w:szCs w:val="16"/>
        </w:rPr>
        <w:t>skid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steers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, compact </w:t>
      </w:r>
      <w:proofErr w:type="spellStart"/>
      <w:r>
        <w:rPr>
          <w:rFonts w:ascii="Gill Sans MT" w:hAnsi="Gill Sans MT" w:cs="Arial"/>
          <w:i/>
          <w:sz w:val="16"/>
          <w:szCs w:val="16"/>
        </w:rPr>
        <w:t>track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loaders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and rough-</w:t>
      </w:r>
      <w:proofErr w:type="spellStart"/>
      <w:r>
        <w:rPr>
          <w:rFonts w:ascii="Gill Sans MT" w:hAnsi="Gill Sans MT" w:cs="Arial"/>
          <w:i/>
          <w:sz w:val="16"/>
          <w:szCs w:val="16"/>
        </w:rPr>
        <w:t>terrain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forklifts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. </w:t>
      </w:r>
      <w:proofErr w:type="spellStart"/>
      <w:r>
        <w:rPr>
          <w:rFonts w:ascii="Gill Sans MT" w:hAnsi="Gill Sans MT" w:cs="Arial"/>
          <w:i/>
          <w:sz w:val="16"/>
          <w:szCs w:val="16"/>
        </w:rPr>
        <w:t>Through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CASE dealers, </w:t>
      </w:r>
      <w:proofErr w:type="spellStart"/>
      <w:r>
        <w:rPr>
          <w:rFonts w:ascii="Gill Sans MT" w:hAnsi="Gill Sans MT" w:cs="Arial"/>
          <w:i/>
          <w:sz w:val="16"/>
          <w:szCs w:val="16"/>
        </w:rPr>
        <w:t>customers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have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access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to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a true </w:t>
      </w:r>
      <w:proofErr w:type="spellStart"/>
      <w:r>
        <w:rPr>
          <w:rFonts w:ascii="Gill Sans MT" w:hAnsi="Gill Sans MT" w:cs="Arial"/>
          <w:i/>
          <w:sz w:val="16"/>
          <w:szCs w:val="16"/>
        </w:rPr>
        <w:t>professional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partner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with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world-class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equipment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and </w:t>
      </w:r>
      <w:proofErr w:type="spellStart"/>
      <w:r>
        <w:rPr>
          <w:rFonts w:ascii="Gill Sans MT" w:hAnsi="Gill Sans MT" w:cs="Arial"/>
          <w:i/>
          <w:sz w:val="16"/>
          <w:szCs w:val="16"/>
        </w:rPr>
        <w:t>aftermarket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support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, </w:t>
      </w:r>
      <w:proofErr w:type="spellStart"/>
      <w:r>
        <w:rPr>
          <w:rFonts w:ascii="Gill Sans MT" w:hAnsi="Gill Sans MT" w:cs="Arial"/>
          <w:i/>
          <w:sz w:val="16"/>
          <w:szCs w:val="16"/>
        </w:rPr>
        <w:t>industry-leading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warranties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and flexible </w:t>
      </w:r>
      <w:proofErr w:type="spellStart"/>
      <w:r>
        <w:rPr>
          <w:rFonts w:ascii="Gill Sans MT" w:hAnsi="Gill Sans MT" w:cs="Arial"/>
          <w:i/>
          <w:sz w:val="16"/>
          <w:szCs w:val="16"/>
        </w:rPr>
        <w:t>financing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. More </w:t>
      </w:r>
      <w:proofErr w:type="spellStart"/>
      <w:r>
        <w:rPr>
          <w:rFonts w:ascii="Gill Sans MT" w:hAnsi="Gill Sans MT" w:cs="Arial"/>
          <w:i/>
          <w:sz w:val="16"/>
          <w:szCs w:val="16"/>
        </w:rPr>
        <w:t>information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is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available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at </w:t>
      </w:r>
      <w:hyperlink r:id="rId25" w:history="1">
        <w:r>
          <w:rPr>
            <w:rStyle w:val="Hyperlink"/>
            <w:rFonts w:ascii="Gill Sans MT" w:hAnsi="Gill Sans MT" w:cs="Arial"/>
            <w:i/>
            <w:sz w:val="16"/>
            <w:szCs w:val="16"/>
          </w:rPr>
          <w:t>www.CASEce.com</w:t>
        </w:r>
      </w:hyperlink>
      <w:r>
        <w:rPr>
          <w:rFonts w:ascii="Gill Sans MT" w:hAnsi="Gill Sans MT" w:cs="Arial"/>
          <w:i/>
          <w:sz w:val="16"/>
          <w:szCs w:val="16"/>
        </w:rPr>
        <w:t>.</w:t>
      </w:r>
    </w:p>
    <w:p w14:paraId="67708FB6" w14:textId="77777777" w:rsidR="004D43B3" w:rsidRDefault="004D43B3" w:rsidP="004D43B3">
      <w:pPr>
        <w:jc w:val="both"/>
        <w:rPr>
          <w:rFonts w:ascii="Gill Sans MT" w:hAnsi="Gill Sans MT" w:cs="Arial"/>
          <w:i/>
          <w:sz w:val="16"/>
          <w:szCs w:val="16"/>
        </w:rPr>
      </w:pPr>
      <w:r>
        <w:rPr>
          <w:rFonts w:ascii="Gill Sans MT" w:hAnsi="Gill Sans MT" w:cs="Arial"/>
          <w:i/>
          <w:sz w:val="16"/>
          <w:szCs w:val="16"/>
        </w:rPr>
        <w:t xml:space="preserve">CASE </w:t>
      </w:r>
      <w:proofErr w:type="spellStart"/>
      <w:r>
        <w:rPr>
          <w:rFonts w:ascii="Gill Sans MT" w:hAnsi="Gill Sans MT" w:cs="Arial"/>
          <w:i/>
          <w:sz w:val="16"/>
          <w:szCs w:val="16"/>
        </w:rPr>
        <w:t>Construction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Equipment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is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a </w:t>
      </w:r>
      <w:proofErr w:type="spellStart"/>
      <w:r>
        <w:rPr>
          <w:rFonts w:ascii="Gill Sans MT" w:hAnsi="Gill Sans MT" w:cs="Arial"/>
          <w:i/>
          <w:sz w:val="16"/>
          <w:szCs w:val="16"/>
        </w:rPr>
        <w:t>brand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of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CNH Industrial N.V., a </w:t>
      </w:r>
      <w:proofErr w:type="spellStart"/>
      <w:r>
        <w:rPr>
          <w:rFonts w:ascii="Gill Sans MT" w:hAnsi="Gill Sans MT" w:cs="Arial"/>
          <w:i/>
          <w:sz w:val="16"/>
          <w:szCs w:val="16"/>
        </w:rPr>
        <w:t>World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leader in Capital </w:t>
      </w:r>
      <w:proofErr w:type="spellStart"/>
      <w:r>
        <w:rPr>
          <w:rFonts w:ascii="Gill Sans MT" w:hAnsi="Gill Sans MT" w:cs="Arial"/>
          <w:i/>
          <w:sz w:val="16"/>
          <w:szCs w:val="16"/>
        </w:rPr>
        <w:t>Goods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listed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on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the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New York Stock Exchange (NYSE: CNHI) and </w:t>
      </w:r>
      <w:proofErr w:type="spellStart"/>
      <w:r>
        <w:rPr>
          <w:rFonts w:ascii="Gill Sans MT" w:hAnsi="Gill Sans MT" w:cs="Arial"/>
          <w:i/>
          <w:sz w:val="16"/>
          <w:szCs w:val="16"/>
        </w:rPr>
        <w:t>on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the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Mercato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Telematico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Azionario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of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the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Borsa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gramStart"/>
      <w:r>
        <w:rPr>
          <w:rFonts w:ascii="Gill Sans MT" w:hAnsi="Gill Sans MT" w:cs="Arial"/>
          <w:i/>
          <w:sz w:val="16"/>
          <w:szCs w:val="16"/>
        </w:rPr>
        <w:t>Italiana</w:t>
      </w:r>
      <w:proofErr w:type="gramEnd"/>
      <w:r>
        <w:rPr>
          <w:rFonts w:ascii="Gill Sans MT" w:hAnsi="Gill Sans MT" w:cs="Arial"/>
          <w:i/>
          <w:sz w:val="16"/>
          <w:szCs w:val="16"/>
        </w:rPr>
        <w:t xml:space="preserve"> (MI: CNHI). More </w:t>
      </w:r>
      <w:proofErr w:type="spellStart"/>
      <w:r>
        <w:rPr>
          <w:rFonts w:ascii="Gill Sans MT" w:hAnsi="Gill Sans MT" w:cs="Arial"/>
          <w:i/>
          <w:sz w:val="16"/>
          <w:szCs w:val="16"/>
        </w:rPr>
        <w:t>information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>
        <w:rPr>
          <w:rFonts w:ascii="Gill Sans MT" w:hAnsi="Gill Sans MT" w:cs="Arial"/>
          <w:i/>
          <w:sz w:val="16"/>
          <w:szCs w:val="16"/>
        </w:rPr>
        <w:t>about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CNH Industrial can be </w:t>
      </w:r>
      <w:proofErr w:type="spellStart"/>
      <w:r>
        <w:rPr>
          <w:rFonts w:ascii="Gill Sans MT" w:hAnsi="Gill Sans MT" w:cs="Arial"/>
          <w:i/>
          <w:sz w:val="16"/>
          <w:szCs w:val="16"/>
        </w:rPr>
        <w:t>found</w:t>
      </w:r>
      <w:proofErr w:type="spellEnd"/>
      <w:r>
        <w:rPr>
          <w:rFonts w:ascii="Gill Sans MT" w:hAnsi="Gill Sans MT" w:cs="Arial"/>
          <w:i/>
          <w:sz w:val="16"/>
          <w:szCs w:val="16"/>
        </w:rPr>
        <w:t xml:space="preserve"> online at </w:t>
      </w:r>
      <w:hyperlink r:id="rId26" w:history="1">
        <w:r>
          <w:rPr>
            <w:rStyle w:val="Hyperlink"/>
            <w:rFonts w:ascii="Gill Sans MT" w:hAnsi="Gill Sans MT" w:cs="Arial"/>
            <w:i/>
            <w:sz w:val="16"/>
            <w:szCs w:val="16"/>
          </w:rPr>
          <w:t>www.cnhindustrial.com</w:t>
        </w:r>
      </w:hyperlink>
      <w:r>
        <w:rPr>
          <w:rStyle w:val="Hyperlink"/>
          <w:rFonts w:ascii="Gill Sans MT" w:hAnsi="Gill Sans MT" w:cs="Arial"/>
        </w:rPr>
        <w:t>.</w:t>
      </w:r>
    </w:p>
    <w:p w14:paraId="6446271C" w14:textId="77777777" w:rsidR="004D43B3" w:rsidRDefault="004D43B3" w:rsidP="004D43B3">
      <w:pPr>
        <w:pStyle w:val="01TESTO"/>
        <w:rPr>
          <w:rFonts w:ascii="Gill Sans MT" w:hAnsi="Gill Sans MT" w:cs="Arial"/>
          <w:b/>
          <w:szCs w:val="19"/>
        </w:rPr>
      </w:pPr>
      <w:proofErr w:type="spellStart"/>
      <w:r>
        <w:rPr>
          <w:rFonts w:ascii="Gill Sans MT" w:hAnsi="Gill Sans MT" w:cs="Arial"/>
          <w:b/>
          <w:szCs w:val="19"/>
        </w:rPr>
        <w:t>For</w:t>
      </w:r>
      <w:proofErr w:type="spellEnd"/>
      <w:r>
        <w:rPr>
          <w:rFonts w:ascii="Gill Sans MT" w:hAnsi="Gill Sans MT" w:cs="Arial"/>
          <w:b/>
          <w:szCs w:val="19"/>
        </w:rPr>
        <w:t xml:space="preserve"> more </w:t>
      </w:r>
      <w:proofErr w:type="spellStart"/>
      <w:r>
        <w:rPr>
          <w:rFonts w:ascii="Gill Sans MT" w:hAnsi="Gill Sans MT" w:cs="Arial"/>
          <w:b/>
          <w:szCs w:val="19"/>
        </w:rPr>
        <w:t>information</w:t>
      </w:r>
      <w:proofErr w:type="spellEnd"/>
      <w:r>
        <w:rPr>
          <w:rFonts w:ascii="Gill Sans MT" w:hAnsi="Gill Sans MT" w:cs="Arial"/>
          <w:b/>
          <w:szCs w:val="19"/>
        </w:rPr>
        <w:t xml:space="preserve"> </w:t>
      </w:r>
      <w:proofErr w:type="spellStart"/>
      <w:r>
        <w:rPr>
          <w:rFonts w:ascii="Gill Sans MT" w:hAnsi="Gill Sans MT" w:cs="Arial"/>
          <w:b/>
          <w:szCs w:val="19"/>
        </w:rPr>
        <w:t>contact</w:t>
      </w:r>
      <w:proofErr w:type="spellEnd"/>
      <w:r>
        <w:rPr>
          <w:rFonts w:ascii="Gill Sans MT" w:hAnsi="Gill Sans MT" w:cs="Arial"/>
          <w:b/>
          <w:szCs w:val="19"/>
        </w:rPr>
        <w:t>:</w:t>
      </w:r>
    </w:p>
    <w:p w14:paraId="72574FE2" w14:textId="77777777" w:rsidR="004D43B3" w:rsidRPr="007B59A2" w:rsidRDefault="004D43B3" w:rsidP="004D43B3">
      <w:pPr>
        <w:spacing w:line="240" w:lineRule="auto"/>
        <w:rPr>
          <w:rFonts w:ascii="Gill Sans MT" w:hAnsi="Gill Sans MT" w:cs="Arial"/>
          <w:szCs w:val="19"/>
          <w:lang w:eastAsia="es-ES"/>
        </w:rPr>
      </w:pPr>
      <w:r w:rsidRPr="007B59A2">
        <w:rPr>
          <w:rFonts w:ascii="Gill Sans MT" w:hAnsi="Gill Sans MT" w:cs="Arial"/>
          <w:szCs w:val="19"/>
          <w:lang w:eastAsia="es-ES"/>
        </w:rPr>
        <w:t xml:space="preserve">Rakhee Rathod – </w:t>
      </w:r>
      <w:proofErr w:type="spellStart"/>
      <w:r w:rsidRPr="007B59A2">
        <w:rPr>
          <w:rFonts w:ascii="Gill Sans MT" w:hAnsi="Gill Sans MT" w:cs="Arial"/>
          <w:szCs w:val="19"/>
          <w:lang w:eastAsia="es-ES"/>
        </w:rPr>
        <w:t>Copestone</w:t>
      </w:r>
      <w:proofErr w:type="spellEnd"/>
      <w:r w:rsidRPr="007B59A2">
        <w:rPr>
          <w:rFonts w:ascii="Gill Sans MT" w:hAnsi="Gill Sans MT" w:cs="Arial"/>
          <w:szCs w:val="19"/>
          <w:lang w:eastAsia="es-ES"/>
        </w:rPr>
        <w:t xml:space="preserve"> </w:t>
      </w:r>
      <w:proofErr w:type="spellStart"/>
      <w:r w:rsidRPr="007B59A2">
        <w:rPr>
          <w:rFonts w:ascii="Gill Sans MT" w:hAnsi="Gill Sans MT" w:cs="Arial"/>
          <w:szCs w:val="19"/>
          <w:lang w:eastAsia="es-ES"/>
        </w:rPr>
        <w:t>on</w:t>
      </w:r>
      <w:proofErr w:type="spellEnd"/>
      <w:r w:rsidRPr="007B59A2">
        <w:rPr>
          <w:rFonts w:ascii="Gill Sans MT" w:hAnsi="Gill Sans MT" w:cs="Arial"/>
          <w:szCs w:val="19"/>
          <w:lang w:eastAsia="es-ES"/>
        </w:rPr>
        <w:t xml:space="preserve"> </w:t>
      </w:r>
      <w:proofErr w:type="spellStart"/>
      <w:r w:rsidRPr="007B59A2">
        <w:rPr>
          <w:rFonts w:ascii="Gill Sans MT" w:hAnsi="Gill Sans MT" w:cs="Arial"/>
          <w:szCs w:val="19"/>
          <w:lang w:eastAsia="es-ES"/>
        </w:rPr>
        <w:t>behalf</w:t>
      </w:r>
      <w:proofErr w:type="spellEnd"/>
      <w:r w:rsidRPr="007B59A2">
        <w:rPr>
          <w:rFonts w:ascii="Gill Sans MT" w:hAnsi="Gill Sans MT" w:cs="Arial"/>
          <w:szCs w:val="19"/>
          <w:lang w:eastAsia="es-ES"/>
        </w:rPr>
        <w:t xml:space="preserve"> </w:t>
      </w:r>
      <w:proofErr w:type="spellStart"/>
      <w:r w:rsidRPr="007B59A2">
        <w:rPr>
          <w:rFonts w:ascii="Gill Sans MT" w:hAnsi="Gill Sans MT" w:cs="Arial"/>
          <w:szCs w:val="19"/>
          <w:lang w:eastAsia="es-ES"/>
        </w:rPr>
        <w:t>of</w:t>
      </w:r>
      <w:proofErr w:type="spellEnd"/>
      <w:r w:rsidRPr="007B59A2">
        <w:rPr>
          <w:rFonts w:ascii="Gill Sans MT" w:hAnsi="Gill Sans MT" w:cs="Arial"/>
          <w:szCs w:val="19"/>
          <w:lang w:eastAsia="es-ES"/>
        </w:rPr>
        <w:t xml:space="preserve"> CASE </w:t>
      </w:r>
      <w:proofErr w:type="spellStart"/>
      <w:r w:rsidRPr="007B59A2">
        <w:rPr>
          <w:rFonts w:ascii="Gill Sans MT" w:hAnsi="Gill Sans MT" w:cs="Arial"/>
          <w:szCs w:val="19"/>
          <w:lang w:eastAsia="es-ES"/>
        </w:rPr>
        <w:t>Construction</w:t>
      </w:r>
      <w:proofErr w:type="spellEnd"/>
      <w:r w:rsidRPr="007B59A2">
        <w:rPr>
          <w:rFonts w:ascii="Gill Sans MT" w:hAnsi="Gill Sans MT" w:cs="Arial"/>
          <w:szCs w:val="19"/>
          <w:lang w:eastAsia="es-ES"/>
        </w:rPr>
        <w:t xml:space="preserve"> </w:t>
      </w:r>
      <w:proofErr w:type="spellStart"/>
      <w:r w:rsidRPr="007B59A2">
        <w:rPr>
          <w:rFonts w:ascii="Gill Sans MT" w:hAnsi="Gill Sans MT" w:cs="Arial"/>
          <w:szCs w:val="19"/>
          <w:lang w:eastAsia="es-ES"/>
        </w:rPr>
        <w:t>Equipment</w:t>
      </w:r>
      <w:proofErr w:type="spellEnd"/>
    </w:p>
    <w:p w14:paraId="1AA094D4" w14:textId="77777777" w:rsidR="004D43B3" w:rsidRDefault="004D43B3" w:rsidP="004D43B3">
      <w:pPr>
        <w:spacing w:line="240" w:lineRule="auto"/>
        <w:rPr>
          <w:rFonts w:ascii="Gill Sans MT" w:hAnsi="Gill Sans MT" w:cs="Arial"/>
          <w:szCs w:val="19"/>
          <w:lang w:val="en-GB" w:eastAsia="es-ES"/>
        </w:rPr>
      </w:pPr>
      <w:r>
        <w:rPr>
          <w:rFonts w:ascii="Gill Sans MT" w:hAnsi="Gill Sans MT" w:cs="Arial"/>
          <w:szCs w:val="19"/>
          <w:lang w:eastAsia="es-ES"/>
        </w:rPr>
        <w:t>+44 (0) 7944 853985</w:t>
      </w:r>
    </w:p>
    <w:p w14:paraId="1D7A4915" w14:textId="77777777" w:rsidR="004D43B3" w:rsidRDefault="00C74654" w:rsidP="004D43B3">
      <w:pPr>
        <w:spacing w:line="240" w:lineRule="auto"/>
        <w:rPr>
          <w:rFonts w:asciiTheme="minorHAnsi" w:hAnsiTheme="minorHAnsi" w:cstheme="minorBidi"/>
          <w:sz w:val="22"/>
          <w:szCs w:val="22"/>
          <w:lang w:eastAsia="en-US"/>
        </w:rPr>
      </w:pPr>
      <w:hyperlink r:id="rId27" w:history="1">
        <w:r w:rsidR="004D43B3">
          <w:rPr>
            <w:rStyle w:val="Hyperlink"/>
            <w:rFonts w:ascii="Gill Sans MT" w:hAnsi="Gill Sans MT" w:cs="Arial"/>
            <w:szCs w:val="19"/>
            <w:lang w:val="de-DE" w:eastAsia="es-ES"/>
          </w:rPr>
          <w:t>Rakhee@copestone.uk.com</w:t>
        </w:r>
      </w:hyperlink>
    </w:p>
    <w:p w14:paraId="775269B7" w14:textId="77777777" w:rsidR="004D43B3" w:rsidRDefault="004D43B3" w:rsidP="004D43B3">
      <w:pPr>
        <w:spacing w:line="240" w:lineRule="auto"/>
        <w:rPr>
          <w:rFonts w:ascii="Gill Sans MT" w:hAnsi="Gill Sans MT" w:cs="Arial"/>
          <w:szCs w:val="19"/>
          <w:lang w:val="de-DE" w:eastAsia="es-ES"/>
        </w:rPr>
      </w:pPr>
    </w:p>
    <w:p w14:paraId="2FAE8F70" w14:textId="77777777" w:rsidR="004D43B3" w:rsidRDefault="004D43B3" w:rsidP="004D43B3">
      <w:pPr>
        <w:pStyle w:val="01TESTO"/>
        <w:rPr>
          <w:rFonts w:ascii="Gill Sans MT" w:hAnsi="Gill Sans MT"/>
          <w:b/>
          <w:szCs w:val="19"/>
        </w:rPr>
      </w:pPr>
    </w:p>
    <w:p w14:paraId="56C17C33" w14:textId="77777777" w:rsidR="004D43B3" w:rsidRDefault="004D43B3" w:rsidP="004D43B3">
      <w:pPr>
        <w:widowControl w:val="0"/>
        <w:autoSpaceDE w:val="0"/>
        <w:autoSpaceDN w:val="0"/>
        <w:adjustRightInd w:val="0"/>
        <w:spacing w:line="276" w:lineRule="auto"/>
        <w:rPr>
          <w:rFonts w:cs="Arial"/>
          <w:color w:val="auto"/>
          <w:szCs w:val="19"/>
          <w:lang w:eastAsia="en-US"/>
        </w:rPr>
      </w:pPr>
    </w:p>
    <w:p w14:paraId="62A9E366" w14:textId="0EC19A30" w:rsidR="003452F5" w:rsidRPr="004D43B3" w:rsidRDefault="003452F5" w:rsidP="004D43B3"/>
    <w:sectPr w:rsidR="003452F5" w:rsidRPr="004D43B3" w:rsidSect="006941EF">
      <w:headerReference w:type="default" r:id="rId28"/>
      <w:footerReference w:type="default" r:id="rId29"/>
      <w:headerReference w:type="first" r:id="rId30"/>
      <w:footerReference w:type="first" r:id="rId31"/>
      <w:pgSz w:w="12240" w:h="15840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0E96C0" w14:textId="77777777" w:rsidR="00C74654" w:rsidRDefault="00C74654">
      <w:pPr>
        <w:spacing w:line="240" w:lineRule="auto"/>
      </w:pPr>
      <w:r>
        <w:separator/>
      </w:r>
    </w:p>
  </w:endnote>
  <w:endnote w:type="continuationSeparator" w:id="0">
    <w:p w14:paraId="1C72C283" w14:textId="77777777" w:rsidR="00C74654" w:rsidRDefault="00C746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AC28" w14:textId="77777777" w:rsidR="00C11491" w:rsidRDefault="00C74654" w:rsidP="00842584">
    <w:pPr>
      <w:pStyle w:val="Fuzeile"/>
    </w:pPr>
  </w:p>
  <w:p w14:paraId="31F029F6" w14:textId="77777777" w:rsidR="00C11491" w:rsidRDefault="00C74654" w:rsidP="00842584">
    <w:pPr>
      <w:pStyle w:val="Fuzeile"/>
    </w:pPr>
  </w:p>
  <w:p w14:paraId="65869B61" w14:textId="77777777" w:rsidR="00C11491" w:rsidRDefault="00C74654" w:rsidP="00842584">
    <w:pPr>
      <w:pStyle w:val="Fuzeile"/>
    </w:pPr>
  </w:p>
  <w:p w14:paraId="7803D058" w14:textId="77777777" w:rsidR="00C11491" w:rsidRDefault="00C74654" w:rsidP="0084258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77985" w14:textId="77777777" w:rsidR="00C11491" w:rsidRPr="00C7201A" w:rsidRDefault="00C74654" w:rsidP="00842584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5D40C3" w14:textId="77777777" w:rsidR="00C74654" w:rsidRDefault="00C74654">
      <w:pPr>
        <w:spacing w:line="240" w:lineRule="auto"/>
      </w:pPr>
      <w:r>
        <w:separator/>
      </w:r>
    </w:p>
  </w:footnote>
  <w:footnote w:type="continuationSeparator" w:id="0">
    <w:p w14:paraId="328FFA86" w14:textId="77777777" w:rsidR="00C74654" w:rsidRDefault="00C746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980C34" w14:textId="77777777" w:rsidR="00C11491" w:rsidRDefault="007A2771" w:rsidP="00842584">
    <w:r>
      <w:rPr>
        <w:noProof/>
      </w:rPr>
      <w:drawing>
        <wp:anchor distT="0" distB="0" distL="114300" distR="114300" simplePos="0" relativeHeight="251663360" behindDoc="1" locked="0" layoutInCell="1" allowOverlap="1" wp14:anchorId="56ED3E4E" wp14:editId="667C175E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="00C11491" w:rsidRPr="00C7201A" w14:paraId="0801C9B0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14:paraId="133F3E8F" w14:textId="77777777" w:rsidR="00C11491" w:rsidRPr="00293E17" w:rsidRDefault="00C74654" w:rsidP="00842584">
          <w:pPr>
            <w:pStyle w:val="04FOOTER"/>
            <w:ind w:right="-101"/>
          </w:pPr>
        </w:p>
      </w:tc>
      <w:tc>
        <w:tcPr>
          <w:tcW w:w="2835" w:type="dxa"/>
        </w:tcPr>
        <w:p w14:paraId="7C4FA7A5" w14:textId="77777777" w:rsidR="00C11491" w:rsidRDefault="00C74654" w:rsidP="00842584">
          <w:pPr>
            <w:pStyle w:val="04FOOTER"/>
            <w:ind w:right="-101"/>
          </w:pPr>
        </w:p>
        <w:p w14:paraId="16DF71E2" w14:textId="77777777" w:rsidR="00C11491" w:rsidRDefault="00C74654" w:rsidP="00842584">
          <w:pPr>
            <w:pStyle w:val="04FOOTER"/>
            <w:ind w:right="-101"/>
          </w:pPr>
        </w:p>
        <w:p w14:paraId="1520B835" w14:textId="77777777" w:rsidR="00C11491" w:rsidRDefault="00C74654" w:rsidP="00842584">
          <w:pPr>
            <w:pStyle w:val="04FOOTER"/>
            <w:ind w:right="-101"/>
          </w:pPr>
        </w:p>
        <w:p w14:paraId="23477936" w14:textId="77777777" w:rsidR="00C11491" w:rsidRPr="00293E17" w:rsidRDefault="00C74654" w:rsidP="00842584">
          <w:pPr>
            <w:pStyle w:val="04FOOTER"/>
            <w:ind w:right="-101"/>
          </w:pPr>
        </w:p>
      </w:tc>
    </w:tr>
  </w:tbl>
  <w:p w14:paraId="47A319D6" w14:textId="77777777" w:rsidR="00C11491" w:rsidRPr="002C48D5" w:rsidRDefault="007A2771" w:rsidP="00842584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199539B" wp14:editId="32292EB6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70F1C7F1" wp14:editId="069061DD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2309B9" w14:textId="77777777" w:rsidR="00C11491" w:rsidRDefault="007A2771" w:rsidP="00842584">
    <w:r>
      <w:rPr>
        <w:noProof/>
      </w:rPr>
      <w:drawing>
        <wp:anchor distT="0" distB="0" distL="114300" distR="114300" simplePos="0" relativeHeight="251661312" behindDoc="1" locked="0" layoutInCell="1" allowOverlap="1" wp14:anchorId="6C0711C1" wp14:editId="66411B56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AC2A6C1" wp14:editId="48842543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 xmlns:w16="http://schemas.microsoft.com/office/word/2018/wordml" xmlns:w16cex="http://schemas.microsoft.com/office/word/2018/wordml/cex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="http://schemas.microsoft.com/office/word/2018/wordml" xmlns:w16cid="http://schemas.microsoft.com/office/word/2016/wordml/cid" xmlns:w16cex="http://schemas.microsoft.com/office/word/2018/wordml/cex">
          <w:pict>
            <v:line id="Line 35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404F9E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">
              <w10:wrap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10964B71" wp14:editId="70D8E831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 xmlns:w16="http://schemas.microsoft.com/office/word/2018/wordml" xmlns:w16cex="http://schemas.microsoft.com/office/word/2018/wordml/cex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="http://schemas.microsoft.com/office/word/2018/wordml" xmlns:w16cid="http://schemas.microsoft.com/office/word/2016/wordml/cid" xmlns:w16cex="http://schemas.microsoft.com/office/word/2018/wordml/cex">
          <w:pict>
            <v:line id="Line 34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weight=".03739mm" from="-.05pt,35.85pt" to="557.95pt,35.85pt" w14:anchorId="03A1D9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D38F3"/>
    <w:multiLevelType w:val="hybridMultilevel"/>
    <w:tmpl w:val="209681F2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xNLO0MDQwNDEwN7ZQ0lEKTi0uzszPAykwqgUA1m4sGSwAAAA="/>
  </w:docVars>
  <w:rsids>
    <w:rsidRoot w:val="00094788"/>
    <w:rsid w:val="00022C9A"/>
    <w:rsid w:val="00027936"/>
    <w:rsid w:val="000341B2"/>
    <w:rsid w:val="000537A5"/>
    <w:rsid w:val="00074A5D"/>
    <w:rsid w:val="00094788"/>
    <w:rsid w:val="001517AF"/>
    <w:rsid w:val="00172314"/>
    <w:rsid w:val="0019529E"/>
    <w:rsid w:val="001A3A24"/>
    <w:rsid w:val="001C5E49"/>
    <w:rsid w:val="002F6FC6"/>
    <w:rsid w:val="00305518"/>
    <w:rsid w:val="003061CD"/>
    <w:rsid w:val="00312B0A"/>
    <w:rsid w:val="003330ED"/>
    <w:rsid w:val="003452F5"/>
    <w:rsid w:val="00384B0C"/>
    <w:rsid w:val="003E39AE"/>
    <w:rsid w:val="004148F9"/>
    <w:rsid w:val="00452011"/>
    <w:rsid w:val="004D43B3"/>
    <w:rsid w:val="005026D4"/>
    <w:rsid w:val="0059519D"/>
    <w:rsid w:val="005F6730"/>
    <w:rsid w:val="0062536E"/>
    <w:rsid w:val="00646C66"/>
    <w:rsid w:val="006B0F06"/>
    <w:rsid w:val="006D36A4"/>
    <w:rsid w:val="006D60EE"/>
    <w:rsid w:val="006E6CE3"/>
    <w:rsid w:val="00782E06"/>
    <w:rsid w:val="007A2771"/>
    <w:rsid w:val="007E7EFD"/>
    <w:rsid w:val="00821387"/>
    <w:rsid w:val="008D431A"/>
    <w:rsid w:val="009666D1"/>
    <w:rsid w:val="009F5B62"/>
    <w:rsid w:val="00A27749"/>
    <w:rsid w:val="00A66F9E"/>
    <w:rsid w:val="00AB7953"/>
    <w:rsid w:val="00AE33F3"/>
    <w:rsid w:val="00AE5D17"/>
    <w:rsid w:val="00C74654"/>
    <w:rsid w:val="00CD75EF"/>
    <w:rsid w:val="00D27B03"/>
    <w:rsid w:val="00DD28F3"/>
    <w:rsid w:val="00DF3773"/>
    <w:rsid w:val="00E0670C"/>
    <w:rsid w:val="00E86A22"/>
    <w:rsid w:val="00EF3444"/>
    <w:rsid w:val="00FF12AC"/>
    <w:rsid w:val="0A5322DD"/>
    <w:rsid w:val="0B55505F"/>
    <w:rsid w:val="10E7B8B1"/>
    <w:rsid w:val="1893FAC9"/>
    <w:rsid w:val="1CBBBE80"/>
    <w:rsid w:val="33B58D80"/>
    <w:rsid w:val="3D20A59A"/>
    <w:rsid w:val="4349AEEB"/>
    <w:rsid w:val="549B0D3C"/>
    <w:rsid w:val="76AFA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82E08"/>
  <w15:chartTrackingRefBased/>
  <w15:docId w15:val="{7C8D285C-60F7-4141-B9AF-0E1E41BF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D75EF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4"/>
      <w:lang w:eastAsia="it-I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E33F3"/>
    <w:pPr>
      <w:spacing w:line="276" w:lineRule="auto"/>
      <w:outlineLvl w:val="0"/>
    </w:pPr>
    <w:rPr>
      <w:rFonts w:eastAsia="Calibri" w:cs="Arial"/>
      <w:b/>
      <w:color w:val="auto"/>
      <w:sz w:val="36"/>
      <w:szCs w:val="36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nhideWhenUsed/>
    <w:rsid w:val="00094788"/>
    <w:pPr>
      <w:tabs>
        <w:tab w:val="center" w:pos="4819"/>
        <w:tab w:val="right" w:pos="9638"/>
      </w:tabs>
      <w:spacing w:line="240" w:lineRule="auto"/>
    </w:pPr>
    <w:rPr>
      <w:rFonts w:asciiTheme="minorHAnsi" w:eastAsiaTheme="minorEastAsia" w:hAnsiTheme="minorHAnsi" w:cstheme="minorBidi"/>
      <w:color w:val="auto"/>
      <w:sz w:val="22"/>
      <w:szCs w:val="22"/>
      <w:lang w:eastAsia="zh-CN"/>
    </w:rPr>
  </w:style>
  <w:style w:type="character" w:customStyle="1" w:styleId="FuzeileZchn">
    <w:name w:val="Fußzeile Zchn"/>
    <w:basedOn w:val="Absatz-Standardschriftart"/>
    <w:link w:val="Fuzeile"/>
    <w:rsid w:val="00094788"/>
    <w:rPr>
      <w:rFonts w:eastAsiaTheme="minorEastAsia"/>
      <w:lang w:val="es-ES" w:eastAsia="zh-CN"/>
    </w:rPr>
  </w:style>
  <w:style w:type="paragraph" w:customStyle="1" w:styleId="04FOOTER">
    <w:name w:val="04_FOOTER"/>
    <w:basedOn w:val="Standard"/>
    <w:rsid w:val="00094788"/>
    <w:pPr>
      <w:spacing w:line="160" w:lineRule="exact"/>
    </w:pPr>
    <w:rPr>
      <w:sz w:val="14"/>
      <w:szCs w:val="20"/>
    </w:rPr>
  </w:style>
  <w:style w:type="character" w:styleId="Hyperlink">
    <w:name w:val="Hyperlink"/>
    <w:uiPriority w:val="99"/>
    <w:unhideWhenUsed/>
    <w:rsid w:val="00094788"/>
    <w:rPr>
      <w:color w:val="0000FF"/>
      <w:u w:val="single"/>
    </w:rPr>
  </w:style>
  <w:style w:type="character" w:customStyle="1" w:styleId="s17">
    <w:name w:val="s17"/>
    <w:basedOn w:val="Absatz-Standardschriftart"/>
    <w:rsid w:val="00094788"/>
  </w:style>
  <w:style w:type="paragraph" w:customStyle="1" w:styleId="01TESTO">
    <w:name w:val="01_TESTO"/>
    <w:basedOn w:val="Standard"/>
    <w:rsid w:val="00094788"/>
    <w:rPr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szCs w:val="20"/>
      <w:lang w:eastAsia="en-GB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Kommentartext">
    <w:name w:val="annotation text"/>
    <w:basedOn w:val="Standard"/>
    <w:link w:val="KommentartextZchn"/>
    <w:semiHidden/>
    <w:unhideWhenUsed/>
    <w:rsid w:val="000537A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0537A5"/>
    <w:rPr>
      <w:rFonts w:ascii="Arial" w:eastAsia="Times New Roman" w:hAnsi="Arial" w:cs="Times New Roman"/>
      <w:color w:val="000000"/>
      <w:sz w:val="20"/>
      <w:szCs w:val="20"/>
      <w:lang w:val="es-ES" w:eastAsia="it-IT"/>
    </w:rPr>
  </w:style>
  <w:style w:type="paragraph" w:styleId="Listenabsatz">
    <w:name w:val="List Paragraph"/>
    <w:basedOn w:val="Standard"/>
    <w:uiPriority w:val="34"/>
    <w:qFormat/>
    <w:rsid w:val="000537A5"/>
    <w:pPr>
      <w:spacing w:line="240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styleId="Kommentarzeichen">
    <w:name w:val="annotation reference"/>
    <w:semiHidden/>
    <w:unhideWhenUsed/>
    <w:rsid w:val="000537A5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537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Tabellenraster">
    <w:name w:val="Table Grid"/>
    <w:aliases w:val="PIEDINO"/>
    <w:basedOn w:val="NormaleTabelle"/>
    <w:uiPriority w:val="59"/>
    <w:rsid w:val="000537A5"/>
    <w:pPr>
      <w:spacing w:after="0" w:line="160" w:lineRule="exact"/>
    </w:pPr>
    <w:rPr>
      <w:rFonts w:ascii="Arial" w:eastAsia="Times New Roman" w:hAnsi="Arial" w:cs="Times New Roman"/>
      <w:color w:val="000000"/>
      <w:sz w:val="15"/>
      <w:szCs w:val="20"/>
    </w:rPr>
    <w:tblPr>
      <w:tblInd w:w="0" w:type="nil"/>
      <w:tblCellMar>
        <w:left w:w="0" w:type="dxa"/>
        <w:right w:w="0" w:type="dxa"/>
      </w:tblCellMar>
    </w:tblPr>
    <w:tcPr>
      <w:vAlign w:val="bottom"/>
    </w:tcPr>
  </w:style>
  <w:style w:type="character" w:customStyle="1" w:styleId="berschrift1Zchn">
    <w:name w:val="Überschrift 1 Zchn"/>
    <w:basedOn w:val="Absatz-Standardschriftart"/>
    <w:link w:val="berschrift1"/>
    <w:uiPriority w:val="9"/>
    <w:rsid w:val="00AE33F3"/>
    <w:rPr>
      <w:rFonts w:ascii="Arial" w:eastAsia="Calibri" w:hAnsi="Arial" w:cs="Arial"/>
      <w:b/>
      <w:sz w:val="36"/>
      <w:szCs w:val="36"/>
    </w:rPr>
  </w:style>
  <w:style w:type="paragraph" w:styleId="KeinLeerraum">
    <w:name w:val="No Spacing"/>
    <w:aliases w:val="Intro"/>
    <w:basedOn w:val="Standard"/>
    <w:link w:val="KeinLeerraumZchn"/>
    <w:uiPriority w:val="1"/>
    <w:qFormat/>
    <w:rsid w:val="00AE33F3"/>
    <w:pPr>
      <w:spacing w:line="276" w:lineRule="auto"/>
    </w:pPr>
    <w:rPr>
      <w:rFonts w:eastAsia="Calibri" w:cs="Arial"/>
      <w:color w:val="auto"/>
      <w:sz w:val="28"/>
      <w:lang w:eastAsia="en-US"/>
    </w:rPr>
  </w:style>
  <w:style w:type="character" w:customStyle="1" w:styleId="KeinLeerraumZchn">
    <w:name w:val="Kein Leerraum Zchn"/>
    <w:aliases w:val="Intro Zchn"/>
    <w:basedOn w:val="Absatz-Standardschriftart"/>
    <w:link w:val="KeinLeerraum"/>
    <w:uiPriority w:val="1"/>
    <w:rsid w:val="00AE33F3"/>
    <w:rPr>
      <w:rFonts w:ascii="Arial" w:eastAsia="Calibri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asece.com/emea/en-eu/products/loaders" TargetMode="External"/><Relationship Id="rId18" Type="http://schemas.openxmlformats.org/officeDocument/2006/relationships/image" Target="media/image1.png"/><Relationship Id="rId26" Type="http://schemas.openxmlformats.org/officeDocument/2006/relationships/hyperlink" Target="http://www.cnhindustrial.co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youtube.com/user/Caseatwork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casece.com/northamerica/en-us/products/backhoe-loaders/580ev-project-zeus?utm_source=Content&amp;utm_medium=CCE&amp;utm_term=Vanity-Redirect&amp;utm_content=Announcement&amp;utm_campaign=ZEUS" TargetMode="External"/><Relationship Id="rId17" Type="http://schemas.openxmlformats.org/officeDocument/2006/relationships/hyperlink" Target="https://www.facebook.com/caseconstructionequipment" TargetMode="External"/><Relationship Id="rId25" Type="http://schemas.openxmlformats.org/officeDocument/2006/relationships/hyperlink" Target="http://www.CASEce.com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casecetools.com/press-kit" TargetMode="External"/><Relationship Id="rId20" Type="http://schemas.openxmlformats.org/officeDocument/2006/relationships/image" Target="media/image2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casece.com/en_us/Pages/home.aspx" TargetMode="External"/><Relationship Id="rId24" Type="http://schemas.openxmlformats.org/officeDocument/2006/relationships/image" Target="media/image4.png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casece.com/northamerica/en-us/products/backhoe-loaders/580ev-project-zeus?utm_source=Content&amp;utm_medium=CCE&amp;utm_term=Vanity-Redirect&amp;utm_content=Announcement&amp;utm_campaign=ZEUS" TargetMode="External"/><Relationship Id="rId23" Type="http://schemas.openxmlformats.org/officeDocument/2006/relationships/hyperlink" Target="https://www.linkedin.com/company/case-construction-equipment" TargetMode="External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twitter.com/#!/casece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asece.com/northamerica/en-us/resources/articles/media-case-showcases-methane-powered-projecttetra-concept-wheel-loader-conexpo-2020" TargetMode="External"/><Relationship Id="rId22" Type="http://schemas.openxmlformats.org/officeDocument/2006/relationships/image" Target="media/image3.png"/><Relationship Id="rId27" Type="http://schemas.openxmlformats.org/officeDocument/2006/relationships/hyperlink" Target="mailto:Rakhee@copestone.uk.com" TargetMode="External"/><Relationship Id="rId3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3" ma:contentTypeDescription="Create a new document." ma:contentTypeScope="" ma:versionID="d94ce01d13cf6aeed9d78da34379a75c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d592912916fc60b2444693f9b198fca1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</documentManagement>
</p:properties>
</file>

<file path=customXml/item4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4ecbf47d-2ec6-497d-85fc-f65b66e62fe7" value=""/>
  <element uid="588104ae-2895-48f0-94e0-4417fcf0f7f0" value=""/>
</sisl>
</file>

<file path=customXml/itemProps1.xml><?xml version="1.0" encoding="utf-8"?>
<ds:datastoreItem xmlns:ds="http://schemas.openxmlformats.org/officeDocument/2006/customXml" ds:itemID="{8A8EE8AC-DCAA-4EEC-9A00-FC43BB0D1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604635-55F5-4ADA-A6B8-6287FA1770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D42DB4-C7A2-4C04-A024-BD275FAEB0AD}">
  <ds:schemaRefs>
    <ds:schemaRef ds:uri="http://schemas.microsoft.com/office/2006/metadata/properties"/>
    <ds:schemaRef ds:uri="http://schemas.microsoft.com/office/infopath/2007/PartnerControls"/>
    <ds:schemaRef ds:uri="ae82bc55-adb9-499f-a89d-8cc34ff9b62e"/>
  </ds:schemaRefs>
</ds:datastoreItem>
</file>

<file path=customXml/itemProps4.xml><?xml version="1.0" encoding="utf-8"?>
<ds:datastoreItem xmlns:ds="http://schemas.openxmlformats.org/officeDocument/2006/customXml" ds:itemID="{CC2F6A2D-7038-486D-B7FA-28F4E193272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4993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Oddie</dc:creator>
  <cp:keywords/>
  <dc:description/>
  <cp:lastModifiedBy>RAUTENBERG Ilona (CNH Industrial)</cp:lastModifiedBy>
  <cp:revision>2</cp:revision>
  <dcterms:created xsi:type="dcterms:W3CDTF">2021-01-13T09:53:00Z</dcterms:created>
  <dcterms:modified xsi:type="dcterms:W3CDTF">2021-01-13T09:53:00Z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  <property fmtid="{D5CDD505-2E9C-101B-9397-08002B2CF9AE}" pid="3" name="docIndexRef">
    <vt:lpwstr>a170fcc6-3ca7-4b8c-aa74-b15dda2dcd9d</vt:lpwstr>
  </property>
  <property fmtid="{D5CDD505-2E9C-101B-9397-08002B2CF9AE}" pid="4" name="bjSaver">
    <vt:lpwstr>nLyR4HS08U+6cYA5FRcj+CcI+JUHzUNm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6" name="bjDocumentLabelXML-0">
    <vt:lpwstr>ames.com/2008/01/sie/internal/label"&gt;&lt;element uid="4ecbf47d-2ec6-497d-85fc-f65b66e62fe7" value="" /&gt;&lt;element uid="588104ae-2895-48f0-94e0-4417fcf0f7f0" value="" /&gt;&lt;/sisl&gt;</vt:lpwstr>
  </property>
  <property fmtid="{D5CDD505-2E9C-101B-9397-08002B2CF9AE}" pid="7" name="bjDocumentSecurityLabel">
    <vt:lpwstr>CNH Industrial: GENERAL BUSINESS  Contains no personal data</vt:lpwstr>
  </property>
  <property fmtid="{D5CDD505-2E9C-101B-9397-08002B2CF9AE}" pid="8" name="CNH-Classification">
    <vt:lpwstr>[GENERAL BUSINESS - Contains no personal data]</vt:lpwstr>
  </property>
  <property fmtid="{D5CDD505-2E9C-101B-9397-08002B2CF9AE}" pid="9" name="CNH-LabelledBy:">
    <vt:lpwstr>UH050,13.01.2021 10:53:29,GENERAL BUSINESS</vt:lpwstr>
  </property>
</Properties>
</file>