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44CD7E" w14:textId="77777777" w:rsidR="002A7154" w:rsidRPr="00141914" w:rsidRDefault="00022C9A" w:rsidP="002A7154">
      <w:pPr>
        <w:shd w:val="clear" w:color="auto" w:fill="FFFFFF"/>
        <w:ind w:hanging="2"/>
        <w:jc w:val="center"/>
        <w:rPr>
          <w:spacing w:val="-8"/>
        </w:rPr>
      </w:pPr>
      <w:r w:rsidRPr="002A7154">
        <w:rPr>
          <w:rFonts w:eastAsia="Gill Sans MT"/>
        </w:rPr>
        <w:t xml:space="preserve"> </w:t>
      </w:r>
      <w:r w:rsidR="002A7154" w:rsidRPr="00141914">
        <w:rPr>
          <w:b/>
          <w:spacing w:val="-8"/>
          <w:lang w:bidi="pl-PL"/>
        </w:rPr>
        <w:t xml:space="preserve">CASE </w:t>
      </w:r>
      <w:proofErr w:type="spellStart"/>
      <w:r w:rsidR="002A7154" w:rsidRPr="00141914">
        <w:rPr>
          <w:b/>
          <w:spacing w:val="-8"/>
          <w:lang w:bidi="pl-PL"/>
        </w:rPr>
        <w:t>zdobywa</w:t>
      </w:r>
      <w:proofErr w:type="spellEnd"/>
      <w:r w:rsidR="002A7154" w:rsidRPr="00141914">
        <w:rPr>
          <w:b/>
          <w:spacing w:val="-8"/>
          <w:lang w:bidi="pl-PL"/>
        </w:rPr>
        <w:t xml:space="preserve"> </w:t>
      </w:r>
      <w:proofErr w:type="spellStart"/>
      <w:r w:rsidR="002A7154" w:rsidRPr="00141914">
        <w:rPr>
          <w:b/>
          <w:spacing w:val="-8"/>
          <w:lang w:bidi="pl-PL"/>
        </w:rPr>
        <w:t>prestiżową</w:t>
      </w:r>
      <w:proofErr w:type="spellEnd"/>
      <w:r w:rsidR="002A7154" w:rsidRPr="00141914">
        <w:rPr>
          <w:b/>
          <w:spacing w:val="-8"/>
          <w:lang w:bidi="pl-PL"/>
        </w:rPr>
        <w:t xml:space="preserve"> </w:t>
      </w:r>
      <w:proofErr w:type="spellStart"/>
      <w:r w:rsidR="002A7154" w:rsidRPr="00141914">
        <w:rPr>
          <w:b/>
          <w:spacing w:val="-8"/>
          <w:lang w:bidi="pl-PL"/>
        </w:rPr>
        <w:t>nagrodę</w:t>
      </w:r>
      <w:proofErr w:type="spellEnd"/>
      <w:r w:rsidR="002A7154" w:rsidRPr="00141914">
        <w:rPr>
          <w:b/>
          <w:spacing w:val="-8"/>
          <w:lang w:bidi="pl-PL"/>
        </w:rPr>
        <w:t xml:space="preserve"> Good </w:t>
      </w:r>
      <w:proofErr w:type="spellStart"/>
      <w:r w:rsidR="002A7154" w:rsidRPr="00141914">
        <w:rPr>
          <w:b/>
          <w:spacing w:val="-8"/>
          <w:lang w:bidi="pl-PL"/>
        </w:rPr>
        <w:t>Design</w:t>
      </w:r>
      <w:proofErr w:type="spellEnd"/>
      <w:r w:rsidR="002A7154" w:rsidRPr="00141914">
        <w:rPr>
          <w:b/>
          <w:spacing w:val="-8"/>
          <w:vertAlign w:val="superscript"/>
          <w:lang w:bidi="pl-PL"/>
        </w:rPr>
        <w:t>®</w:t>
      </w:r>
      <w:r w:rsidR="002A7154" w:rsidRPr="00141914">
        <w:rPr>
          <w:b/>
          <w:spacing w:val="-8"/>
          <w:lang w:bidi="pl-PL"/>
        </w:rPr>
        <w:t xml:space="preserve"> </w:t>
      </w:r>
      <w:proofErr w:type="spellStart"/>
      <w:r w:rsidR="002A7154" w:rsidRPr="00141914">
        <w:rPr>
          <w:b/>
          <w:spacing w:val="-8"/>
          <w:lang w:bidi="pl-PL"/>
        </w:rPr>
        <w:t>za</w:t>
      </w:r>
      <w:proofErr w:type="spellEnd"/>
      <w:r w:rsidR="002A7154" w:rsidRPr="00141914">
        <w:rPr>
          <w:b/>
          <w:spacing w:val="-8"/>
          <w:lang w:bidi="pl-PL"/>
        </w:rPr>
        <w:t xml:space="preserve"> „Project Zeus”  </w:t>
      </w:r>
    </w:p>
    <w:p w14:paraId="418C42ED" w14:textId="77777777" w:rsidR="002A7154" w:rsidRPr="00141914" w:rsidRDefault="002A7154" w:rsidP="002A7154">
      <w:pPr>
        <w:shd w:val="clear" w:color="auto" w:fill="FFFFFF"/>
        <w:ind w:hanging="2"/>
        <w:jc w:val="center"/>
        <w:rPr>
          <w:spacing w:val="-8"/>
        </w:rPr>
      </w:pPr>
      <w:r w:rsidRPr="00141914">
        <w:rPr>
          <w:i/>
          <w:spacing w:val="-8"/>
          <w:lang w:bidi="pl-PL"/>
        </w:rPr>
        <w:t>„</w:t>
      </w:r>
      <w:proofErr w:type="spellStart"/>
      <w:r w:rsidRPr="00141914">
        <w:rPr>
          <w:i/>
          <w:spacing w:val="-8"/>
          <w:lang w:bidi="pl-PL"/>
        </w:rPr>
        <w:t>Projekt</w:t>
      </w:r>
      <w:proofErr w:type="spellEnd"/>
      <w:r w:rsidRPr="00141914">
        <w:rPr>
          <w:i/>
          <w:spacing w:val="-8"/>
          <w:lang w:bidi="pl-PL"/>
        </w:rPr>
        <w:t xml:space="preserve"> Zeus” </w:t>
      </w:r>
      <w:proofErr w:type="spellStart"/>
      <w:r w:rsidRPr="00141914">
        <w:rPr>
          <w:i/>
          <w:spacing w:val="-8"/>
          <w:lang w:bidi="pl-PL"/>
        </w:rPr>
        <w:t>dotyczy</w:t>
      </w:r>
      <w:proofErr w:type="spellEnd"/>
      <w:r w:rsidRPr="00141914">
        <w:rPr>
          <w:i/>
          <w:spacing w:val="-8"/>
          <w:lang w:bidi="pl-PL"/>
        </w:rPr>
        <w:t xml:space="preserve"> </w:t>
      </w:r>
      <w:proofErr w:type="spellStart"/>
      <w:r w:rsidRPr="00141914">
        <w:rPr>
          <w:i/>
          <w:spacing w:val="-8"/>
          <w:lang w:bidi="pl-PL"/>
        </w:rPr>
        <w:t>koparko-ładowarki</w:t>
      </w:r>
      <w:proofErr w:type="spellEnd"/>
      <w:r w:rsidRPr="00141914">
        <w:rPr>
          <w:i/>
          <w:spacing w:val="-8"/>
          <w:lang w:bidi="pl-PL"/>
        </w:rPr>
        <w:t xml:space="preserve"> CASE 580 EV — </w:t>
      </w:r>
      <w:proofErr w:type="spellStart"/>
      <w:r w:rsidRPr="00141914">
        <w:rPr>
          <w:i/>
          <w:spacing w:val="-8"/>
          <w:lang w:bidi="pl-PL"/>
        </w:rPr>
        <w:t>pierwsze</w:t>
      </w:r>
      <w:r>
        <w:rPr>
          <w:i/>
          <w:spacing w:val="-8"/>
          <w:lang w:bidi="pl-PL"/>
        </w:rPr>
        <w:t>j</w:t>
      </w:r>
      <w:proofErr w:type="spellEnd"/>
      <w:r w:rsidRPr="00141914">
        <w:rPr>
          <w:i/>
          <w:spacing w:val="-8"/>
          <w:lang w:bidi="pl-PL"/>
        </w:rPr>
        <w:t xml:space="preserve"> </w:t>
      </w:r>
      <w:proofErr w:type="spellStart"/>
      <w:r w:rsidRPr="00141914">
        <w:rPr>
          <w:i/>
          <w:spacing w:val="-8"/>
          <w:lang w:bidi="pl-PL"/>
        </w:rPr>
        <w:t>elektrycznej</w:t>
      </w:r>
      <w:proofErr w:type="spellEnd"/>
      <w:r w:rsidRPr="00141914">
        <w:rPr>
          <w:i/>
          <w:spacing w:val="-8"/>
          <w:lang w:bidi="pl-PL"/>
        </w:rPr>
        <w:t xml:space="preserve"> </w:t>
      </w:r>
      <w:proofErr w:type="spellStart"/>
      <w:r w:rsidRPr="00141914">
        <w:rPr>
          <w:i/>
          <w:spacing w:val="-8"/>
          <w:lang w:bidi="pl-PL"/>
        </w:rPr>
        <w:t>koparko-ładowarki</w:t>
      </w:r>
      <w:proofErr w:type="spellEnd"/>
      <w:r w:rsidRPr="00141914">
        <w:rPr>
          <w:i/>
          <w:spacing w:val="-8"/>
          <w:lang w:bidi="pl-PL"/>
        </w:rPr>
        <w:t xml:space="preserve"> w </w:t>
      </w:r>
      <w:proofErr w:type="spellStart"/>
      <w:r w:rsidRPr="00141914">
        <w:rPr>
          <w:i/>
          <w:spacing w:val="-8"/>
          <w:lang w:bidi="pl-PL"/>
        </w:rPr>
        <w:t>branży</w:t>
      </w:r>
      <w:proofErr w:type="spellEnd"/>
      <w:r w:rsidRPr="00141914">
        <w:rPr>
          <w:i/>
          <w:spacing w:val="-8"/>
          <w:lang w:bidi="pl-PL"/>
        </w:rPr>
        <w:t xml:space="preserve"> </w:t>
      </w:r>
      <w:proofErr w:type="spellStart"/>
      <w:r w:rsidRPr="00141914">
        <w:rPr>
          <w:i/>
          <w:spacing w:val="-8"/>
          <w:lang w:bidi="pl-PL"/>
        </w:rPr>
        <w:t>budowlanej</w:t>
      </w:r>
      <w:proofErr w:type="spellEnd"/>
      <w:r w:rsidRPr="00141914">
        <w:rPr>
          <w:i/>
          <w:spacing w:val="-8"/>
          <w:lang w:bidi="pl-PL"/>
        </w:rPr>
        <w:t xml:space="preserve">. </w:t>
      </w:r>
      <w:proofErr w:type="spellStart"/>
      <w:r w:rsidRPr="00141914">
        <w:rPr>
          <w:i/>
          <w:spacing w:val="-8"/>
          <w:lang w:bidi="pl-PL"/>
        </w:rPr>
        <w:t>Nagroda</w:t>
      </w:r>
      <w:proofErr w:type="spellEnd"/>
      <w:r w:rsidRPr="00141914">
        <w:rPr>
          <w:i/>
          <w:spacing w:val="-8"/>
          <w:lang w:bidi="pl-PL"/>
        </w:rPr>
        <w:t xml:space="preserve"> </w:t>
      </w:r>
      <w:proofErr w:type="spellStart"/>
      <w:r w:rsidRPr="00141914">
        <w:rPr>
          <w:i/>
          <w:spacing w:val="-8"/>
          <w:lang w:bidi="pl-PL"/>
        </w:rPr>
        <w:t>została</w:t>
      </w:r>
      <w:proofErr w:type="spellEnd"/>
      <w:r w:rsidRPr="00141914">
        <w:rPr>
          <w:i/>
          <w:spacing w:val="-8"/>
          <w:lang w:bidi="pl-PL"/>
        </w:rPr>
        <w:t xml:space="preserve"> </w:t>
      </w:r>
      <w:proofErr w:type="spellStart"/>
      <w:r w:rsidRPr="00141914">
        <w:rPr>
          <w:i/>
          <w:spacing w:val="-8"/>
          <w:lang w:bidi="pl-PL"/>
        </w:rPr>
        <w:t>przyznana</w:t>
      </w:r>
      <w:proofErr w:type="spellEnd"/>
      <w:r w:rsidRPr="00141914">
        <w:rPr>
          <w:i/>
          <w:spacing w:val="-8"/>
          <w:lang w:bidi="pl-PL"/>
        </w:rPr>
        <w:t xml:space="preserve"> </w:t>
      </w:r>
      <w:proofErr w:type="spellStart"/>
      <w:r w:rsidRPr="00141914">
        <w:rPr>
          <w:i/>
          <w:spacing w:val="-8"/>
          <w:lang w:bidi="pl-PL"/>
        </w:rPr>
        <w:t>za</w:t>
      </w:r>
      <w:proofErr w:type="spellEnd"/>
      <w:r w:rsidRPr="00141914">
        <w:rPr>
          <w:i/>
          <w:spacing w:val="-8"/>
          <w:lang w:bidi="pl-PL"/>
        </w:rPr>
        <w:t xml:space="preserve"> „</w:t>
      </w:r>
      <w:proofErr w:type="spellStart"/>
      <w:r w:rsidRPr="00141914">
        <w:rPr>
          <w:i/>
          <w:spacing w:val="-8"/>
          <w:lang w:bidi="pl-PL"/>
        </w:rPr>
        <w:t>najbardziej</w:t>
      </w:r>
      <w:proofErr w:type="spellEnd"/>
      <w:r w:rsidRPr="00141914">
        <w:rPr>
          <w:i/>
          <w:spacing w:val="-8"/>
          <w:lang w:bidi="pl-PL"/>
        </w:rPr>
        <w:t xml:space="preserve"> </w:t>
      </w:r>
      <w:proofErr w:type="spellStart"/>
      <w:r w:rsidRPr="00141914">
        <w:rPr>
          <w:i/>
          <w:spacing w:val="-8"/>
          <w:lang w:bidi="pl-PL"/>
        </w:rPr>
        <w:t>innowacyjny</w:t>
      </w:r>
      <w:proofErr w:type="spellEnd"/>
      <w:r w:rsidRPr="00141914">
        <w:rPr>
          <w:i/>
          <w:spacing w:val="-8"/>
          <w:lang w:bidi="pl-PL"/>
        </w:rPr>
        <w:t xml:space="preserve"> i </w:t>
      </w:r>
      <w:proofErr w:type="spellStart"/>
      <w:r w:rsidRPr="00141914">
        <w:rPr>
          <w:i/>
          <w:spacing w:val="-8"/>
          <w:lang w:bidi="pl-PL"/>
        </w:rPr>
        <w:t>awangardowy</w:t>
      </w:r>
      <w:proofErr w:type="spellEnd"/>
      <w:r w:rsidRPr="00141914">
        <w:rPr>
          <w:i/>
          <w:spacing w:val="-8"/>
          <w:lang w:bidi="pl-PL"/>
        </w:rPr>
        <w:t xml:space="preserve"> </w:t>
      </w:r>
      <w:proofErr w:type="spellStart"/>
      <w:r w:rsidRPr="00141914">
        <w:rPr>
          <w:i/>
          <w:spacing w:val="-8"/>
          <w:lang w:bidi="pl-PL"/>
        </w:rPr>
        <w:t>projekt</w:t>
      </w:r>
      <w:proofErr w:type="spellEnd"/>
      <w:r w:rsidRPr="00141914">
        <w:rPr>
          <w:i/>
          <w:spacing w:val="-8"/>
          <w:lang w:bidi="pl-PL"/>
        </w:rPr>
        <w:t xml:space="preserve"> </w:t>
      </w:r>
      <w:proofErr w:type="spellStart"/>
      <w:r w:rsidRPr="00141914">
        <w:rPr>
          <w:i/>
          <w:spacing w:val="-8"/>
          <w:lang w:bidi="pl-PL"/>
        </w:rPr>
        <w:t>graficzny</w:t>
      </w:r>
      <w:proofErr w:type="spellEnd"/>
      <w:r w:rsidRPr="00141914">
        <w:rPr>
          <w:i/>
          <w:spacing w:val="-8"/>
          <w:lang w:bidi="pl-PL"/>
        </w:rPr>
        <w:t xml:space="preserve">, </w:t>
      </w:r>
      <w:proofErr w:type="spellStart"/>
      <w:r w:rsidRPr="00141914">
        <w:rPr>
          <w:i/>
          <w:spacing w:val="-8"/>
          <w:lang w:bidi="pl-PL"/>
        </w:rPr>
        <w:t>przemysłowy</w:t>
      </w:r>
      <w:proofErr w:type="spellEnd"/>
      <w:r w:rsidRPr="00141914">
        <w:rPr>
          <w:i/>
          <w:spacing w:val="-8"/>
          <w:lang w:bidi="pl-PL"/>
        </w:rPr>
        <w:t xml:space="preserve"> i </w:t>
      </w:r>
      <w:proofErr w:type="spellStart"/>
      <w:r w:rsidRPr="00141914">
        <w:rPr>
          <w:i/>
          <w:spacing w:val="-8"/>
          <w:lang w:bidi="pl-PL"/>
        </w:rPr>
        <w:t>produktowy</w:t>
      </w:r>
      <w:proofErr w:type="spellEnd"/>
      <w:r w:rsidRPr="00141914">
        <w:rPr>
          <w:i/>
          <w:spacing w:val="-8"/>
          <w:lang w:bidi="pl-PL"/>
        </w:rPr>
        <w:t xml:space="preserve">, </w:t>
      </w:r>
      <w:proofErr w:type="spellStart"/>
      <w:r w:rsidRPr="00141914">
        <w:rPr>
          <w:i/>
          <w:spacing w:val="-8"/>
          <w:lang w:bidi="pl-PL"/>
        </w:rPr>
        <w:t>jaki</w:t>
      </w:r>
      <w:proofErr w:type="spellEnd"/>
      <w:r w:rsidRPr="00141914">
        <w:rPr>
          <w:i/>
          <w:spacing w:val="-8"/>
          <w:lang w:bidi="pl-PL"/>
        </w:rPr>
        <w:t xml:space="preserve"> </w:t>
      </w:r>
      <w:proofErr w:type="spellStart"/>
      <w:r w:rsidRPr="00141914">
        <w:rPr>
          <w:i/>
          <w:spacing w:val="-8"/>
          <w:lang w:bidi="pl-PL"/>
        </w:rPr>
        <w:t>kiedykolwiek</w:t>
      </w:r>
      <w:proofErr w:type="spellEnd"/>
      <w:r w:rsidRPr="00141914">
        <w:rPr>
          <w:i/>
          <w:spacing w:val="-8"/>
          <w:lang w:bidi="pl-PL"/>
        </w:rPr>
        <w:t xml:space="preserve"> </w:t>
      </w:r>
      <w:proofErr w:type="spellStart"/>
      <w:r w:rsidRPr="00141914">
        <w:rPr>
          <w:i/>
          <w:spacing w:val="-8"/>
          <w:lang w:bidi="pl-PL"/>
        </w:rPr>
        <w:t>powstał</w:t>
      </w:r>
      <w:proofErr w:type="spellEnd"/>
      <w:r w:rsidRPr="00141914">
        <w:rPr>
          <w:i/>
          <w:spacing w:val="-8"/>
          <w:lang w:bidi="pl-PL"/>
        </w:rPr>
        <w:t xml:space="preserve"> </w:t>
      </w:r>
      <w:proofErr w:type="spellStart"/>
      <w:r w:rsidRPr="00141914">
        <w:rPr>
          <w:i/>
          <w:spacing w:val="-8"/>
          <w:lang w:bidi="pl-PL"/>
        </w:rPr>
        <w:t>na</w:t>
      </w:r>
      <w:proofErr w:type="spellEnd"/>
      <w:r w:rsidRPr="00141914">
        <w:rPr>
          <w:i/>
          <w:spacing w:val="-8"/>
          <w:lang w:bidi="pl-PL"/>
        </w:rPr>
        <w:t xml:space="preserve"> </w:t>
      </w:r>
      <w:proofErr w:type="spellStart"/>
      <w:r w:rsidRPr="00141914">
        <w:rPr>
          <w:i/>
          <w:spacing w:val="-8"/>
          <w:lang w:bidi="pl-PL"/>
        </w:rPr>
        <w:t>świecie</w:t>
      </w:r>
      <w:proofErr w:type="spellEnd"/>
      <w:r w:rsidRPr="00141914">
        <w:rPr>
          <w:i/>
          <w:spacing w:val="-8"/>
          <w:lang w:bidi="pl-PL"/>
        </w:rPr>
        <w:t>”.  </w:t>
      </w:r>
    </w:p>
    <w:p w14:paraId="3CF04402" w14:textId="77777777" w:rsidR="002A7154" w:rsidRPr="00141914" w:rsidRDefault="002A7154" w:rsidP="002A7154">
      <w:pPr>
        <w:shd w:val="clear" w:color="auto" w:fill="FFFFFF"/>
        <w:ind w:hanging="2"/>
        <w:rPr>
          <w:spacing w:val="-8"/>
        </w:rPr>
      </w:pPr>
      <w:r w:rsidRPr="00141914">
        <w:rPr>
          <w:spacing w:val="-8"/>
          <w:lang w:bidi="pl-PL"/>
        </w:rPr>
        <w:t> </w:t>
      </w:r>
    </w:p>
    <w:p w14:paraId="686DC642" w14:textId="77777777" w:rsidR="002A7154" w:rsidRPr="00141914" w:rsidRDefault="002A7154" w:rsidP="002A7154">
      <w:pPr>
        <w:shd w:val="clear" w:color="auto" w:fill="FFFFFF"/>
        <w:spacing w:line="360" w:lineRule="auto"/>
        <w:ind w:hanging="2"/>
        <w:rPr>
          <w:spacing w:val="-8"/>
        </w:rPr>
      </w:pPr>
      <w:r w:rsidRPr="00141914">
        <w:rPr>
          <w:spacing w:val="-8"/>
          <w:lang w:bidi="pl-PL"/>
        </w:rPr>
        <w:t xml:space="preserve">Racine, </w:t>
      </w:r>
      <w:proofErr w:type="spellStart"/>
      <w:r w:rsidRPr="00141914">
        <w:rPr>
          <w:spacing w:val="-8"/>
          <w:lang w:bidi="pl-PL"/>
        </w:rPr>
        <w:t>Wis</w:t>
      </w:r>
      <w:proofErr w:type="spellEnd"/>
      <w:r w:rsidRPr="00141914">
        <w:rPr>
          <w:spacing w:val="-8"/>
          <w:lang w:bidi="pl-PL"/>
        </w:rPr>
        <w:t xml:space="preserve">., 12 </w:t>
      </w:r>
      <w:proofErr w:type="spellStart"/>
      <w:r w:rsidRPr="00141914">
        <w:rPr>
          <w:spacing w:val="-8"/>
          <w:lang w:bidi="pl-PL"/>
        </w:rPr>
        <w:t>stycznia</w:t>
      </w:r>
      <w:proofErr w:type="spellEnd"/>
      <w:r w:rsidRPr="00141914">
        <w:rPr>
          <w:spacing w:val="-8"/>
          <w:lang w:bidi="pl-PL"/>
        </w:rPr>
        <w:t xml:space="preserve"> 2021 r </w:t>
      </w:r>
    </w:p>
    <w:p w14:paraId="565BC165" w14:textId="77777777" w:rsidR="002A7154" w:rsidRPr="00141914" w:rsidRDefault="002A7154" w:rsidP="002A7154">
      <w:pPr>
        <w:shd w:val="clear" w:color="auto" w:fill="FFFFFF"/>
        <w:spacing w:line="360" w:lineRule="auto"/>
        <w:ind w:hanging="2"/>
        <w:rPr>
          <w:spacing w:val="-8"/>
        </w:rPr>
      </w:pPr>
      <w:r w:rsidRPr="00141914">
        <w:rPr>
          <w:spacing w:val="-8"/>
          <w:lang w:bidi="pl-PL"/>
        </w:rPr>
        <w:t>  </w:t>
      </w:r>
    </w:p>
    <w:p w14:paraId="19171D5B" w14:textId="77777777" w:rsidR="002A7154" w:rsidRPr="00141914" w:rsidRDefault="002A7154" w:rsidP="002A71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hyperlink r:id="rId11"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 xml:space="preserve">CASE </w:t>
        </w:r>
        <w:proofErr w:type="spellStart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>Construction</w:t>
        </w:r>
        <w:proofErr w:type="spellEnd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 xml:space="preserve"> </w:t>
        </w:r>
        <w:proofErr w:type="spellStart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>Equipment</w:t>
        </w:r>
        <w:proofErr w:type="spellEnd"/>
      </w:hyperlink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otrzymało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nagrodę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Good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Design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Award</w:t>
      </w:r>
      <w:proofErr w:type="spellEnd"/>
      <w:r w:rsidRPr="00141914">
        <w:rPr>
          <w:rFonts w:eastAsia="Arial" w:cs="Arial"/>
          <w:spacing w:val="-8"/>
          <w:szCs w:val="19"/>
          <w:vertAlign w:val="superscript"/>
          <w:lang w:bidi="pl-PL"/>
        </w:rPr>
        <w:t xml:space="preserve">® </w:t>
      </w:r>
      <w:r w:rsidRPr="00141914">
        <w:rPr>
          <w:rFonts w:eastAsia="Arial" w:cs="Arial"/>
          <w:spacing w:val="-8"/>
          <w:szCs w:val="19"/>
          <w:lang w:bidi="pl-PL"/>
        </w:rPr>
        <w:t xml:space="preserve">2020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od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Chicago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Athenaeum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Museum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of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Architecture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and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Design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i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Metropolitan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Arts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Press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za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„Project Zeus ”: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koparko-ładowarka</w:t>
      </w:r>
      <w:proofErr w:type="spellEnd"/>
      <w:r>
        <w:fldChar w:fldCharType="begin"/>
      </w:r>
      <w:r>
        <w:instrText xml:space="preserve"> HYPERLINK "https://www.casece.com/northamerica/en-us/products/backhoe-loaders/580ev-project-zeus?utm_source=Content&amp;utm_medium=CCE&amp;utm_term=Vanity-Redirect&amp;utm_content=Announcement&amp;utm_campaign=ZEUS" \h </w:instrText>
      </w:r>
      <w:r>
        <w:fldChar w:fldCharType="separate"/>
      </w:r>
      <w:r w:rsidRPr="00141914">
        <w:rPr>
          <w:rFonts w:eastAsia="Arial" w:cs="Arial"/>
          <w:color w:val="1155CC"/>
          <w:spacing w:val="-8"/>
          <w:szCs w:val="19"/>
          <w:lang w:bidi="pl-PL"/>
        </w:rPr>
        <w:t xml:space="preserve"> </w:t>
      </w:r>
      <w:r w:rsidRPr="00141914">
        <w:rPr>
          <w:rFonts w:eastAsia="Arial" w:cs="Arial"/>
          <w:color w:val="1155CC"/>
          <w:spacing w:val="-8"/>
          <w:szCs w:val="19"/>
          <w:u w:val="single"/>
          <w:lang w:bidi="pl-PL"/>
        </w:rPr>
        <w:t>CASE 580 EV (</w:t>
      </w:r>
      <w:proofErr w:type="spellStart"/>
      <w:r w:rsidRPr="00141914">
        <w:rPr>
          <w:rFonts w:eastAsia="Arial" w:cs="Arial"/>
          <w:color w:val="1155CC"/>
          <w:spacing w:val="-8"/>
          <w:szCs w:val="19"/>
          <w:u w:val="single"/>
          <w:lang w:bidi="pl-PL"/>
        </w:rPr>
        <w:t>pojazd</w:t>
      </w:r>
      <w:proofErr w:type="spellEnd"/>
      <w:r w:rsidRPr="00141914">
        <w:rPr>
          <w:rFonts w:eastAsia="Arial" w:cs="Arial"/>
          <w:color w:val="1155CC"/>
          <w:spacing w:val="-8"/>
          <w:szCs w:val="19"/>
          <w:u w:val="single"/>
          <w:lang w:bidi="pl-PL"/>
        </w:rPr>
        <w:t xml:space="preserve"> </w:t>
      </w:r>
      <w:proofErr w:type="spellStart"/>
      <w:r w:rsidRPr="00141914">
        <w:rPr>
          <w:rFonts w:eastAsia="Arial" w:cs="Arial"/>
          <w:color w:val="1155CC"/>
          <w:spacing w:val="-8"/>
          <w:szCs w:val="19"/>
          <w:u w:val="single"/>
          <w:lang w:bidi="pl-PL"/>
        </w:rPr>
        <w:t>elektryczny</w:t>
      </w:r>
      <w:proofErr w:type="spellEnd"/>
      <w:r w:rsidRPr="00141914">
        <w:rPr>
          <w:rFonts w:eastAsia="Arial" w:cs="Arial"/>
          <w:color w:val="1155CC"/>
          <w:spacing w:val="-8"/>
          <w:szCs w:val="19"/>
          <w:u w:val="single"/>
          <w:lang w:bidi="pl-PL"/>
        </w:rPr>
        <w:t>)</w:t>
      </w:r>
      <w:r>
        <w:rPr>
          <w:rFonts w:eastAsia="Arial" w:cs="Arial"/>
          <w:color w:val="1155CC"/>
          <w:spacing w:val="-8"/>
          <w:szCs w:val="19"/>
          <w:u w:val="single"/>
          <w:lang w:bidi="pl-PL"/>
        </w:rPr>
        <w:fldChar w:fldCharType="end"/>
      </w:r>
      <w:r w:rsidRPr="00141914">
        <w:rPr>
          <w:rFonts w:eastAsia="Arial" w:cs="Arial"/>
          <w:spacing w:val="-8"/>
          <w:szCs w:val="19"/>
          <w:lang w:bidi="pl-PL"/>
        </w:rPr>
        <w:t xml:space="preserve"> —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pierwsza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na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świecie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elektryczna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koparko-ładowarka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, </w:t>
      </w:r>
      <w:proofErr w:type="spellStart"/>
      <w:r w:rsidRPr="00F0115B">
        <w:rPr>
          <w:rFonts w:eastAsia="Arial" w:cs="Arial"/>
          <w:spacing w:val="-8"/>
          <w:szCs w:val="19"/>
          <w:lang w:bidi="pl-PL"/>
        </w:rPr>
        <w:t>która</w:t>
      </w:r>
      <w:proofErr w:type="spellEnd"/>
      <w:r w:rsidRPr="00F0115B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F0115B">
        <w:rPr>
          <w:rFonts w:eastAsia="Arial" w:cs="Arial"/>
          <w:spacing w:val="-8"/>
          <w:szCs w:val="19"/>
          <w:lang w:bidi="pl-PL"/>
        </w:rPr>
        <w:t>obecnie</w:t>
      </w:r>
      <w:proofErr w:type="spellEnd"/>
      <w:r w:rsidRPr="00F0115B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F0115B">
        <w:rPr>
          <w:rFonts w:eastAsia="Arial" w:cs="Arial"/>
          <w:spacing w:val="-8"/>
          <w:szCs w:val="19"/>
          <w:lang w:bidi="pl-PL"/>
        </w:rPr>
        <w:t>oferowana</w:t>
      </w:r>
      <w:proofErr w:type="spellEnd"/>
      <w:r w:rsidRPr="00F0115B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F0115B">
        <w:rPr>
          <w:rFonts w:eastAsia="Arial" w:cs="Arial"/>
          <w:spacing w:val="-8"/>
          <w:szCs w:val="19"/>
          <w:lang w:bidi="pl-PL"/>
        </w:rPr>
        <w:t>jest</w:t>
      </w:r>
      <w:proofErr w:type="spellEnd"/>
      <w:r w:rsidRPr="00F0115B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F0115B">
        <w:rPr>
          <w:rFonts w:eastAsia="Arial" w:cs="Arial"/>
          <w:spacing w:val="-8"/>
          <w:szCs w:val="19"/>
          <w:lang w:bidi="pl-PL"/>
        </w:rPr>
        <w:t>wyłącznie</w:t>
      </w:r>
      <w:proofErr w:type="spellEnd"/>
      <w:r w:rsidRPr="00F0115B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F0115B">
        <w:rPr>
          <w:rFonts w:eastAsia="Arial" w:cs="Arial"/>
          <w:spacing w:val="-8"/>
          <w:szCs w:val="19"/>
          <w:lang w:bidi="pl-PL"/>
        </w:rPr>
        <w:t>na</w:t>
      </w:r>
      <w:proofErr w:type="spellEnd"/>
      <w:r w:rsidRPr="00F0115B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F0115B">
        <w:rPr>
          <w:rFonts w:eastAsia="Arial" w:cs="Arial"/>
          <w:spacing w:val="-8"/>
          <w:szCs w:val="19"/>
          <w:lang w:bidi="pl-PL"/>
        </w:rPr>
        <w:t>rynku</w:t>
      </w:r>
      <w:proofErr w:type="spellEnd"/>
      <w:r w:rsidRPr="00F0115B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F0115B">
        <w:rPr>
          <w:rFonts w:eastAsia="Arial" w:cs="Arial"/>
          <w:spacing w:val="-8"/>
          <w:szCs w:val="19"/>
          <w:lang w:bidi="pl-PL"/>
        </w:rPr>
        <w:t>amerykańskim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.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Nagroda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jest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wyrazem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uznania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dla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„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najbardziej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innowacyjnych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i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najnowocześniejszych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na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świecie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projektów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przemysłowych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,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graficznych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i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produktowych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>”.  </w:t>
      </w:r>
    </w:p>
    <w:p w14:paraId="26CDE17C" w14:textId="77777777" w:rsidR="002A7154" w:rsidRPr="00141914" w:rsidRDefault="002A7154" w:rsidP="002A71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r w:rsidRPr="00141914">
        <w:rPr>
          <w:rFonts w:eastAsia="Arial" w:cs="Arial"/>
          <w:spacing w:val="-8"/>
          <w:szCs w:val="19"/>
          <w:lang w:bidi="pl-PL"/>
        </w:rPr>
        <w:t> </w:t>
      </w:r>
    </w:p>
    <w:p w14:paraId="43501914" w14:textId="77777777" w:rsidR="002A7154" w:rsidRPr="00141914" w:rsidRDefault="002A7154" w:rsidP="002A71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proofErr w:type="spellStart"/>
      <w:r w:rsidRPr="00141914">
        <w:rPr>
          <w:rFonts w:eastAsia="Arial" w:cs="Arial"/>
          <w:spacing w:val="-8"/>
          <w:szCs w:val="19"/>
          <w:lang w:bidi="pl-PL"/>
        </w:rPr>
        <w:t>To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trzeci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zwycięski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projekt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CASE w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ciągu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czterech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lat. </w:t>
      </w:r>
      <w:hyperlink r:id="rId12">
        <w:proofErr w:type="spellStart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>Ładowarki</w:t>
        </w:r>
        <w:proofErr w:type="spellEnd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 xml:space="preserve"> </w:t>
        </w:r>
        <w:proofErr w:type="spellStart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>kołowe</w:t>
        </w:r>
        <w:proofErr w:type="spellEnd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 xml:space="preserve"> CASE z </w:t>
        </w:r>
        <w:proofErr w:type="spellStart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>serii</w:t>
        </w:r>
        <w:proofErr w:type="spellEnd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 xml:space="preserve"> G</w:t>
        </w:r>
      </w:hyperlink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zostały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nagrodzone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w 2017 r., a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ładowarka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kołowa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zasilana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metanem,</w:t>
      </w:r>
      <w:hyperlink r:id="rId13"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>Project</w:t>
        </w:r>
        <w:proofErr w:type="spellEnd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 xml:space="preserve"> Tetra</w:t>
        </w:r>
      </w:hyperlink>
      <w:r w:rsidRPr="00141914">
        <w:rPr>
          <w:rFonts w:eastAsia="Arial" w:cs="Arial"/>
          <w:spacing w:val="-8"/>
          <w:szCs w:val="19"/>
          <w:lang w:bidi="pl-PL"/>
        </w:rPr>
        <w:t xml:space="preserve">,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zdobyła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nagrodę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w 2019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roku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>.  </w:t>
      </w:r>
    </w:p>
    <w:p w14:paraId="72DEF598" w14:textId="77777777" w:rsidR="002A7154" w:rsidRPr="00141914" w:rsidRDefault="002A7154" w:rsidP="002A71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r w:rsidRPr="00141914">
        <w:rPr>
          <w:rFonts w:eastAsia="Arial" w:cs="Arial"/>
          <w:spacing w:val="-8"/>
          <w:szCs w:val="19"/>
          <w:lang w:bidi="pl-PL"/>
        </w:rPr>
        <w:t> </w:t>
      </w:r>
    </w:p>
    <w:p w14:paraId="6E80C68C" w14:textId="77777777" w:rsidR="002A7154" w:rsidRPr="00141914" w:rsidRDefault="002A7154" w:rsidP="002A71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proofErr w:type="spellStart"/>
      <w:r w:rsidRPr="00141914">
        <w:rPr>
          <w:rFonts w:eastAsia="Arial" w:cs="Arial"/>
          <w:spacing w:val="-8"/>
          <w:szCs w:val="19"/>
          <w:lang w:bidi="pl-PL"/>
        </w:rPr>
        <w:t>Nagroda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jest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wyrazem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uznania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dla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dziedzictwa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marki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CASE,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reprezentowanej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przez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gamę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produktów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, </w:t>
      </w:r>
      <w:proofErr w:type="spellStart"/>
      <w:r>
        <w:rPr>
          <w:rFonts w:eastAsia="Arial" w:cs="Arial"/>
          <w:spacing w:val="-8"/>
          <w:szCs w:val="19"/>
          <w:lang w:bidi="pl-PL"/>
        </w:rPr>
        <w:t>która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powstaje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od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1957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roku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, z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zasadą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zrównoważonego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rozwoju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stosowaną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zarówno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w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czystej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eksploatacji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(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brak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emisji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spalin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>/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eliminacja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oleju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napędowego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),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jak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i w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wyrazistej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i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przejrzystej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konstrukcji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samej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maszyny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. „Project Zeus”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był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również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chwalony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za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innowacyjne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elementy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projektu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oświetlenia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>/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podświetlenia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,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solidne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i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czyste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linie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i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kontury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,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specjalną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metaliczną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kolorystykę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„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Power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Tan”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oraz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nowoczesne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i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intuicyjne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odczucia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użytkownika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,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które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łączy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tradycyjną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obsługę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koparki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ze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specjalizacją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w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zakresie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elektryfikacji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>. </w:t>
      </w:r>
    </w:p>
    <w:p w14:paraId="5D4DCC4A" w14:textId="77777777" w:rsidR="002A7154" w:rsidRPr="00141914" w:rsidRDefault="002A7154" w:rsidP="002A71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</w:p>
    <w:p w14:paraId="0CA30E39" w14:textId="77777777" w:rsidR="002A7154" w:rsidRPr="00141914" w:rsidRDefault="002A7154" w:rsidP="002A7154">
      <w:pPr>
        <w:spacing w:line="360" w:lineRule="auto"/>
        <w:ind w:hanging="2"/>
        <w:rPr>
          <w:spacing w:val="-8"/>
        </w:rPr>
      </w:pPr>
      <w:r w:rsidRPr="00141914">
        <w:rPr>
          <w:spacing w:val="-8"/>
          <w:lang w:bidi="pl-PL"/>
        </w:rPr>
        <w:t>„</w:t>
      </w:r>
      <w:proofErr w:type="spellStart"/>
      <w:r w:rsidRPr="00141914">
        <w:rPr>
          <w:spacing w:val="-8"/>
          <w:lang w:bidi="pl-PL"/>
        </w:rPr>
        <w:t>Koncepcja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narodziła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się</w:t>
      </w:r>
      <w:proofErr w:type="spellEnd"/>
      <w:r w:rsidRPr="00141914">
        <w:rPr>
          <w:spacing w:val="-8"/>
          <w:lang w:bidi="pl-PL"/>
        </w:rPr>
        <w:t xml:space="preserve"> z </w:t>
      </w:r>
      <w:proofErr w:type="spellStart"/>
      <w:r w:rsidRPr="00141914">
        <w:rPr>
          <w:spacing w:val="-8"/>
          <w:lang w:bidi="pl-PL"/>
        </w:rPr>
        <w:t>połączenia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istoty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dziedzictwa</w:t>
      </w:r>
      <w:proofErr w:type="spellEnd"/>
      <w:r w:rsidRPr="00141914">
        <w:rPr>
          <w:spacing w:val="-8"/>
          <w:lang w:bidi="pl-PL"/>
        </w:rPr>
        <w:t xml:space="preserve"> CASE z </w:t>
      </w:r>
      <w:proofErr w:type="spellStart"/>
      <w:r w:rsidRPr="00141914">
        <w:rPr>
          <w:spacing w:val="-8"/>
          <w:lang w:bidi="pl-PL"/>
        </w:rPr>
        <w:t>misją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zrównoważonego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rozwoju</w:t>
      </w:r>
      <w:proofErr w:type="spellEnd"/>
      <w:r w:rsidRPr="00141914">
        <w:rPr>
          <w:spacing w:val="-8"/>
          <w:lang w:bidi="pl-PL"/>
        </w:rPr>
        <w:t xml:space="preserve">, </w:t>
      </w:r>
      <w:proofErr w:type="spellStart"/>
      <w:r w:rsidRPr="00141914">
        <w:rPr>
          <w:spacing w:val="-8"/>
          <w:lang w:bidi="pl-PL"/>
        </w:rPr>
        <w:t>tworząc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przejrzysty</w:t>
      </w:r>
      <w:proofErr w:type="spellEnd"/>
      <w:r w:rsidRPr="00141914">
        <w:rPr>
          <w:spacing w:val="-8"/>
          <w:lang w:bidi="pl-PL"/>
        </w:rPr>
        <w:t xml:space="preserve"> i </w:t>
      </w:r>
      <w:proofErr w:type="spellStart"/>
      <w:r w:rsidRPr="00141914">
        <w:rPr>
          <w:spacing w:val="-8"/>
          <w:lang w:bidi="pl-PL"/>
        </w:rPr>
        <w:t>prosty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projekt</w:t>
      </w:r>
      <w:proofErr w:type="spellEnd"/>
      <w:r w:rsidRPr="00141914">
        <w:rPr>
          <w:spacing w:val="-8"/>
          <w:lang w:bidi="pl-PL"/>
        </w:rPr>
        <w:t xml:space="preserve">” - </w:t>
      </w:r>
      <w:proofErr w:type="spellStart"/>
      <w:r w:rsidRPr="00141914">
        <w:rPr>
          <w:spacing w:val="-8"/>
          <w:lang w:bidi="pl-PL"/>
        </w:rPr>
        <w:t>mówi</w:t>
      </w:r>
      <w:proofErr w:type="spellEnd"/>
      <w:r w:rsidRPr="00141914">
        <w:rPr>
          <w:spacing w:val="-8"/>
          <w:lang w:bidi="pl-PL"/>
        </w:rPr>
        <w:t xml:space="preserve"> David </w:t>
      </w:r>
      <w:proofErr w:type="spellStart"/>
      <w:r w:rsidRPr="00141914">
        <w:rPr>
          <w:spacing w:val="-8"/>
          <w:lang w:bidi="pl-PL"/>
        </w:rPr>
        <w:t>Wilkie</w:t>
      </w:r>
      <w:proofErr w:type="spellEnd"/>
      <w:r w:rsidRPr="00141914">
        <w:rPr>
          <w:spacing w:val="-8"/>
          <w:lang w:bidi="pl-PL"/>
        </w:rPr>
        <w:t xml:space="preserve">, </w:t>
      </w:r>
      <w:proofErr w:type="spellStart"/>
      <w:r w:rsidRPr="00141914">
        <w:rPr>
          <w:spacing w:val="-8"/>
          <w:lang w:bidi="pl-PL"/>
        </w:rPr>
        <w:t>dyrektor</w:t>
      </w:r>
      <w:proofErr w:type="spellEnd"/>
      <w:r w:rsidRPr="00141914">
        <w:rPr>
          <w:spacing w:val="-8"/>
          <w:lang w:bidi="pl-PL"/>
        </w:rPr>
        <w:t xml:space="preserve"> CNH Industrial </w:t>
      </w:r>
      <w:proofErr w:type="spellStart"/>
      <w:r w:rsidRPr="00141914">
        <w:rPr>
          <w:spacing w:val="-8"/>
          <w:lang w:bidi="pl-PL"/>
        </w:rPr>
        <w:t>Design</w:t>
      </w:r>
      <w:proofErr w:type="spellEnd"/>
      <w:r w:rsidRPr="00141914">
        <w:rPr>
          <w:spacing w:val="-8"/>
          <w:lang w:bidi="pl-PL"/>
        </w:rPr>
        <w:t xml:space="preserve"> Center. „</w:t>
      </w:r>
      <w:proofErr w:type="spellStart"/>
      <w:r w:rsidRPr="00141914">
        <w:rPr>
          <w:spacing w:val="-8"/>
          <w:lang w:bidi="pl-PL"/>
        </w:rPr>
        <w:t>Realizacja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projektu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jest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niezwykle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praktyczna</w:t>
      </w:r>
      <w:proofErr w:type="spellEnd"/>
      <w:r w:rsidRPr="00141914">
        <w:rPr>
          <w:spacing w:val="-8"/>
          <w:lang w:bidi="pl-PL"/>
        </w:rPr>
        <w:t xml:space="preserve"> i </w:t>
      </w:r>
      <w:proofErr w:type="spellStart"/>
      <w:r w:rsidRPr="00141914">
        <w:rPr>
          <w:spacing w:val="-8"/>
          <w:lang w:bidi="pl-PL"/>
        </w:rPr>
        <w:t>skoncentrowana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na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funkcjonalności</w:t>
      </w:r>
      <w:proofErr w:type="spellEnd"/>
      <w:r w:rsidRPr="00141914">
        <w:rPr>
          <w:spacing w:val="-8"/>
          <w:lang w:bidi="pl-PL"/>
        </w:rPr>
        <w:t xml:space="preserve">, </w:t>
      </w:r>
      <w:proofErr w:type="spellStart"/>
      <w:r w:rsidRPr="00141914">
        <w:rPr>
          <w:spacing w:val="-8"/>
          <w:lang w:bidi="pl-PL"/>
        </w:rPr>
        <w:t>oferując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jednocześnie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charakterystyczne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elementy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projektu</w:t>
      </w:r>
      <w:proofErr w:type="spellEnd"/>
      <w:r w:rsidRPr="00141914">
        <w:rPr>
          <w:spacing w:val="-8"/>
          <w:lang w:bidi="pl-PL"/>
        </w:rPr>
        <w:t xml:space="preserve">, </w:t>
      </w:r>
      <w:proofErr w:type="spellStart"/>
      <w:r w:rsidRPr="00141914">
        <w:rPr>
          <w:spacing w:val="-8"/>
          <w:lang w:bidi="pl-PL"/>
        </w:rPr>
        <w:t>które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wyrażają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moc</w:t>
      </w:r>
      <w:proofErr w:type="spellEnd"/>
      <w:r w:rsidRPr="00141914">
        <w:rPr>
          <w:spacing w:val="-8"/>
          <w:lang w:bidi="pl-PL"/>
        </w:rPr>
        <w:t xml:space="preserve"> i </w:t>
      </w:r>
      <w:proofErr w:type="spellStart"/>
      <w:r w:rsidRPr="00141914">
        <w:rPr>
          <w:spacing w:val="-8"/>
          <w:lang w:bidi="pl-PL"/>
        </w:rPr>
        <w:t>postęp</w:t>
      </w:r>
      <w:proofErr w:type="spellEnd"/>
      <w:r w:rsidRPr="00141914">
        <w:rPr>
          <w:spacing w:val="-8"/>
          <w:lang w:bidi="pl-PL"/>
        </w:rPr>
        <w:t xml:space="preserve">: </w:t>
      </w:r>
      <w:proofErr w:type="spellStart"/>
      <w:r w:rsidRPr="00141914">
        <w:rPr>
          <w:spacing w:val="-8"/>
          <w:lang w:bidi="pl-PL"/>
        </w:rPr>
        <w:t>od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oświetlenia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poprzez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kolor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oraz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przez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sposób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interakcji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operatora</w:t>
      </w:r>
      <w:proofErr w:type="spellEnd"/>
      <w:r w:rsidRPr="00141914">
        <w:rPr>
          <w:spacing w:val="-8"/>
          <w:lang w:bidi="pl-PL"/>
        </w:rPr>
        <w:t xml:space="preserve"> z </w:t>
      </w:r>
      <w:proofErr w:type="spellStart"/>
      <w:r w:rsidRPr="00141914">
        <w:rPr>
          <w:spacing w:val="-8"/>
          <w:lang w:bidi="pl-PL"/>
        </w:rPr>
        <w:t>maszyną</w:t>
      </w:r>
      <w:proofErr w:type="spellEnd"/>
      <w:r w:rsidRPr="00141914">
        <w:rPr>
          <w:spacing w:val="-8"/>
          <w:lang w:bidi="pl-PL"/>
        </w:rPr>
        <w:t xml:space="preserve">. „Project Zeus” </w:t>
      </w:r>
      <w:proofErr w:type="spellStart"/>
      <w:r w:rsidRPr="00141914">
        <w:rPr>
          <w:spacing w:val="-8"/>
          <w:lang w:bidi="pl-PL"/>
        </w:rPr>
        <w:t>przedstawia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zrównoważony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rozwój</w:t>
      </w:r>
      <w:proofErr w:type="spellEnd"/>
      <w:r w:rsidRPr="00141914">
        <w:rPr>
          <w:spacing w:val="-8"/>
          <w:lang w:bidi="pl-PL"/>
        </w:rPr>
        <w:t xml:space="preserve"> i </w:t>
      </w:r>
      <w:proofErr w:type="spellStart"/>
      <w:r w:rsidRPr="00141914">
        <w:rPr>
          <w:spacing w:val="-8"/>
          <w:lang w:bidi="pl-PL"/>
        </w:rPr>
        <w:t>przyszłościowe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myślenie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naszej</w:t>
      </w:r>
      <w:proofErr w:type="spellEnd"/>
      <w:r w:rsidRPr="00141914">
        <w:rPr>
          <w:spacing w:val="-8"/>
          <w:lang w:bidi="pl-PL"/>
        </w:rPr>
        <w:t xml:space="preserve"> </w:t>
      </w:r>
      <w:proofErr w:type="spellStart"/>
      <w:r w:rsidRPr="00141914">
        <w:rPr>
          <w:spacing w:val="-8"/>
          <w:lang w:bidi="pl-PL"/>
        </w:rPr>
        <w:t>branży</w:t>
      </w:r>
      <w:proofErr w:type="spellEnd"/>
      <w:r w:rsidRPr="00141914">
        <w:rPr>
          <w:spacing w:val="-8"/>
          <w:lang w:bidi="pl-PL"/>
        </w:rPr>
        <w:t xml:space="preserve">”.     </w:t>
      </w:r>
    </w:p>
    <w:p w14:paraId="6665644A" w14:textId="77777777" w:rsidR="002A7154" w:rsidRPr="00141914" w:rsidRDefault="002A7154" w:rsidP="002A71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</w:p>
    <w:p w14:paraId="5AC564F1" w14:textId="77777777" w:rsidR="002A7154" w:rsidRPr="00141914" w:rsidRDefault="002A7154" w:rsidP="002A71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proofErr w:type="spellStart"/>
      <w:r w:rsidRPr="00141914">
        <w:rPr>
          <w:rFonts w:eastAsia="Arial" w:cs="Arial"/>
          <w:spacing w:val="-8"/>
          <w:szCs w:val="19"/>
          <w:lang w:bidi="pl-PL"/>
        </w:rPr>
        <w:t>Elektryfikacja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sprzętu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budowlanego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i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nacisk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na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zrównoważone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źródła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energii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oraz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posiadanie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>/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eksploatacja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maszyn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to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ważne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czynniki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dla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publicznych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i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prywatnych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właścicieli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flot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na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całym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świecie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. CASE 580 EV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osiąga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to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,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eliminując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emisje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spalin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,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olej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napędowy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oraz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inne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płyny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eksploatacyjne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,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oferując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jednocześnie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konstrukcję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ściśle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powiązaną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z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niezawodną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wydajnością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koparek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CASE.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Nasze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Centrum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Wzornictwa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Przemysłowego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CNH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połączyło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r>
        <w:rPr>
          <w:rFonts w:eastAsia="Arial" w:cs="Arial"/>
          <w:spacing w:val="-8"/>
          <w:szCs w:val="19"/>
          <w:lang w:bidi="pl-PL"/>
        </w:rPr>
        <w:t>je</w:t>
      </w:r>
      <w:r w:rsidRPr="00141914">
        <w:rPr>
          <w:rFonts w:eastAsia="Arial" w:cs="Arial"/>
          <w:spacing w:val="-8"/>
          <w:szCs w:val="19"/>
          <w:lang w:bidi="pl-PL"/>
        </w:rPr>
        <w:t xml:space="preserve"> z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czystą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,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nowoczesną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estetyką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,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która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zaskoczyła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wszystkich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,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gdy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maszyna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została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zaprezentowana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na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targach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CONEXPO 2020.</w:t>
      </w:r>
    </w:p>
    <w:p w14:paraId="61BE4744" w14:textId="77777777" w:rsidR="002A7154" w:rsidRPr="00141914" w:rsidRDefault="002A7154" w:rsidP="002A71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r w:rsidRPr="00141914">
        <w:rPr>
          <w:rFonts w:eastAsia="Arial" w:cs="Arial"/>
          <w:spacing w:val="-8"/>
          <w:szCs w:val="19"/>
          <w:lang w:bidi="pl-PL"/>
        </w:rPr>
        <w:t> </w:t>
      </w:r>
    </w:p>
    <w:p w14:paraId="5BC0F41D" w14:textId="77777777" w:rsidR="002A7154" w:rsidRPr="00141914" w:rsidRDefault="002A7154" w:rsidP="002A71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r>
        <w:rPr>
          <w:rFonts w:eastAsia="Arial" w:cs="Arial"/>
          <w:spacing w:val="-8"/>
          <w:szCs w:val="19"/>
          <w:lang w:bidi="pl-PL"/>
        </w:rPr>
        <w:t xml:space="preserve">Z </w:t>
      </w:r>
      <w:proofErr w:type="spellStart"/>
      <w:r>
        <w:rPr>
          <w:rFonts w:eastAsia="Arial" w:cs="Arial"/>
          <w:spacing w:val="-8"/>
          <w:szCs w:val="19"/>
          <w:lang w:bidi="pl-PL"/>
        </w:rPr>
        <w:t>praktycznego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punktu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widzenia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moc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i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osiągi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CASE 580 EV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są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ta</w:t>
      </w:r>
      <w:r>
        <w:rPr>
          <w:rFonts w:eastAsia="Arial" w:cs="Arial"/>
          <w:spacing w:val="-8"/>
          <w:szCs w:val="19"/>
          <w:lang w:bidi="pl-PL"/>
        </w:rPr>
        <w:t>kie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same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jak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w </w:t>
      </w:r>
      <w:proofErr w:type="spellStart"/>
      <w:r>
        <w:rPr>
          <w:rFonts w:eastAsia="Arial" w:cs="Arial"/>
          <w:spacing w:val="-8"/>
          <w:szCs w:val="19"/>
          <w:lang w:bidi="pl-PL"/>
        </w:rPr>
        <w:t>przypadku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koparko-ładowarek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z </w:t>
      </w:r>
      <w:proofErr w:type="spellStart"/>
      <w:r>
        <w:rPr>
          <w:rFonts w:eastAsia="Arial" w:cs="Arial"/>
          <w:spacing w:val="-8"/>
          <w:szCs w:val="19"/>
          <w:lang w:bidi="pl-PL"/>
        </w:rPr>
        <w:t>silnikiem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wysokoprężnym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, </w:t>
      </w:r>
      <w:r>
        <w:rPr>
          <w:rFonts w:eastAsia="Arial" w:cs="Arial"/>
          <w:spacing w:val="-8"/>
          <w:szCs w:val="19"/>
          <w:lang w:bidi="pl-PL"/>
        </w:rPr>
        <w:t xml:space="preserve">ale </w:t>
      </w:r>
      <w:proofErr w:type="spellStart"/>
      <w:r>
        <w:rPr>
          <w:rFonts w:eastAsia="Arial" w:cs="Arial"/>
          <w:spacing w:val="-8"/>
          <w:szCs w:val="19"/>
          <w:lang w:bidi="pl-PL"/>
        </w:rPr>
        <w:t>maszyna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ma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znacznie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niższe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koszty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eksploatacji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,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przy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zerowej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emisji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spalin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— </w:t>
      </w:r>
      <w:proofErr w:type="spellStart"/>
      <w:r>
        <w:rPr>
          <w:rFonts w:eastAsia="Arial" w:cs="Arial"/>
          <w:spacing w:val="-8"/>
          <w:szCs w:val="19"/>
          <w:lang w:bidi="pl-PL"/>
        </w:rPr>
        <w:lastRenderedPageBreak/>
        <w:t>stanowiącej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ważny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czynnik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dla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dostawców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wykorzystujących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paliwa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alternatywne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i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redukującym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emisje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spalin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. </w:t>
      </w:r>
      <w:proofErr w:type="spellStart"/>
      <w:r>
        <w:rPr>
          <w:rFonts w:eastAsia="Arial" w:cs="Arial"/>
          <w:spacing w:val="-8"/>
          <w:szCs w:val="19"/>
          <w:lang w:bidi="pl-PL"/>
        </w:rPr>
        <w:t>Podczas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prac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w </w:t>
      </w:r>
      <w:proofErr w:type="spellStart"/>
      <w:r>
        <w:rPr>
          <w:rFonts w:eastAsia="Arial" w:cs="Arial"/>
          <w:spacing w:val="-8"/>
          <w:szCs w:val="19"/>
          <w:lang w:bidi="pl-PL"/>
        </w:rPr>
        <w:t>środowisku</w:t>
      </w:r>
      <w:proofErr w:type="spellEnd"/>
      <w:r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pl-PL"/>
        </w:rPr>
        <w:t>miejskim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skorzystają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również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z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redukcji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hałasu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.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Od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momentu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wprowadzenia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na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rynek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maszyna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zdobyła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wiele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branżowych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nagród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i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wyróżnień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jako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jedna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hyperlink r:id="rId14"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 xml:space="preserve">z </w:t>
        </w:r>
        <w:proofErr w:type="spellStart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>najlepszych</w:t>
        </w:r>
        <w:proofErr w:type="spellEnd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 xml:space="preserve"> i </w:t>
        </w:r>
        <w:proofErr w:type="spellStart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>najważniejszych</w:t>
        </w:r>
        <w:proofErr w:type="spellEnd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 xml:space="preserve"> </w:t>
        </w:r>
        <w:proofErr w:type="spellStart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>nowości</w:t>
        </w:r>
        <w:proofErr w:type="spellEnd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 xml:space="preserve"> </w:t>
        </w:r>
        <w:proofErr w:type="spellStart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>wśród</w:t>
        </w:r>
        <w:proofErr w:type="spellEnd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 xml:space="preserve"> </w:t>
        </w:r>
        <w:proofErr w:type="spellStart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>maszyn</w:t>
        </w:r>
        <w:proofErr w:type="spellEnd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 xml:space="preserve"> </w:t>
        </w:r>
        <w:proofErr w:type="spellStart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>budowlanych</w:t>
        </w:r>
        <w:proofErr w:type="spellEnd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 xml:space="preserve"> </w:t>
        </w:r>
        <w:proofErr w:type="spellStart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>roku</w:t>
        </w:r>
        <w:proofErr w:type="spellEnd"/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 xml:space="preserve"> 2020.</w:t>
        </w:r>
      </w:hyperlink>
      <w:r w:rsidRPr="00141914">
        <w:rPr>
          <w:rFonts w:eastAsia="Arial" w:cs="Arial"/>
          <w:spacing w:val="-8"/>
          <w:szCs w:val="19"/>
          <w:lang w:bidi="pl-PL"/>
        </w:rPr>
        <w:t>   </w:t>
      </w:r>
    </w:p>
    <w:p w14:paraId="1461D268" w14:textId="77777777" w:rsidR="002A7154" w:rsidRPr="00141914" w:rsidRDefault="002A7154" w:rsidP="002A71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r w:rsidRPr="00141914">
        <w:rPr>
          <w:rFonts w:eastAsia="Arial" w:cs="Arial"/>
          <w:spacing w:val="-8"/>
          <w:szCs w:val="19"/>
          <w:lang w:bidi="pl-PL"/>
        </w:rPr>
        <w:t> </w:t>
      </w:r>
    </w:p>
    <w:p w14:paraId="07D19968" w14:textId="77777777" w:rsidR="002A7154" w:rsidRPr="00141914" w:rsidRDefault="002A7154" w:rsidP="002A71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proofErr w:type="spellStart"/>
      <w:r w:rsidRPr="00141914">
        <w:rPr>
          <w:rFonts w:eastAsia="Arial" w:cs="Arial"/>
          <w:spacing w:val="-8"/>
          <w:szCs w:val="19"/>
          <w:lang w:bidi="pl-PL"/>
        </w:rPr>
        <w:t>Dodatkowe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informacje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na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temat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koparko-ładowarki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CASE 580 EV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można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znaleźć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na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stronie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hyperlink r:id="rId15">
        <w:r w:rsidRPr="00141914">
          <w:rPr>
            <w:rFonts w:eastAsia="Arial" w:cs="Arial"/>
            <w:color w:val="1155CC"/>
            <w:spacing w:val="-8"/>
            <w:szCs w:val="19"/>
            <w:u w:val="single"/>
            <w:lang w:bidi="pl-PL"/>
          </w:rPr>
          <w:t>CaseCE.com/580EV</w:t>
        </w:r>
      </w:hyperlink>
      <w:r w:rsidRPr="00141914">
        <w:rPr>
          <w:rFonts w:eastAsia="Arial" w:cs="Arial"/>
          <w:spacing w:val="-8"/>
          <w:szCs w:val="19"/>
          <w:lang w:bidi="pl-PL"/>
        </w:rPr>
        <w:t xml:space="preserve">. Aby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dowiedzieć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się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więcej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o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nagrodach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Good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Design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,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odwiedź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</w:t>
      </w:r>
      <w:proofErr w:type="spellStart"/>
      <w:r w:rsidRPr="00141914">
        <w:rPr>
          <w:rFonts w:eastAsia="Arial" w:cs="Arial"/>
          <w:spacing w:val="-8"/>
          <w:szCs w:val="19"/>
          <w:lang w:bidi="pl-PL"/>
        </w:rPr>
        <w:t>stronę</w:t>
      </w:r>
      <w:proofErr w:type="spellEnd"/>
      <w:r w:rsidRPr="00141914">
        <w:rPr>
          <w:rFonts w:eastAsia="Arial" w:cs="Arial"/>
          <w:spacing w:val="-8"/>
          <w:szCs w:val="19"/>
          <w:lang w:bidi="pl-PL"/>
        </w:rPr>
        <w:t xml:space="preserve"> chi-athenaeum.org.   </w:t>
      </w:r>
    </w:p>
    <w:p w14:paraId="0EF6D20C" w14:textId="77777777" w:rsidR="002A7154" w:rsidRPr="00141914" w:rsidRDefault="002A7154" w:rsidP="002A7154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cs="Arial"/>
          <w:b/>
          <w:color w:val="auto"/>
          <w:spacing w:val="-8"/>
          <w:szCs w:val="19"/>
          <w:lang w:eastAsia="en-US"/>
        </w:rPr>
      </w:pPr>
    </w:p>
    <w:p w14:paraId="2DE4D0BB" w14:textId="77777777" w:rsidR="002A7154" w:rsidRPr="00141914" w:rsidRDefault="002A7154" w:rsidP="002A7154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cs="Arial"/>
          <w:b/>
          <w:color w:val="auto"/>
          <w:spacing w:val="-8"/>
          <w:szCs w:val="19"/>
          <w:lang w:eastAsia="en-US"/>
        </w:rPr>
      </w:pPr>
    </w:p>
    <w:p w14:paraId="3E285C84" w14:textId="77777777" w:rsidR="002A7154" w:rsidRPr="00141914" w:rsidRDefault="002A7154" w:rsidP="002A7154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cs="Arial"/>
          <w:b/>
          <w:color w:val="auto"/>
          <w:spacing w:val="-8"/>
          <w:szCs w:val="19"/>
          <w:lang w:eastAsia="en-US"/>
        </w:rPr>
      </w:pPr>
      <w:r w:rsidRPr="00141914">
        <w:rPr>
          <w:rFonts w:cs="Arial"/>
          <w:b/>
          <w:color w:val="auto"/>
          <w:spacing w:val="-8"/>
          <w:szCs w:val="19"/>
          <w:lang w:bidi="pl-PL"/>
        </w:rPr>
        <w:t># # #</w:t>
      </w:r>
    </w:p>
    <w:p w14:paraId="2D7211D7" w14:textId="77777777" w:rsidR="002A7154" w:rsidRPr="005F6730" w:rsidRDefault="002A7154" w:rsidP="002A7154">
      <w:pPr>
        <w:rPr>
          <w:rFonts w:ascii="Gill Sans MT" w:hAnsi="Gill Sans MT" w:cs="Arial"/>
          <w:b/>
          <w:szCs w:val="19"/>
        </w:rPr>
      </w:pPr>
      <w:bookmarkStart w:id="0" w:name="_Hlk527712510"/>
      <w:r w:rsidRPr="005F6730">
        <w:rPr>
          <w:rFonts w:ascii="Gill Sans MT" w:hAnsi="Gill Sans MT" w:cs="Arial"/>
          <w:b/>
          <w:szCs w:val="19"/>
        </w:rPr>
        <w:t xml:space="preserve">Notes </w:t>
      </w:r>
      <w:proofErr w:type="spellStart"/>
      <w:r w:rsidRPr="005F6730">
        <w:rPr>
          <w:rFonts w:ascii="Gill Sans MT" w:hAnsi="Gill Sans MT" w:cs="Arial"/>
          <w:b/>
          <w:szCs w:val="19"/>
        </w:rPr>
        <w:t>to</w:t>
      </w:r>
      <w:proofErr w:type="spellEnd"/>
      <w:r w:rsidRPr="005F6730">
        <w:rPr>
          <w:rFonts w:ascii="Gill Sans MT" w:hAnsi="Gill Sans MT" w:cs="Arial"/>
          <w:b/>
          <w:szCs w:val="19"/>
        </w:rPr>
        <w:t xml:space="preserve"> </w:t>
      </w:r>
      <w:proofErr w:type="spellStart"/>
      <w:r w:rsidRPr="005F6730">
        <w:rPr>
          <w:rFonts w:ascii="Gill Sans MT" w:hAnsi="Gill Sans MT" w:cs="Arial"/>
          <w:b/>
          <w:szCs w:val="19"/>
        </w:rPr>
        <w:t>editors</w:t>
      </w:r>
      <w:proofErr w:type="spellEnd"/>
      <w:r w:rsidRPr="005F6730">
        <w:rPr>
          <w:rFonts w:ascii="Gill Sans MT" w:hAnsi="Gill Sans MT" w:cs="Arial"/>
          <w:b/>
          <w:szCs w:val="19"/>
        </w:rPr>
        <w:t>:</w:t>
      </w:r>
    </w:p>
    <w:bookmarkEnd w:id="0"/>
    <w:p w14:paraId="0C232F70" w14:textId="77777777" w:rsidR="002A7154" w:rsidRPr="005F6730" w:rsidRDefault="002A7154" w:rsidP="002A7154">
      <w:pPr>
        <w:pStyle w:val="HTMLVorformatiert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en"/>
        </w:rPr>
      </w:pPr>
      <w:proofErr w:type="spellStart"/>
      <w:r w:rsidRPr="005F6730">
        <w:rPr>
          <w:rFonts w:ascii="Gill Sans MT" w:hAnsi="Gill Sans MT" w:cs="Arial"/>
          <w:sz w:val="19"/>
          <w:szCs w:val="19"/>
        </w:rPr>
        <w:t>Please</w:t>
      </w:r>
      <w:proofErr w:type="spellEnd"/>
      <w:r w:rsidRPr="005F6730">
        <w:rPr>
          <w:rFonts w:ascii="Gill Sans MT" w:hAnsi="Gill Sans MT" w:cs="Arial"/>
          <w:sz w:val="19"/>
          <w:szCs w:val="19"/>
        </w:rPr>
        <w:t xml:space="preserve"> </w:t>
      </w:r>
      <w:proofErr w:type="spellStart"/>
      <w:r w:rsidRPr="005F6730">
        <w:rPr>
          <w:rFonts w:ascii="Gill Sans MT" w:hAnsi="Gill Sans MT" w:cs="Arial"/>
          <w:sz w:val="19"/>
          <w:szCs w:val="19"/>
        </w:rPr>
        <w:t>visit</w:t>
      </w:r>
      <w:proofErr w:type="spellEnd"/>
      <w:r w:rsidRPr="005F6730">
        <w:rPr>
          <w:rFonts w:ascii="Gill Sans MT" w:hAnsi="Gill Sans MT" w:cs="Arial"/>
          <w:sz w:val="19"/>
          <w:szCs w:val="19"/>
        </w:rPr>
        <w:t xml:space="preserve"> </w:t>
      </w:r>
      <w:proofErr w:type="spellStart"/>
      <w:r w:rsidRPr="005F6730">
        <w:rPr>
          <w:rFonts w:ascii="Gill Sans MT" w:hAnsi="Gill Sans MT" w:cs="Arial"/>
          <w:sz w:val="19"/>
          <w:szCs w:val="19"/>
        </w:rPr>
        <w:t>our</w:t>
      </w:r>
      <w:proofErr w:type="spellEnd"/>
      <w:r w:rsidRPr="005F6730">
        <w:rPr>
          <w:rFonts w:ascii="Gill Sans MT" w:hAnsi="Gill Sans MT" w:cs="Arial"/>
          <w:sz w:val="19"/>
          <w:szCs w:val="19"/>
        </w:rPr>
        <w:t xml:space="preserve"> </w:t>
      </w:r>
      <w:proofErr w:type="spellStart"/>
      <w:r w:rsidRPr="005F6730">
        <w:rPr>
          <w:rFonts w:ascii="Gill Sans MT" w:hAnsi="Gill Sans MT" w:cs="Arial"/>
          <w:sz w:val="19"/>
          <w:szCs w:val="19"/>
        </w:rPr>
        <w:t>website</w:t>
      </w:r>
      <w:proofErr w:type="spellEnd"/>
      <w:r w:rsidRPr="005F6730">
        <w:rPr>
          <w:rFonts w:ascii="Gill Sans MT" w:hAnsi="Gill Sans MT" w:cs="Arial"/>
          <w:sz w:val="19"/>
          <w:szCs w:val="19"/>
        </w:rPr>
        <w:t xml:space="preserve"> </w:t>
      </w:r>
      <w:proofErr w:type="spellStart"/>
      <w:r w:rsidRPr="005F6730">
        <w:rPr>
          <w:rFonts w:ascii="Gill Sans MT" w:hAnsi="Gill Sans MT" w:cs="Arial"/>
          <w:sz w:val="19"/>
          <w:szCs w:val="19"/>
        </w:rPr>
        <w:t>to</w:t>
      </w:r>
      <w:proofErr w:type="spellEnd"/>
      <w:r w:rsidRPr="005F6730">
        <w:rPr>
          <w:rFonts w:ascii="Gill Sans MT" w:hAnsi="Gill Sans MT" w:cs="Arial"/>
          <w:sz w:val="19"/>
          <w:szCs w:val="19"/>
        </w:rPr>
        <w:t xml:space="preserve"> </w:t>
      </w:r>
      <w:proofErr w:type="spellStart"/>
      <w:r w:rsidRPr="005F6730">
        <w:rPr>
          <w:rFonts w:ascii="Gill Sans MT" w:hAnsi="Gill Sans MT" w:cs="Arial"/>
          <w:sz w:val="19"/>
          <w:szCs w:val="19"/>
        </w:rPr>
        <w:t>download</w:t>
      </w:r>
      <w:proofErr w:type="spellEnd"/>
      <w:r w:rsidRPr="005F6730">
        <w:rPr>
          <w:rFonts w:ascii="Gill Sans MT" w:hAnsi="Gill Sans MT" w:cs="Arial"/>
          <w:sz w:val="19"/>
          <w:szCs w:val="19"/>
        </w:rPr>
        <w:t xml:space="preserve"> </w:t>
      </w:r>
      <w:r w:rsidRPr="005F6730">
        <w:rPr>
          <w:rFonts w:ascii="Gill Sans MT" w:hAnsi="Gill Sans MT" w:cs="Arial"/>
          <w:color w:val="212121"/>
          <w:sz w:val="19"/>
          <w:szCs w:val="19"/>
          <w:lang w:val="en"/>
        </w:rPr>
        <w:t xml:space="preserve">high-resolution text, video and image files (JPG 300 DPI, CMYK) and other CASE press releases: </w:t>
      </w:r>
      <w:hyperlink r:id="rId16" w:history="1">
        <w:r w:rsidRPr="005F6730">
          <w:rPr>
            <w:rStyle w:val="Hyperlink"/>
            <w:rFonts w:ascii="Gill Sans MT" w:hAnsi="Gill Sans MT" w:cs="Arial"/>
            <w:sz w:val="19"/>
            <w:szCs w:val="19"/>
            <w:lang w:val="en"/>
          </w:rPr>
          <w:t>www.casecetools.com/press-kit</w:t>
        </w:r>
      </w:hyperlink>
      <w:r w:rsidRPr="005F6730">
        <w:rPr>
          <w:rFonts w:ascii="Gill Sans MT" w:hAnsi="Gill Sans MT" w:cs="Arial"/>
          <w:color w:val="212121"/>
          <w:sz w:val="19"/>
          <w:szCs w:val="19"/>
          <w:lang w:val="en"/>
        </w:rPr>
        <w:t xml:space="preserve"> </w:t>
      </w:r>
    </w:p>
    <w:p w14:paraId="3CDF965B" w14:textId="77777777" w:rsidR="002A7154" w:rsidRPr="005F6730" w:rsidRDefault="002A7154" w:rsidP="002A7154">
      <w:pPr>
        <w:pStyle w:val="HTMLVorformatiert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14:paraId="68980383" w14:textId="77777777" w:rsidR="002A7154" w:rsidRPr="005F6730" w:rsidRDefault="002A7154" w:rsidP="002A7154">
      <w:pPr>
        <w:pStyle w:val="HTMLVorformatiert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  <w:bookmarkStart w:id="1" w:name="_Hlk527712544"/>
      <w:proofErr w:type="spellStart"/>
      <w:r w:rsidRPr="005F6730">
        <w:rPr>
          <w:rFonts w:ascii="Gill Sans MT" w:hAnsi="Gill Sans MT" w:cs="Arial"/>
          <w:color w:val="212121"/>
          <w:sz w:val="19"/>
          <w:szCs w:val="19"/>
        </w:rPr>
        <w:t>Follow</w:t>
      </w:r>
      <w:proofErr w:type="spellEnd"/>
      <w:r w:rsidRPr="005F6730">
        <w:rPr>
          <w:rFonts w:ascii="Gill Sans MT" w:hAnsi="Gill Sans MT" w:cs="Arial"/>
          <w:color w:val="212121"/>
          <w:sz w:val="19"/>
          <w:szCs w:val="19"/>
        </w:rPr>
        <w:t xml:space="preserve"> CASE </w:t>
      </w:r>
      <w:proofErr w:type="spellStart"/>
      <w:r w:rsidRPr="005F6730">
        <w:rPr>
          <w:rFonts w:ascii="Gill Sans MT" w:hAnsi="Gill Sans MT" w:cs="Arial"/>
          <w:color w:val="212121"/>
          <w:sz w:val="19"/>
          <w:szCs w:val="19"/>
        </w:rPr>
        <w:t>on</w:t>
      </w:r>
      <w:proofErr w:type="spellEnd"/>
      <w:r w:rsidRPr="005F6730">
        <w:rPr>
          <w:rFonts w:ascii="Gill Sans MT" w:hAnsi="Gill Sans MT" w:cs="Arial"/>
          <w:color w:val="212121"/>
          <w:sz w:val="19"/>
          <w:szCs w:val="19"/>
        </w:rPr>
        <w:t>:</w:t>
      </w:r>
    </w:p>
    <w:p w14:paraId="2ACBAC5B" w14:textId="77777777" w:rsidR="002A7154" w:rsidRPr="005F6730" w:rsidRDefault="002A7154" w:rsidP="002A7154">
      <w:pPr>
        <w:pStyle w:val="HTMLVorformatiert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14:paraId="629FEAE2" w14:textId="77777777" w:rsidR="002A7154" w:rsidRPr="005F6730" w:rsidRDefault="002A7154" w:rsidP="002A7154">
      <w:pPr>
        <w:rPr>
          <w:rFonts w:ascii="Gill Sans MT" w:eastAsia="Calibri" w:hAnsi="Gill Sans MT"/>
        </w:rPr>
      </w:pPr>
      <w:bookmarkStart w:id="2" w:name="_Hlk527712055"/>
      <w:r w:rsidRPr="005F6730">
        <w:rPr>
          <w:rFonts w:ascii="Gill Sans MT" w:hAnsi="Gill Sans MT"/>
          <w:noProof/>
          <w:color w:val="0000FF"/>
          <w:sz w:val="24"/>
          <w:lang w:eastAsia="es-ES"/>
        </w:rPr>
        <w:drawing>
          <wp:inline distT="0" distB="0" distL="0" distR="0" wp14:anchorId="04C280F5" wp14:editId="34D9EFF3">
            <wp:extent cx="196850" cy="196850"/>
            <wp:effectExtent l="0" t="0" r="0" b="0"/>
            <wp:docPr id="11" name="Picture 11" descr="cid:image001.gif@01D123A8.097F989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6730">
        <w:rPr>
          <w:rFonts w:ascii="Gill Sans MT" w:eastAsia="Calibri" w:hAnsi="Gill Sans MT"/>
        </w:rPr>
        <w:t xml:space="preserve">   </w:t>
      </w:r>
      <w:r w:rsidRPr="005F6730">
        <w:rPr>
          <w:rFonts w:ascii="Gill Sans MT" w:hAnsi="Gill Sans MT"/>
          <w:noProof/>
          <w:color w:val="0000FF"/>
          <w:sz w:val="24"/>
          <w:lang w:eastAsia="es-ES"/>
        </w:rPr>
        <w:drawing>
          <wp:inline distT="0" distB="0" distL="0" distR="0" wp14:anchorId="27D718EB" wp14:editId="01E3A878">
            <wp:extent cx="196850" cy="196850"/>
            <wp:effectExtent l="0" t="0" r="0" b="0"/>
            <wp:docPr id="12" name="Picture 12" descr="cid:image002.gif@01D123A8.097F9890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2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21" r:link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6730">
        <w:rPr>
          <w:rFonts w:ascii="Gill Sans MT" w:eastAsia="Calibri" w:hAnsi="Gill Sans MT"/>
        </w:rPr>
        <w:t xml:space="preserve">   </w:t>
      </w:r>
      <w:r w:rsidRPr="005F6730">
        <w:rPr>
          <w:rFonts w:ascii="Gill Sans MT" w:hAnsi="Gill Sans MT"/>
          <w:noProof/>
          <w:color w:val="0000FF"/>
          <w:sz w:val="24"/>
          <w:lang w:eastAsia="es-ES"/>
        </w:rPr>
        <w:drawing>
          <wp:inline distT="0" distB="0" distL="0" distR="0" wp14:anchorId="15C2C6CF" wp14:editId="6C51A40D">
            <wp:extent cx="196850" cy="196850"/>
            <wp:effectExtent l="0" t="0" r="0" b="0"/>
            <wp:docPr id="13" name="Picture 13" descr="cid:image003.gif@01D123A8.097F9890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3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24" r:link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6730">
        <w:rPr>
          <w:rFonts w:ascii="Gill Sans MT" w:eastAsia="Calibri" w:hAnsi="Gill Sans MT"/>
        </w:rPr>
        <w:t xml:space="preserve">   </w:t>
      </w:r>
      <w:r w:rsidRPr="005F6730">
        <w:rPr>
          <w:rFonts w:ascii="Gill Sans MT" w:hAnsi="Gill Sans MT"/>
          <w:noProof/>
          <w:color w:val="0000FF"/>
          <w:sz w:val="24"/>
          <w:lang w:eastAsia="es-ES"/>
        </w:rPr>
        <w:drawing>
          <wp:inline distT="0" distB="0" distL="0" distR="0" wp14:anchorId="130F880D" wp14:editId="55E321FA">
            <wp:extent cx="196850" cy="196850"/>
            <wp:effectExtent l="0" t="0" r="0" b="0"/>
            <wp:docPr id="14" name="Picture 14" descr="cid:image004.gif@01D123A8.097F9890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4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27" r:link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bookmarkEnd w:id="2"/>
    <w:p w14:paraId="2C02D969" w14:textId="77777777" w:rsidR="002A7154" w:rsidRPr="005F6730" w:rsidRDefault="002A7154" w:rsidP="002A7154">
      <w:pPr>
        <w:jc w:val="both"/>
        <w:rPr>
          <w:rFonts w:ascii="Gill Sans MT" w:hAnsi="Gill Sans MT" w:cs="Arial"/>
          <w:i/>
          <w:sz w:val="16"/>
          <w:szCs w:val="16"/>
        </w:rPr>
      </w:pPr>
      <w:r w:rsidRPr="005F6730">
        <w:rPr>
          <w:rFonts w:ascii="Gill Sans MT" w:hAnsi="Gill Sans MT" w:cs="Arial"/>
          <w:i/>
          <w:sz w:val="16"/>
          <w:szCs w:val="16"/>
        </w:rPr>
        <w:t xml:space="preserve">CASE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Construction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Equipment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sells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and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supports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a full line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of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construction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equipment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around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the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world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,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including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the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No. 1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loader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>/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backhoes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,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excavators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, motor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graders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,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wheel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loaders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,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vibratory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compaction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rollers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,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crawler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dozers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,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skid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steers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, compact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track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loaders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and rough-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terrain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forklifts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.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Through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CASE dealers,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customers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have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access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to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a true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professional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partner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with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world-class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equipment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and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aftermarket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support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,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industry-leading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warranties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and flexible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financing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. More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information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is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available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at </w:t>
      </w:r>
      <w:hyperlink r:id="rId29" w:history="1">
        <w:r w:rsidRPr="005F6730">
          <w:rPr>
            <w:rStyle w:val="Hyperlink"/>
            <w:rFonts w:ascii="Gill Sans MT" w:hAnsi="Gill Sans MT" w:cs="Arial"/>
            <w:i/>
            <w:sz w:val="16"/>
            <w:szCs w:val="16"/>
          </w:rPr>
          <w:t>www.CASEce.com</w:t>
        </w:r>
      </w:hyperlink>
      <w:r w:rsidRPr="005F6730">
        <w:rPr>
          <w:rFonts w:ascii="Gill Sans MT" w:hAnsi="Gill Sans MT" w:cs="Arial"/>
          <w:i/>
          <w:sz w:val="16"/>
          <w:szCs w:val="16"/>
        </w:rPr>
        <w:t>.</w:t>
      </w:r>
    </w:p>
    <w:p w14:paraId="045B6DE9" w14:textId="77777777" w:rsidR="002A7154" w:rsidRPr="005F6730" w:rsidRDefault="002A7154" w:rsidP="002A7154">
      <w:pPr>
        <w:jc w:val="both"/>
        <w:rPr>
          <w:rFonts w:ascii="Gill Sans MT" w:hAnsi="Gill Sans MT" w:cs="Arial"/>
          <w:i/>
          <w:sz w:val="16"/>
          <w:szCs w:val="16"/>
        </w:rPr>
      </w:pPr>
      <w:r w:rsidRPr="005F6730">
        <w:rPr>
          <w:rFonts w:ascii="Gill Sans MT" w:hAnsi="Gill Sans MT" w:cs="Arial"/>
          <w:i/>
          <w:sz w:val="16"/>
          <w:szCs w:val="16"/>
        </w:rPr>
        <w:t xml:space="preserve">CASE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Construction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Equipment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is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a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brand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of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CNH Industrial N.V., a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World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leader in Capital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Goods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listed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on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the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New York Stock Exchange (NYSE: CNHI) and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on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the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Mercato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Telematico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Azionario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of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the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Borsa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Italiana (MI: CNHI). More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information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about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CNH Industrial can be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found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online at </w:t>
      </w:r>
      <w:hyperlink r:id="rId30" w:history="1">
        <w:r w:rsidRPr="005F6730">
          <w:rPr>
            <w:rStyle w:val="Hyperlink"/>
            <w:rFonts w:ascii="Gill Sans MT" w:hAnsi="Gill Sans MT" w:cs="Arial"/>
            <w:i/>
            <w:sz w:val="16"/>
            <w:szCs w:val="16"/>
          </w:rPr>
          <w:t>www.cnhindustrial.com</w:t>
        </w:r>
      </w:hyperlink>
      <w:r w:rsidRPr="005F6730">
        <w:rPr>
          <w:rStyle w:val="Hyperlink"/>
          <w:rFonts w:ascii="Gill Sans MT" w:hAnsi="Gill Sans MT" w:cs="Arial"/>
        </w:rPr>
        <w:t>.</w:t>
      </w:r>
    </w:p>
    <w:p w14:paraId="4294322D" w14:textId="77777777" w:rsidR="002A7154" w:rsidRPr="005F6730" w:rsidRDefault="002A7154" w:rsidP="002A7154">
      <w:pPr>
        <w:pStyle w:val="01TESTO"/>
        <w:rPr>
          <w:rFonts w:ascii="Gill Sans MT" w:hAnsi="Gill Sans MT" w:cs="Arial"/>
          <w:b/>
          <w:szCs w:val="19"/>
        </w:rPr>
      </w:pPr>
      <w:proofErr w:type="spellStart"/>
      <w:r w:rsidRPr="005F6730">
        <w:rPr>
          <w:rFonts w:ascii="Gill Sans MT" w:hAnsi="Gill Sans MT" w:cs="Arial"/>
          <w:b/>
          <w:szCs w:val="19"/>
        </w:rPr>
        <w:t>For</w:t>
      </w:r>
      <w:proofErr w:type="spellEnd"/>
      <w:r w:rsidRPr="005F6730">
        <w:rPr>
          <w:rFonts w:ascii="Gill Sans MT" w:hAnsi="Gill Sans MT" w:cs="Arial"/>
          <w:b/>
          <w:szCs w:val="19"/>
        </w:rPr>
        <w:t xml:space="preserve"> more </w:t>
      </w:r>
      <w:proofErr w:type="spellStart"/>
      <w:r w:rsidRPr="005F6730">
        <w:rPr>
          <w:rFonts w:ascii="Gill Sans MT" w:hAnsi="Gill Sans MT" w:cs="Arial"/>
          <w:b/>
          <w:szCs w:val="19"/>
        </w:rPr>
        <w:t>information</w:t>
      </w:r>
      <w:proofErr w:type="spellEnd"/>
      <w:r w:rsidRPr="005F6730">
        <w:rPr>
          <w:rFonts w:ascii="Gill Sans MT" w:hAnsi="Gill Sans MT" w:cs="Arial"/>
          <w:b/>
          <w:szCs w:val="19"/>
        </w:rPr>
        <w:t xml:space="preserve"> </w:t>
      </w:r>
      <w:proofErr w:type="spellStart"/>
      <w:r w:rsidRPr="005F6730">
        <w:rPr>
          <w:rFonts w:ascii="Gill Sans MT" w:hAnsi="Gill Sans MT" w:cs="Arial"/>
          <w:b/>
          <w:szCs w:val="19"/>
        </w:rPr>
        <w:t>contact</w:t>
      </w:r>
      <w:proofErr w:type="spellEnd"/>
      <w:r w:rsidRPr="005F6730">
        <w:rPr>
          <w:rFonts w:ascii="Gill Sans MT" w:hAnsi="Gill Sans MT" w:cs="Arial"/>
          <w:b/>
          <w:szCs w:val="19"/>
        </w:rPr>
        <w:t>:</w:t>
      </w:r>
    </w:p>
    <w:p w14:paraId="4A55BA78" w14:textId="77777777" w:rsidR="002A7154" w:rsidRPr="009131A4" w:rsidRDefault="002A7154" w:rsidP="002A7154">
      <w:pPr>
        <w:spacing w:line="240" w:lineRule="auto"/>
        <w:rPr>
          <w:rFonts w:ascii="Gill Sans MT" w:hAnsi="Gill Sans MT" w:cs="Arial"/>
          <w:bCs/>
          <w:szCs w:val="19"/>
          <w:lang w:val="en-US" w:eastAsia="es-ES"/>
        </w:rPr>
      </w:pPr>
      <w:r w:rsidRPr="009131A4">
        <w:rPr>
          <w:rFonts w:ascii="Gill Sans MT" w:hAnsi="Gill Sans MT" w:cs="Arial"/>
          <w:szCs w:val="19"/>
          <w:lang w:val="en-US" w:eastAsia="es-ES"/>
        </w:rPr>
        <w:t>Pete Bayliss – Copestone on behalf of CASE Construction Equipment</w:t>
      </w:r>
    </w:p>
    <w:p w14:paraId="55DF6A6E" w14:textId="77777777" w:rsidR="002A7154" w:rsidRPr="005046CC" w:rsidRDefault="002A7154" w:rsidP="002A7154">
      <w:pPr>
        <w:spacing w:line="240" w:lineRule="auto"/>
        <w:rPr>
          <w:rFonts w:ascii="Gill Sans MT" w:eastAsiaTheme="minorEastAsia" w:hAnsi="Gill Sans MT"/>
          <w:noProof/>
          <w:sz w:val="18"/>
          <w:szCs w:val="18"/>
          <w:lang w:eastAsia="en-GB"/>
        </w:rPr>
      </w:pPr>
      <w:r w:rsidRPr="005046CC">
        <w:rPr>
          <w:rFonts w:ascii="Gill Sans MT" w:eastAsiaTheme="minorEastAsia" w:hAnsi="Gill Sans MT"/>
          <w:noProof/>
          <w:sz w:val="18"/>
          <w:szCs w:val="18"/>
          <w:lang w:eastAsia="en-GB"/>
        </w:rPr>
        <w:t>+44 (0) 7944 853986</w:t>
      </w:r>
    </w:p>
    <w:p w14:paraId="7702D9D2" w14:textId="77777777" w:rsidR="002A7154" w:rsidRPr="00267338" w:rsidRDefault="002A7154" w:rsidP="002A7154">
      <w:pPr>
        <w:spacing w:line="240" w:lineRule="auto"/>
        <w:rPr>
          <w:rFonts w:ascii="Gill Sans MT" w:hAnsi="Gill Sans MT" w:cs="Arial"/>
          <w:szCs w:val="19"/>
          <w:lang w:val="de-DE"/>
        </w:rPr>
      </w:pPr>
      <w:hyperlink r:id="rId31" w:history="1">
        <w:r w:rsidRPr="00645FEC">
          <w:rPr>
            <w:rStyle w:val="Hyperlink"/>
            <w:rFonts w:ascii="Gill Sans MT" w:hAnsi="Gill Sans MT" w:cs="Arial"/>
            <w:szCs w:val="19"/>
            <w:lang w:val="de-DE" w:eastAsia="es-ES"/>
          </w:rPr>
          <w:t>pete@copestone.uk.com</w:t>
        </w:r>
      </w:hyperlink>
    </w:p>
    <w:p w14:paraId="436B41A7" w14:textId="77777777" w:rsidR="002A7154" w:rsidRPr="00141914" w:rsidRDefault="002A7154" w:rsidP="002A7154">
      <w:pPr>
        <w:widowControl w:val="0"/>
        <w:autoSpaceDE w:val="0"/>
        <w:autoSpaceDN w:val="0"/>
        <w:adjustRightInd w:val="0"/>
        <w:spacing w:line="276" w:lineRule="auto"/>
        <w:rPr>
          <w:rFonts w:cs="Arial"/>
          <w:color w:val="auto"/>
          <w:spacing w:val="-8"/>
          <w:szCs w:val="19"/>
          <w:lang w:eastAsia="en-US"/>
        </w:rPr>
      </w:pPr>
    </w:p>
    <w:p w14:paraId="56C17C33" w14:textId="14A09B91" w:rsidR="004D43B3" w:rsidRPr="002A7154" w:rsidRDefault="004D43B3" w:rsidP="002A7154">
      <w:bookmarkStart w:id="3" w:name="_GoBack"/>
      <w:bookmarkEnd w:id="3"/>
    </w:p>
    <w:sectPr w:rsidR="004D43B3" w:rsidRPr="002A7154" w:rsidSect="006941EF">
      <w:headerReference w:type="default" r:id="rId32"/>
      <w:footerReference w:type="default" r:id="rId33"/>
      <w:headerReference w:type="first" r:id="rId34"/>
      <w:footerReference w:type="first" r:id="rId35"/>
      <w:pgSz w:w="12240" w:h="15840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6A557C" w14:textId="77777777" w:rsidR="001B7C6D" w:rsidRDefault="001B7C6D">
      <w:pPr>
        <w:spacing w:line="240" w:lineRule="auto"/>
      </w:pPr>
      <w:r>
        <w:separator/>
      </w:r>
    </w:p>
  </w:endnote>
  <w:endnote w:type="continuationSeparator" w:id="0">
    <w:p w14:paraId="21A548C4" w14:textId="77777777" w:rsidR="001B7C6D" w:rsidRDefault="001B7C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AC28" w14:textId="77777777" w:rsidR="00C11491" w:rsidRDefault="001B7C6D" w:rsidP="00842584">
    <w:pPr>
      <w:pStyle w:val="Fuzeile"/>
    </w:pPr>
  </w:p>
  <w:p w14:paraId="31F029F6" w14:textId="77777777" w:rsidR="00C11491" w:rsidRDefault="001B7C6D" w:rsidP="00842584">
    <w:pPr>
      <w:pStyle w:val="Fuzeile"/>
    </w:pPr>
  </w:p>
  <w:p w14:paraId="65869B61" w14:textId="77777777" w:rsidR="00C11491" w:rsidRDefault="001B7C6D" w:rsidP="00842584">
    <w:pPr>
      <w:pStyle w:val="Fuzeile"/>
    </w:pPr>
  </w:p>
  <w:p w14:paraId="7803D058" w14:textId="77777777" w:rsidR="00C11491" w:rsidRDefault="001B7C6D" w:rsidP="0084258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77985" w14:textId="77777777" w:rsidR="00C11491" w:rsidRPr="00C7201A" w:rsidRDefault="001B7C6D" w:rsidP="00842584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9C684A" w14:textId="77777777" w:rsidR="001B7C6D" w:rsidRDefault="001B7C6D">
      <w:pPr>
        <w:spacing w:line="240" w:lineRule="auto"/>
      </w:pPr>
      <w:r>
        <w:separator/>
      </w:r>
    </w:p>
  </w:footnote>
  <w:footnote w:type="continuationSeparator" w:id="0">
    <w:p w14:paraId="06866917" w14:textId="77777777" w:rsidR="001B7C6D" w:rsidRDefault="001B7C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980C34" w14:textId="77777777" w:rsidR="00C11491" w:rsidRDefault="007A2771" w:rsidP="00842584">
    <w:r>
      <w:rPr>
        <w:noProof/>
      </w:rPr>
      <w:drawing>
        <wp:anchor distT="0" distB="0" distL="114300" distR="114300" simplePos="0" relativeHeight="251663360" behindDoc="1" locked="0" layoutInCell="1" allowOverlap="1" wp14:anchorId="56ED3E4E" wp14:editId="667C175E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="00C11491" w:rsidRPr="00C7201A" w14:paraId="0801C9B0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14:paraId="133F3E8F" w14:textId="77777777" w:rsidR="00C11491" w:rsidRPr="00293E17" w:rsidRDefault="001B7C6D" w:rsidP="00842584">
          <w:pPr>
            <w:pStyle w:val="04FOOTER"/>
            <w:ind w:right="-101"/>
          </w:pPr>
        </w:p>
      </w:tc>
      <w:tc>
        <w:tcPr>
          <w:tcW w:w="2835" w:type="dxa"/>
        </w:tcPr>
        <w:p w14:paraId="7C4FA7A5" w14:textId="77777777" w:rsidR="00C11491" w:rsidRDefault="001B7C6D" w:rsidP="00842584">
          <w:pPr>
            <w:pStyle w:val="04FOOTER"/>
            <w:ind w:right="-101"/>
          </w:pPr>
        </w:p>
        <w:p w14:paraId="16DF71E2" w14:textId="77777777" w:rsidR="00C11491" w:rsidRDefault="001B7C6D" w:rsidP="00842584">
          <w:pPr>
            <w:pStyle w:val="04FOOTER"/>
            <w:ind w:right="-101"/>
          </w:pPr>
        </w:p>
        <w:p w14:paraId="1520B835" w14:textId="77777777" w:rsidR="00C11491" w:rsidRDefault="001B7C6D" w:rsidP="00842584">
          <w:pPr>
            <w:pStyle w:val="04FOOTER"/>
            <w:ind w:right="-101"/>
          </w:pPr>
        </w:p>
        <w:p w14:paraId="23477936" w14:textId="77777777" w:rsidR="00C11491" w:rsidRPr="00293E17" w:rsidRDefault="001B7C6D" w:rsidP="00842584">
          <w:pPr>
            <w:pStyle w:val="04FOOTER"/>
            <w:ind w:right="-101"/>
          </w:pPr>
        </w:p>
      </w:tc>
    </w:tr>
  </w:tbl>
  <w:p w14:paraId="47A319D6" w14:textId="77777777" w:rsidR="00C11491" w:rsidRPr="002C48D5" w:rsidRDefault="007A2771" w:rsidP="00842584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199539B" wp14:editId="32292EB6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70F1C7F1" wp14:editId="069061DD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2309B9" w14:textId="77777777" w:rsidR="00C11491" w:rsidRDefault="007A2771" w:rsidP="00842584">
    <w:r>
      <w:rPr>
        <w:noProof/>
      </w:rPr>
      <w:drawing>
        <wp:anchor distT="0" distB="0" distL="114300" distR="114300" simplePos="0" relativeHeight="251661312" behindDoc="1" locked="0" layoutInCell="1" allowOverlap="1" wp14:anchorId="6C0711C1" wp14:editId="66411B56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AC2A6C1" wp14:editId="48842543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w16cex="http://schemas.microsoft.com/office/word/2018/wordml/cex" xmlns:w16="http://schemas.microsoft.com/office/word/2018/wordml" xmlns:pic="http://schemas.openxmlformats.org/drawingml/2006/pictur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cid="http://schemas.microsoft.com/office/word/2016/wordml/cid" xmlns:w16="http://schemas.microsoft.com/office/word/2018/wordml" xmlns:a="http://schemas.openxmlformats.org/drawingml/2006/main" xmlns:pic="http://schemas.openxmlformats.org/drawingml/2006/picture" xmlns:a14="http://schemas.microsoft.com/office/drawing/2010/main">
          <w:pict>
            <v:line id="Line 35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o:spid="_x0000_s1026" strokeweight=".11pt" from="-153.1pt,264.5pt" to="-99.1pt,264.5pt" w14:anchorId="404F9E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">
              <w10:wrap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10964B71" wp14:editId="70D8E831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w16cex="http://schemas.microsoft.com/office/word/2018/wordml/cex" xmlns:w16="http://schemas.microsoft.com/office/word/2018/wordml" xmlns:pic="http://schemas.openxmlformats.org/drawingml/2006/pictur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cid="http://schemas.microsoft.com/office/word/2016/wordml/cid" xmlns:w16="http://schemas.microsoft.com/office/word/2018/wordml" xmlns:a="http://schemas.openxmlformats.org/drawingml/2006/main" xmlns:pic="http://schemas.openxmlformats.org/drawingml/2006/picture" xmlns:a14="http://schemas.microsoft.com/office/drawing/2010/main">
          <w:pict>
            <v:line id="Line 34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weight=".03739mm" from="-.05pt,35.85pt" to="557.95pt,35.85pt" w14:anchorId="03A1D9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D38F3"/>
    <w:multiLevelType w:val="hybridMultilevel"/>
    <w:tmpl w:val="209681F2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xNLO0MDQwNDEwN7ZQ0lEKTi0uzszPAykwqgUA1m4sGSwAAAA="/>
  </w:docVars>
  <w:rsids>
    <w:rsidRoot w:val="00094788"/>
    <w:rsid w:val="00022C9A"/>
    <w:rsid w:val="00027936"/>
    <w:rsid w:val="000341B2"/>
    <w:rsid w:val="000537A5"/>
    <w:rsid w:val="00074A5D"/>
    <w:rsid w:val="00094788"/>
    <w:rsid w:val="001517AF"/>
    <w:rsid w:val="00172314"/>
    <w:rsid w:val="0019529E"/>
    <w:rsid w:val="001A3A24"/>
    <w:rsid w:val="001B7C6D"/>
    <w:rsid w:val="001C5E49"/>
    <w:rsid w:val="002A7154"/>
    <w:rsid w:val="002F6FC6"/>
    <w:rsid w:val="00305518"/>
    <w:rsid w:val="003061CD"/>
    <w:rsid w:val="00312B0A"/>
    <w:rsid w:val="00312DA9"/>
    <w:rsid w:val="003330ED"/>
    <w:rsid w:val="003452F5"/>
    <w:rsid w:val="00384B0C"/>
    <w:rsid w:val="003E39AE"/>
    <w:rsid w:val="00452011"/>
    <w:rsid w:val="004D43B3"/>
    <w:rsid w:val="005026D4"/>
    <w:rsid w:val="0059519D"/>
    <w:rsid w:val="005F6730"/>
    <w:rsid w:val="0062536E"/>
    <w:rsid w:val="00646C66"/>
    <w:rsid w:val="006B0F06"/>
    <w:rsid w:val="006D36A4"/>
    <w:rsid w:val="006D60EE"/>
    <w:rsid w:val="006E6CE3"/>
    <w:rsid w:val="00782E06"/>
    <w:rsid w:val="007A2771"/>
    <w:rsid w:val="007E7EFD"/>
    <w:rsid w:val="00821387"/>
    <w:rsid w:val="008D431A"/>
    <w:rsid w:val="009666D1"/>
    <w:rsid w:val="009F5B62"/>
    <w:rsid w:val="00A27749"/>
    <w:rsid w:val="00A66F9E"/>
    <w:rsid w:val="00AB7953"/>
    <w:rsid w:val="00AE33F3"/>
    <w:rsid w:val="00AE5D17"/>
    <w:rsid w:val="00CD75EF"/>
    <w:rsid w:val="00D27B03"/>
    <w:rsid w:val="00DB5DD6"/>
    <w:rsid w:val="00DD28F3"/>
    <w:rsid w:val="00DF3773"/>
    <w:rsid w:val="00E0670C"/>
    <w:rsid w:val="00E86A22"/>
    <w:rsid w:val="00EF3444"/>
    <w:rsid w:val="0A5322DD"/>
    <w:rsid w:val="0B55505F"/>
    <w:rsid w:val="10E7B8B1"/>
    <w:rsid w:val="1893FAC9"/>
    <w:rsid w:val="1CBBBE80"/>
    <w:rsid w:val="33B58D80"/>
    <w:rsid w:val="3D20A59A"/>
    <w:rsid w:val="4349AEEB"/>
    <w:rsid w:val="549B0D3C"/>
    <w:rsid w:val="76AFA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82E08"/>
  <w15:chartTrackingRefBased/>
  <w15:docId w15:val="{7C8D285C-60F7-4141-B9AF-0E1E41BF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D75EF"/>
    <w:pPr>
      <w:spacing w:after="0" w:line="300" w:lineRule="exact"/>
    </w:pPr>
    <w:rPr>
      <w:rFonts w:ascii="Arial" w:eastAsia="Times New Roman" w:hAnsi="Arial" w:cs="Times New Roman"/>
      <w:color w:val="000000"/>
      <w:sz w:val="19"/>
      <w:szCs w:val="24"/>
      <w:lang w:eastAsia="it-I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E33F3"/>
    <w:pPr>
      <w:spacing w:line="276" w:lineRule="auto"/>
      <w:outlineLvl w:val="0"/>
    </w:pPr>
    <w:rPr>
      <w:rFonts w:eastAsia="Calibri" w:cs="Arial"/>
      <w:b/>
      <w:color w:val="auto"/>
      <w:sz w:val="36"/>
      <w:szCs w:val="36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nhideWhenUsed/>
    <w:rsid w:val="00094788"/>
    <w:pPr>
      <w:tabs>
        <w:tab w:val="center" w:pos="4819"/>
        <w:tab w:val="right" w:pos="9638"/>
      </w:tabs>
      <w:spacing w:line="240" w:lineRule="auto"/>
    </w:pPr>
    <w:rPr>
      <w:rFonts w:asciiTheme="minorHAnsi" w:eastAsiaTheme="minorEastAsia" w:hAnsiTheme="minorHAnsi" w:cstheme="minorBidi"/>
      <w:color w:val="auto"/>
      <w:sz w:val="22"/>
      <w:szCs w:val="22"/>
      <w:lang w:eastAsia="zh-CN"/>
    </w:rPr>
  </w:style>
  <w:style w:type="character" w:customStyle="1" w:styleId="FuzeileZchn">
    <w:name w:val="Fußzeile Zchn"/>
    <w:basedOn w:val="Absatz-Standardschriftart"/>
    <w:link w:val="Fuzeile"/>
    <w:rsid w:val="00094788"/>
    <w:rPr>
      <w:rFonts w:eastAsiaTheme="minorEastAsia"/>
      <w:lang w:val="es-ES" w:eastAsia="zh-CN"/>
    </w:rPr>
  </w:style>
  <w:style w:type="paragraph" w:customStyle="1" w:styleId="04FOOTER">
    <w:name w:val="04_FOOTER"/>
    <w:basedOn w:val="Standard"/>
    <w:rsid w:val="00094788"/>
    <w:pPr>
      <w:spacing w:line="160" w:lineRule="exact"/>
    </w:pPr>
    <w:rPr>
      <w:sz w:val="14"/>
      <w:szCs w:val="20"/>
    </w:rPr>
  </w:style>
  <w:style w:type="character" w:styleId="Hyperlink">
    <w:name w:val="Hyperlink"/>
    <w:unhideWhenUsed/>
    <w:rsid w:val="00094788"/>
    <w:rPr>
      <w:color w:val="0000FF"/>
      <w:u w:val="single"/>
    </w:rPr>
  </w:style>
  <w:style w:type="character" w:customStyle="1" w:styleId="s17">
    <w:name w:val="s17"/>
    <w:basedOn w:val="Absatz-Standardschriftart"/>
    <w:rsid w:val="00094788"/>
  </w:style>
  <w:style w:type="paragraph" w:customStyle="1" w:styleId="01TESTO">
    <w:name w:val="01_TESTO"/>
    <w:basedOn w:val="Standard"/>
    <w:rsid w:val="00094788"/>
    <w:rPr>
      <w:szCs w:val="20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szCs w:val="20"/>
      <w:lang w:eastAsia="en-GB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094788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Kommentartext">
    <w:name w:val="annotation text"/>
    <w:basedOn w:val="Standard"/>
    <w:link w:val="KommentartextZchn"/>
    <w:semiHidden/>
    <w:unhideWhenUsed/>
    <w:rsid w:val="000537A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0537A5"/>
    <w:rPr>
      <w:rFonts w:ascii="Arial" w:eastAsia="Times New Roman" w:hAnsi="Arial" w:cs="Times New Roman"/>
      <w:color w:val="000000"/>
      <w:sz w:val="20"/>
      <w:szCs w:val="20"/>
      <w:lang w:val="es-ES" w:eastAsia="it-IT"/>
    </w:rPr>
  </w:style>
  <w:style w:type="paragraph" w:styleId="Listenabsatz">
    <w:name w:val="List Paragraph"/>
    <w:basedOn w:val="Standard"/>
    <w:uiPriority w:val="34"/>
    <w:qFormat/>
    <w:rsid w:val="000537A5"/>
    <w:pPr>
      <w:spacing w:line="240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styleId="Kommentarzeichen">
    <w:name w:val="annotation reference"/>
    <w:semiHidden/>
    <w:unhideWhenUsed/>
    <w:rsid w:val="000537A5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537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537A5"/>
    <w:rPr>
      <w:rFonts w:ascii="Segoe UI" w:hAnsi="Segoe UI" w:cs="Segoe UI"/>
      <w:sz w:val="18"/>
      <w:szCs w:val="18"/>
    </w:rPr>
  </w:style>
  <w:style w:type="table" w:styleId="Tabellenraster">
    <w:name w:val="Table Grid"/>
    <w:aliases w:val="PIEDINO"/>
    <w:basedOn w:val="NormaleTabelle"/>
    <w:uiPriority w:val="59"/>
    <w:rsid w:val="000537A5"/>
    <w:pPr>
      <w:spacing w:after="0" w:line="160" w:lineRule="exact"/>
    </w:pPr>
    <w:rPr>
      <w:rFonts w:ascii="Arial" w:eastAsia="Times New Roman" w:hAnsi="Arial" w:cs="Times New Roman"/>
      <w:color w:val="000000"/>
      <w:sz w:val="15"/>
      <w:szCs w:val="20"/>
    </w:rPr>
    <w:tblPr>
      <w:tblInd w:w="0" w:type="nil"/>
      <w:tblCellMar>
        <w:left w:w="0" w:type="dxa"/>
        <w:right w:w="0" w:type="dxa"/>
      </w:tblCellMar>
    </w:tblPr>
    <w:tcPr>
      <w:vAlign w:val="bottom"/>
    </w:tcPr>
  </w:style>
  <w:style w:type="character" w:customStyle="1" w:styleId="berschrift1Zchn">
    <w:name w:val="Überschrift 1 Zchn"/>
    <w:basedOn w:val="Absatz-Standardschriftart"/>
    <w:link w:val="berschrift1"/>
    <w:uiPriority w:val="9"/>
    <w:rsid w:val="00AE33F3"/>
    <w:rPr>
      <w:rFonts w:ascii="Arial" w:eastAsia="Calibri" w:hAnsi="Arial" w:cs="Arial"/>
      <w:b/>
      <w:sz w:val="36"/>
      <w:szCs w:val="36"/>
    </w:rPr>
  </w:style>
  <w:style w:type="paragraph" w:styleId="KeinLeerraum">
    <w:name w:val="No Spacing"/>
    <w:aliases w:val="Intro"/>
    <w:basedOn w:val="Standard"/>
    <w:link w:val="KeinLeerraumZchn"/>
    <w:uiPriority w:val="1"/>
    <w:qFormat/>
    <w:rsid w:val="00AE33F3"/>
    <w:pPr>
      <w:spacing w:line="276" w:lineRule="auto"/>
    </w:pPr>
    <w:rPr>
      <w:rFonts w:eastAsia="Calibri" w:cs="Arial"/>
      <w:color w:val="auto"/>
      <w:sz w:val="28"/>
      <w:lang w:eastAsia="en-US"/>
    </w:rPr>
  </w:style>
  <w:style w:type="character" w:customStyle="1" w:styleId="KeinLeerraumZchn">
    <w:name w:val="Kein Leerraum Zchn"/>
    <w:aliases w:val="Intro Zchn"/>
    <w:basedOn w:val="Absatz-Standardschriftart"/>
    <w:link w:val="KeinLeerraum"/>
    <w:uiPriority w:val="1"/>
    <w:rsid w:val="00AE33F3"/>
    <w:rPr>
      <w:rFonts w:ascii="Arial" w:eastAsia="Calibri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asece.com/northamerica/en-us/resources/articles/media-case-showcases-methane-powered-projecttetra-concept-wheel-loader-conexpo-2020" TargetMode="External"/><Relationship Id="rId18" Type="http://schemas.openxmlformats.org/officeDocument/2006/relationships/image" Target="media/image1.png"/><Relationship Id="rId26" Type="http://schemas.openxmlformats.org/officeDocument/2006/relationships/hyperlink" Target="https://www.linkedin.com/company/case-construction-equipmen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2.png"/><Relationship Id="rId34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www.casece.com/emea/pl-pl/produkty/ladowarki" TargetMode="External"/><Relationship Id="rId17" Type="http://schemas.openxmlformats.org/officeDocument/2006/relationships/hyperlink" Target="https://www.facebook.com/caseconstructionequipment" TargetMode="External"/><Relationship Id="rId25" Type="http://schemas.openxmlformats.org/officeDocument/2006/relationships/image" Target="cid:image003.gif@01D123A8.097F9890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casecetools.com/press-kit" TargetMode="External"/><Relationship Id="rId20" Type="http://schemas.openxmlformats.org/officeDocument/2006/relationships/hyperlink" Target="https://twitter.com/#!/casece" TargetMode="External"/><Relationship Id="rId29" Type="http://schemas.openxmlformats.org/officeDocument/2006/relationships/hyperlink" Target="http://www.CASEce.co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casece.com/en_us/Pages/home.aspx" TargetMode="External"/><Relationship Id="rId24" Type="http://schemas.openxmlformats.org/officeDocument/2006/relationships/image" Target="media/image3.png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casece.com/northamerica/en-us/products/backhoe-loaders/580ev-project-zeus?utm_source=Content&amp;utm_medium=CCE&amp;utm_term=Vanity-Redirect&amp;utm_content=Announcement&amp;utm_campaign=ZEUS" TargetMode="External"/><Relationship Id="rId23" Type="http://schemas.openxmlformats.org/officeDocument/2006/relationships/hyperlink" Target="https://www.youtube.com/user/Caseatwork" TargetMode="External"/><Relationship Id="rId28" Type="http://schemas.openxmlformats.org/officeDocument/2006/relationships/image" Target="cid:image004.gif@01D123A8.097F9890" TargetMode="External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cid:image001.gif@01D123A8.097F9890" TargetMode="External"/><Relationship Id="rId31" Type="http://schemas.openxmlformats.org/officeDocument/2006/relationships/hyperlink" Target="mailto:pete@copestone.uk.co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asece.com/northamerica/en-us/resources/articles/awards-case-receives-three-2020-top-100-awards-from-construction-equipment-magazine" TargetMode="External"/><Relationship Id="rId22" Type="http://schemas.openxmlformats.org/officeDocument/2006/relationships/image" Target="cid:image002.gif@01D123A8.097F9890" TargetMode="External"/><Relationship Id="rId27" Type="http://schemas.openxmlformats.org/officeDocument/2006/relationships/image" Target="media/image4.png"/><Relationship Id="rId30" Type="http://schemas.openxmlformats.org/officeDocument/2006/relationships/hyperlink" Target="http://www.cnhindustrial.com" TargetMode="External"/><Relationship Id="rId35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3" ma:contentTypeDescription="Create a new document." ma:contentTypeScope="" ma:versionID="d94ce01d13cf6aeed9d78da34379a75c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d592912916fc60b2444693f9b198fca1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4ecbf47d-2ec6-497d-85fc-f65b66e62fe7" value=""/>
  <element uid="588104ae-2895-48f0-94e0-4417fcf0f7f0" value=""/>
</sisl>
</file>

<file path=customXml/itemProps1.xml><?xml version="1.0" encoding="utf-8"?>
<ds:datastoreItem xmlns:ds="http://schemas.openxmlformats.org/officeDocument/2006/customXml" ds:itemID="{18D42DB4-C7A2-4C04-A024-BD275FAEB0AD}">
  <ds:schemaRefs>
    <ds:schemaRef ds:uri="http://schemas.microsoft.com/office/2006/metadata/properties"/>
    <ds:schemaRef ds:uri="http://schemas.microsoft.com/office/infopath/2007/PartnerControls"/>
    <ds:schemaRef ds:uri="ae82bc55-adb9-499f-a89d-8cc34ff9b62e"/>
  </ds:schemaRefs>
</ds:datastoreItem>
</file>

<file path=customXml/itemProps2.xml><?xml version="1.0" encoding="utf-8"?>
<ds:datastoreItem xmlns:ds="http://schemas.openxmlformats.org/officeDocument/2006/customXml" ds:itemID="{6C604635-55F5-4ADA-A6B8-6287FA1770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8EE8AC-DCAA-4EEC-9A00-FC43BB0D1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24C6D2-A75F-4742-B535-6550B9677DCF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4987</Characters>
  <Application>Microsoft Office Word</Application>
  <DocSecurity>0</DocSecurity>
  <Lines>41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Oddie</dc:creator>
  <cp:keywords/>
  <dc:description/>
  <cp:lastModifiedBy>RAUTENBERG Ilona (CNH Industrial)</cp:lastModifiedBy>
  <cp:revision>2</cp:revision>
  <dcterms:created xsi:type="dcterms:W3CDTF">2021-01-12T13:56:00Z</dcterms:created>
  <dcterms:modified xsi:type="dcterms:W3CDTF">2021-01-12T13:56:00Z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0x0101009E84E073D418E04D82F7095C75FFCCF4</vt:lpwstr>
  </property>
  <property fmtid="{D5CDD505-2E9C-101B-9397-08002B2CF9AE}" pid="3" name="docIndexRef">
    <vt:lpwstr>a170fcc6-3ca7-4b8c-aa74-b15dda2dcd9d</vt:lpwstr>
  </property>
  <property fmtid="{D5CDD505-2E9C-101B-9397-08002B2CF9AE}" pid="4" name="bjSaver">
    <vt:lpwstr>nLyR4HS08U+6cYA5FRcj+CcI+JUHzUNm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6" name="bjDocumentLabelXML-0">
    <vt:lpwstr>ames.com/2008/01/sie/internal/label"&gt;&lt;element uid="4ecbf47d-2ec6-497d-85fc-f65b66e62fe7" value="" /&gt;&lt;element uid="588104ae-2895-48f0-94e0-4417fcf0f7f0" value="" /&gt;&lt;/sisl&gt;</vt:lpwstr>
  </property>
  <property fmtid="{D5CDD505-2E9C-101B-9397-08002B2CF9AE}" pid="7" name="bjDocumentSecurityLabel">
    <vt:lpwstr>CNH Industrial: GENERAL BUSINESS  Contains no personal data</vt:lpwstr>
  </property>
  <property fmtid="{D5CDD505-2E9C-101B-9397-08002B2CF9AE}" pid="8" name="CNH-Classification">
    <vt:lpwstr>[GENERAL BUSINESS - Contains no personal data]</vt:lpwstr>
  </property>
  <property fmtid="{D5CDD505-2E9C-101B-9397-08002B2CF9AE}" pid="9" name="CNH-LabelledBy:">
    <vt:lpwstr>UH050,12.01.2021 14:56:10,GENERAL BUSINESS</vt:lpwstr>
  </property>
</Properties>
</file>