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6B41A7" w14:textId="46C6C642" w:rsidR="002A7154" w:rsidRPr="00141914" w:rsidRDefault="00022C9A" w:rsidP="00E465E1">
      <w:pPr>
        <w:shd w:val="clear" w:color="auto" w:fill="FFFFFF"/>
        <w:ind w:hanging="2"/>
        <w:jc w:val="center"/>
        <w:rPr>
          <w:rFonts w:cs="Arial"/>
          <w:color w:val="auto"/>
          <w:spacing w:val="-8"/>
          <w:szCs w:val="19"/>
          <w:lang w:eastAsia="en-US"/>
        </w:rPr>
      </w:pPr>
      <w:r w:rsidRPr="002A7154">
        <w:rPr>
          <w:rFonts w:eastAsia="Gill Sans MT"/>
        </w:rPr>
        <w:t xml:space="preserve"> </w:t>
      </w:r>
    </w:p>
    <w:p w14:paraId="37311B5A" w14:textId="77777777" w:rsidR="00E465E1" w:rsidRPr="001F66CC" w:rsidRDefault="00E465E1" w:rsidP="00E465E1">
      <w:pPr>
        <w:shd w:val="clear" w:color="auto" w:fill="FFFFFF"/>
        <w:ind w:hanging="2"/>
        <w:jc w:val="center"/>
        <w:rPr>
          <w:spacing w:val="-8"/>
        </w:rPr>
      </w:pPr>
      <w:r w:rsidRPr="001F66CC">
        <w:rPr>
          <w:b/>
          <w:spacing w:val="-8"/>
          <w:lang w:bidi="de-DE"/>
        </w:rPr>
        <w:t xml:space="preserve">CASE </w:t>
      </w:r>
      <w:proofErr w:type="spellStart"/>
      <w:r w:rsidRPr="001F66CC">
        <w:rPr>
          <w:b/>
          <w:spacing w:val="-8"/>
          <w:lang w:bidi="de-DE"/>
        </w:rPr>
        <w:t>erhält</w:t>
      </w:r>
      <w:proofErr w:type="spellEnd"/>
      <w:r w:rsidRPr="001F66CC">
        <w:rPr>
          <w:b/>
          <w:spacing w:val="-8"/>
          <w:lang w:bidi="de-DE"/>
        </w:rPr>
        <w:t xml:space="preserve"> </w:t>
      </w:r>
      <w:proofErr w:type="spellStart"/>
      <w:r w:rsidRPr="001F66CC">
        <w:rPr>
          <w:b/>
          <w:spacing w:val="-8"/>
          <w:lang w:bidi="de-DE"/>
        </w:rPr>
        <w:t>für</w:t>
      </w:r>
      <w:proofErr w:type="spellEnd"/>
      <w:r w:rsidRPr="001F66CC">
        <w:rPr>
          <w:b/>
          <w:spacing w:val="-8"/>
          <w:lang w:bidi="de-DE"/>
        </w:rPr>
        <w:t xml:space="preserve"> das „Zeus-</w:t>
      </w:r>
      <w:proofErr w:type="spellStart"/>
      <w:r w:rsidRPr="001F66CC">
        <w:rPr>
          <w:b/>
          <w:spacing w:val="-8"/>
          <w:lang w:bidi="de-DE"/>
        </w:rPr>
        <w:t>Projekt</w:t>
      </w:r>
      <w:proofErr w:type="spellEnd"/>
      <w:r w:rsidRPr="001F66CC">
        <w:rPr>
          <w:b/>
          <w:spacing w:val="-8"/>
          <w:lang w:bidi="de-DE"/>
        </w:rPr>
        <w:t xml:space="preserve">“ die </w:t>
      </w:r>
      <w:proofErr w:type="spellStart"/>
      <w:r w:rsidRPr="001F66CC">
        <w:rPr>
          <w:b/>
          <w:spacing w:val="-8"/>
          <w:lang w:bidi="de-DE"/>
        </w:rPr>
        <w:t>angesehene</w:t>
      </w:r>
      <w:proofErr w:type="spellEnd"/>
      <w:r w:rsidRPr="001F66CC">
        <w:rPr>
          <w:b/>
          <w:spacing w:val="-8"/>
          <w:lang w:bidi="de-DE"/>
        </w:rPr>
        <w:t xml:space="preserve"> </w:t>
      </w:r>
      <w:proofErr w:type="spellStart"/>
      <w:r w:rsidRPr="001F66CC">
        <w:rPr>
          <w:b/>
          <w:spacing w:val="-8"/>
          <w:lang w:bidi="de-DE"/>
        </w:rPr>
        <w:t>Auszeichnung</w:t>
      </w:r>
      <w:proofErr w:type="spellEnd"/>
      <w:r w:rsidRPr="001F66CC">
        <w:rPr>
          <w:b/>
          <w:spacing w:val="-8"/>
          <w:lang w:bidi="de-DE"/>
        </w:rPr>
        <w:t xml:space="preserve"> Good </w:t>
      </w:r>
      <w:proofErr w:type="spellStart"/>
      <w:r w:rsidRPr="001F66CC">
        <w:rPr>
          <w:b/>
          <w:spacing w:val="-8"/>
          <w:lang w:bidi="de-DE"/>
        </w:rPr>
        <w:t>Design</w:t>
      </w:r>
      <w:proofErr w:type="spellEnd"/>
      <w:r w:rsidRPr="001F66CC">
        <w:rPr>
          <w:b/>
          <w:spacing w:val="-8"/>
          <w:vertAlign w:val="superscript"/>
          <w:lang w:bidi="de-DE"/>
        </w:rPr>
        <w:t>®</w:t>
      </w:r>
      <w:r w:rsidRPr="001F66CC">
        <w:rPr>
          <w:b/>
          <w:spacing w:val="-8"/>
          <w:lang w:bidi="de-DE"/>
        </w:rPr>
        <w:t> </w:t>
      </w:r>
      <w:proofErr w:type="spellStart"/>
      <w:r w:rsidRPr="001F66CC">
        <w:rPr>
          <w:b/>
          <w:spacing w:val="-8"/>
          <w:lang w:bidi="de-DE"/>
        </w:rPr>
        <w:t>Award</w:t>
      </w:r>
      <w:proofErr w:type="spellEnd"/>
      <w:r w:rsidRPr="001F66CC">
        <w:rPr>
          <w:b/>
          <w:spacing w:val="-8"/>
          <w:lang w:bidi="de-DE"/>
        </w:rPr>
        <w:t>  </w:t>
      </w:r>
    </w:p>
    <w:p w14:paraId="71F32E00" w14:textId="77777777" w:rsidR="00E465E1" w:rsidRPr="001F66CC" w:rsidRDefault="00E465E1" w:rsidP="00E465E1">
      <w:pPr>
        <w:shd w:val="clear" w:color="auto" w:fill="FFFFFF"/>
        <w:ind w:hanging="2"/>
        <w:jc w:val="center"/>
        <w:rPr>
          <w:spacing w:val="-8"/>
        </w:rPr>
      </w:pPr>
      <w:r w:rsidRPr="001F66CC">
        <w:rPr>
          <w:i/>
          <w:spacing w:val="-8"/>
          <w:lang w:bidi="de-DE"/>
        </w:rPr>
        <w:t>Das „Zeus-</w:t>
      </w:r>
      <w:proofErr w:type="spellStart"/>
      <w:r w:rsidRPr="001F66CC">
        <w:rPr>
          <w:i/>
          <w:spacing w:val="-8"/>
          <w:lang w:bidi="de-DE"/>
        </w:rPr>
        <w:t>Projekt</w:t>
      </w:r>
      <w:proofErr w:type="spellEnd"/>
      <w:r w:rsidRPr="001F66CC">
        <w:rPr>
          <w:i/>
          <w:spacing w:val="-8"/>
          <w:lang w:bidi="de-DE"/>
        </w:rPr>
        <w:t xml:space="preserve">“ </w:t>
      </w:r>
      <w:proofErr w:type="spellStart"/>
      <w:r>
        <w:rPr>
          <w:i/>
          <w:spacing w:val="-8"/>
          <w:lang w:bidi="de-DE"/>
        </w:rPr>
        <w:t>ist</w:t>
      </w:r>
      <w:proofErr w:type="spellEnd"/>
      <w:r>
        <w:rPr>
          <w:i/>
          <w:spacing w:val="-8"/>
          <w:lang w:bidi="de-DE"/>
        </w:rPr>
        <w:t xml:space="preserve"> </w:t>
      </w:r>
      <w:proofErr w:type="spellStart"/>
      <w:r>
        <w:rPr>
          <w:i/>
          <w:spacing w:val="-8"/>
          <w:lang w:bidi="de-DE"/>
        </w:rPr>
        <w:t>einer</w:t>
      </w:r>
      <w:proofErr w:type="spellEnd"/>
      <w:r w:rsidRPr="001F66CC">
        <w:rPr>
          <w:i/>
          <w:spacing w:val="-8"/>
          <w:lang w:bidi="de-DE"/>
        </w:rPr>
        <w:t xml:space="preserve"> </w:t>
      </w:r>
      <w:proofErr w:type="spellStart"/>
      <w:r w:rsidRPr="001F66CC">
        <w:rPr>
          <w:i/>
          <w:spacing w:val="-8"/>
          <w:lang w:bidi="de-DE"/>
        </w:rPr>
        <w:t>Entwicklung</w:t>
      </w:r>
      <w:r>
        <w:rPr>
          <w:i/>
          <w:spacing w:val="-8"/>
          <w:lang w:bidi="de-DE"/>
        </w:rPr>
        <w:t>skooperation</w:t>
      </w:r>
      <w:proofErr w:type="spellEnd"/>
      <w:r w:rsidRPr="001F66CC">
        <w:rPr>
          <w:i/>
          <w:spacing w:val="-8"/>
          <w:lang w:bidi="de-DE"/>
        </w:rPr>
        <w:t xml:space="preserve"> </w:t>
      </w:r>
      <w:proofErr w:type="spellStart"/>
      <w:r>
        <w:rPr>
          <w:i/>
          <w:spacing w:val="-8"/>
          <w:lang w:bidi="de-DE"/>
        </w:rPr>
        <w:t>durch</w:t>
      </w:r>
      <w:proofErr w:type="spellEnd"/>
      <w:r>
        <w:rPr>
          <w:i/>
          <w:spacing w:val="-8"/>
          <w:lang w:bidi="de-DE"/>
        </w:rPr>
        <w:t xml:space="preserve"> die </w:t>
      </w:r>
      <w:proofErr w:type="spellStart"/>
      <w:r>
        <w:rPr>
          <w:i/>
          <w:spacing w:val="-8"/>
          <w:lang w:bidi="de-DE"/>
        </w:rPr>
        <w:t>der</w:t>
      </w:r>
      <w:proofErr w:type="spellEnd"/>
      <w:r>
        <w:rPr>
          <w:i/>
          <w:spacing w:val="-8"/>
          <w:lang w:bidi="de-DE"/>
        </w:rPr>
        <w:t xml:space="preserve"> </w:t>
      </w:r>
      <w:r w:rsidRPr="001F66CC">
        <w:rPr>
          <w:i/>
          <w:spacing w:val="-8"/>
          <w:lang w:bidi="de-DE"/>
        </w:rPr>
        <w:t xml:space="preserve"> </w:t>
      </w:r>
      <w:proofErr w:type="spellStart"/>
      <w:r w:rsidRPr="001F66CC">
        <w:rPr>
          <w:i/>
          <w:spacing w:val="-8"/>
          <w:lang w:bidi="de-DE"/>
        </w:rPr>
        <w:t>Baggerlader</w:t>
      </w:r>
      <w:proofErr w:type="spellEnd"/>
      <w:r w:rsidRPr="001F66CC">
        <w:rPr>
          <w:i/>
          <w:spacing w:val="-8"/>
          <w:lang w:bidi="de-DE"/>
        </w:rPr>
        <w:t xml:space="preserve"> 580 EV </w:t>
      </w:r>
      <w:proofErr w:type="spellStart"/>
      <w:r w:rsidRPr="001F66CC">
        <w:rPr>
          <w:i/>
          <w:spacing w:val="-8"/>
          <w:lang w:bidi="de-DE"/>
        </w:rPr>
        <w:t>von</w:t>
      </w:r>
      <w:proofErr w:type="spellEnd"/>
      <w:r w:rsidRPr="001F66CC">
        <w:rPr>
          <w:i/>
          <w:spacing w:val="-8"/>
          <w:lang w:bidi="de-DE"/>
        </w:rPr>
        <w:t xml:space="preserve"> CASE</w:t>
      </w:r>
      <w:r>
        <w:rPr>
          <w:i/>
          <w:spacing w:val="-8"/>
          <w:lang w:bidi="de-DE"/>
        </w:rPr>
        <w:t xml:space="preserve"> </w:t>
      </w:r>
      <w:proofErr w:type="spellStart"/>
      <w:r>
        <w:rPr>
          <w:i/>
          <w:spacing w:val="-8"/>
          <w:lang w:bidi="de-DE"/>
        </w:rPr>
        <w:t>entstanden</w:t>
      </w:r>
      <w:proofErr w:type="spellEnd"/>
      <w:r>
        <w:rPr>
          <w:i/>
          <w:spacing w:val="-8"/>
          <w:lang w:bidi="de-DE"/>
        </w:rPr>
        <w:t xml:space="preserve"> </w:t>
      </w:r>
      <w:proofErr w:type="spellStart"/>
      <w:r>
        <w:rPr>
          <w:i/>
          <w:spacing w:val="-8"/>
          <w:lang w:bidi="de-DE"/>
        </w:rPr>
        <w:t>ist</w:t>
      </w:r>
      <w:proofErr w:type="spellEnd"/>
      <w:r>
        <w:rPr>
          <w:i/>
          <w:spacing w:val="-8"/>
          <w:lang w:bidi="de-DE"/>
        </w:rPr>
        <w:t xml:space="preserve"> </w:t>
      </w:r>
      <w:r w:rsidRPr="001F66CC">
        <w:rPr>
          <w:i/>
          <w:spacing w:val="-8"/>
          <w:lang w:bidi="de-DE"/>
        </w:rPr>
        <w:t xml:space="preserve">, </w:t>
      </w:r>
      <w:proofErr w:type="spellStart"/>
      <w:r w:rsidRPr="001F66CC">
        <w:rPr>
          <w:i/>
          <w:spacing w:val="-8"/>
          <w:lang w:bidi="de-DE"/>
        </w:rPr>
        <w:t>de</w:t>
      </w:r>
      <w:r>
        <w:rPr>
          <w:i/>
          <w:spacing w:val="-8"/>
          <w:lang w:bidi="de-DE"/>
        </w:rPr>
        <w:t>r</w:t>
      </w:r>
      <w:proofErr w:type="spellEnd"/>
      <w:r w:rsidRPr="001F66CC">
        <w:rPr>
          <w:i/>
          <w:spacing w:val="-8"/>
          <w:lang w:bidi="de-DE"/>
        </w:rPr>
        <w:t xml:space="preserve"> </w:t>
      </w:r>
      <w:proofErr w:type="spellStart"/>
      <w:r w:rsidRPr="001F66CC">
        <w:rPr>
          <w:i/>
          <w:spacing w:val="-8"/>
          <w:lang w:bidi="de-DE"/>
        </w:rPr>
        <w:t>erst</w:t>
      </w:r>
      <w:r>
        <w:rPr>
          <w:i/>
          <w:spacing w:val="-8"/>
          <w:lang w:bidi="de-DE"/>
        </w:rPr>
        <w:t>e</w:t>
      </w:r>
      <w:proofErr w:type="spellEnd"/>
      <w:r w:rsidRPr="001F66CC">
        <w:rPr>
          <w:i/>
          <w:spacing w:val="-8"/>
          <w:lang w:bidi="de-DE"/>
        </w:rPr>
        <w:t xml:space="preserve"> </w:t>
      </w:r>
      <w:proofErr w:type="spellStart"/>
      <w:r>
        <w:rPr>
          <w:i/>
          <w:spacing w:val="-8"/>
          <w:lang w:bidi="de-DE"/>
        </w:rPr>
        <w:t>voll</w:t>
      </w:r>
      <w:r w:rsidRPr="001F66CC">
        <w:rPr>
          <w:i/>
          <w:spacing w:val="-8"/>
          <w:lang w:bidi="de-DE"/>
        </w:rPr>
        <w:t>elektrische</w:t>
      </w:r>
      <w:proofErr w:type="spellEnd"/>
      <w:r w:rsidRPr="001F66CC">
        <w:rPr>
          <w:i/>
          <w:spacing w:val="-8"/>
          <w:lang w:bidi="de-DE"/>
        </w:rPr>
        <w:t xml:space="preserve"> </w:t>
      </w:r>
      <w:proofErr w:type="spellStart"/>
      <w:r w:rsidRPr="001F66CC">
        <w:rPr>
          <w:i/>
          <w:spacing w:val="-8"/>
          <w:lang w:bidi="de-DE"/>
        </w:rPr>
        <w:t>Baggerlader</w:t>
      </w:r>
      <w:proofErr w:type="spellEnd"/>
      <w:r w:rsidRPr="001F66CC">
        <w:rPr>
          <w:i/>
          <w:spacing w:val="-8"/>
          <w:lang w:bidi="de-DE"/>
        </w:rPr>
        <w:t xml:space="preserve"> </w:t>
      </w:r>
      <w:proofErr w:type="spellStart"/>
      <w:r w:rsidRPr="001F66CC">
        <w:rPr>
          <w:i/>
          <w:spacing w:val="-8"/>
          <w:lang w:bidi="de-DE"/>
        </w:rPr>
        <w:t>für</w:t>
      </w:r>
      <w:proofErr w:type="spellEnd"/>
      <w:r w:rsidRPr="001F66CC">
        <w:rPr>
          <w:i/>
          <w:spacing w:val="-8"/>
          <w:lang w:bidi="de-DE"/>
        </w:rPr>
        <w:t xml:space="preserve"> das </w:t>
      </w:r>
      <w:proofErr w:type="spellStart"/>
      <w:r w:rsidRPr="001F66CC">
        <w:rPr>
          <w:i/>
          <w:spacing w:val="-8"/>
          <w:lang w:bidi="de-DE"/>
        </w:rPr>
        <w:t>Bauwesen</w:t>
      </w:r>
      <w:proofErr w:type="spellEnd"/>
      <w:r w:rsidRPr="001F66CC">
        <w:rPr>
          <w:i/>
          <w:spacing w:val="-8"/>
          <w:lang w:bidi="de-DE"/>
        </w:rPr>
        <w:t xml:space="preserve">. </w:t>
      </w:r>
      <w:proofErr w:type="spellStart"/>
      <w:r w:rsidRPr="001F66CC">
        <w:rPr>
          <w:i/>
          <w:spacing w:val="-8"/>
          <w:lang w:bidi="de-DE"/>
        </w:rPr>
        <w:t>Mit</w:t>
      </w:r>
      <w:proofErr w:type="spellEnd"/>
      <w:r w:rsidRPr="001F66CC">
        <w:rPr>
          <w:i/>
          <w:spacing w:val="-8"/>
          <w:lang w:bidi="de-DE"/>
        </w:rPr>
        <w:t xml:space="preserve"> </w:t>
      </w:r>
      <w:proofErr w:type="spellStart"/>
      <w:r w:rsidRPr="001F66CC">
        <w:rPr>
          <w:i/>
          <w:spacing w:val="-8"/>
          <w:lang w:bidi="de-DE"/>
        </w:rPr>
        <w:t>der</w:t>
      </w:r>
      <w:proofErr w:type="spellEnd"/>
      <w:r w:rsidRPr="001F66CC">
        <w:rPr>
          <w:i/>
          <w:spacing w:val="-8"/>
          <w:lang w:bidi="de-DE"/>
        </w:rPr>
        <w:t xml:space="preserve"> </w:t>
      </w:r>
      <w:proofErr w:type="spellStart"/>
      <w:r w:rsidRPr="001F66CC">
        <w:rPr>
          <w:i/>
          <w:spacing w:val="-8"/>
          <w:lang w:bidi="de-DE"/>
        </w:rPr>
        <w:t>Auszeichnung</w:t>
      </w:r>
      <w:proofErr w:type="spellEnd"/>
      <w:r w:rsidRPr="001F66CC">
        <w:rPr>
          <w:i/>
          <w:spacing w:val="-8"/>
          <w:lang w:bidi="de-DE"/>
        </w:rPr>
        <w:t xml:space="preserve"> </w:t>
      </w:r>
      <w:proofErr w:type="spellStart"/>
      <w:r w:rsidRPr="001F66CC">
        <w:rPr>
          <w:i/>
          <w:spacing w:val="-8"/>
          <w:lang w:bidi="de-DE"/>
        </w:rPr>
        <w:t>wird</w:t>
      </w:r>
      <w:proofErr w:type="spellEnd"/>
      <w:r w:rsidRPr="001F66CC">
        <w:rPr>
          <w:i/>
          <w:spacing w:val="-8"/>
          <w:lang w:bidi="de-DE"/>
        </w:rPr>
        <w:t xml:space="preserve"> </w:t>
      </w:r>
      <w:proofErr w:type="spellStart"/>
      <w:r>
        <w:rPr>
          <w:i/>
          <w:spacing w:val="-8"/>
          <w:lang w:bidi="de-DE"/>
        </w:rPr>
        <w:t>einmal</w:t>
      </w:r>
      <w:proofErr w:type="spellEnd"/>
      <w:r>
        <w:rPr>
          <w:i/>
          <w:spacing w:val="-8"/>
          <w:lang w:bidi="de-DE"/>
        </w:rPr>
        <w:t xml:space="preserve"> </w:t>
      </w:r>
      <w:proofErr w:type="spellStart"/>
      <w:r>
        <w:rPr>
          <w:i/>
          <w:spacing w:val="-8"/>
          <w:lang w:bidi="de-DE"/>
        </w:rPr>
        <w:t>im</w:t>
      </w:r>
      <w:proofErr w:type="spellEnd"/>
      <w:r>
        <w:rPr>
          <w:i/>
          <w:spacing w:val="-8"/>
          <w:lang w:bidi="de-DE"/>
        </w:rPr>
        <w:t xml:space="preserve"> </w:t>
      </w:r>
      <w:proofErr w:type="spellStart"/>
      <w:r>
        <w:rPr>
          <w:i/>
          <w:spacing w:val="-8"/>
          <w:lang w:bidi="de-DE"/>
        </w:rPr>
        <w:t>Jahr</w:t>
      </w:r>
      <w:proofErr w:type="spellEnd"/>
      <w:r>
        <w:rPr>
          <w:i/>
          <w:spacing w:val="-8"/>
          <w:lang w:bidi="de-DE"/>
        </w:rPr>
        <w:t xml:space="preserve"> </w:t>
      </w:r>
      <w:r w:rsidRPr="001F66CC">
        <w:rPr>
          <w:i/>
          <w:spacing w:val="-8"/>
          <w:lang w:bidi="de-DE"/>
        </w:rPr>
        <w:t xml:space="preserve">„das </w:t>
      </w:r>
      <w:proofErr w:type="spellStart"/>
      <w:r>
        <w:rPr>
          <w:i/>
          <w:spacing w:val="-8"/>
          <w:lang w:bidi="de-DE"/>
        </w:rPr>
        <w:t>weltweit</w:t>
      </w:r>
      <w:proofErr w:type="spellEnd"/>
      <w:r>
        <w:rPr>
          <w:i/>
          <w:spacing w:val="-8"/>
          <w:lang w:bidi="de-DE"/>
        </w:rPr>
        <w:t xml:space="preserve"> </w:t>
      </w:r>
      <w:proofErr w:type="spellStart"/>
      <w:r w:rsidRPr="001F66CC">
        <w:rPr>
          <w:i/>
          <w:spacing w:val="-8"/>
          <w:lang w:bidi="de-DE"/>
        </w:rPr>
        <w:t>innovativste</w:t>
      </w:r>
      <w:proofErr w:type="spellEnd"/>
      <w:r w:rsidRPr="001F66CC">
        <w:rPr>
          <w:i/>
          <w:spacing w:val="-8"/>
          <w:lang w:bidi="de-DE"/>
        </w:rPr>
        <w:t xml:space="preserve"> </w:t>
      </w:r>
      <w:proofErr w:type="spellStart"/>
      <w:r w:rsidRPr="001F66CC">
        <w:rPr>
          <w:i/>
          <w:spacing w:val="-8"/>
          <w:lang w:bidi="de-DE"/>
        </w:rPr>
        <w:t>und</w:t>
      </w:r>
      <w:proofErr w:type="spellEnd"/>
      <w:r w:rsidRPr="001F66CC">
        <w:rPr>
          <w:i/>
          <w:spacing w:val="-8"/>
          <w:lang w:bidi="de-DE"/>
        </w:rPr>
        <w:t xml:space="preserve"> </w:t>
      </w:r>
      <w:proofErr w:type="spellStart"/>
      <w:r w:rsidRPr="001F66CC">
        <w:rPr>
          <w:i/>
          <w:spacing w:val="-8"/>
          <w:lang w:bidi="de-DE"/>
        </w:rPr>
        <w:t>modernste</w:t>
      </w:r>
      <w:proofErr w:type="spellEnd"/>
      <w:r w:rsidRPr="001F66CC">
        <w:rPr>
          <w:i/>
          <w:spacing w:val="-8"/>
          <w:lang w:bidi="de-DE"/>
        </w:rPr>
        <w:t xml:space="preserve"> Industrie</w:t>
      </w:r>
      <w:r>
        <w:rPr>
          <w:i/>
          <w:spacing w:val="-8"/>
          <w:lang w:bidi="de-DE"/>
        </w:rPr>
        <w:t>-</w:t>
      </w:r>
      <w:proofErr w:type="spellStart"/>
      <w:r w:rsidRPr="001F66CC">
        <w:rPr>
          <w:i/>
          <w:spacing w:val="-8"/>
          <w:lang w:bidi="de-DE"/>
        </w:rPr>
        <w:t>Design</w:t>
      </w:r>
      <w:proofErr w:type="spellEnd"/>
      <w:r>
        <w:rPr>
          <w:i/>
          <w:spacing w:val="-8"/>
          <w:lang w:bidi="de-DE"/>
        </w:rPr>
        <w:t xml:space="preserve"> </w:t>
      </w:r>
      <w:proofErr w:type="spellStart"/>
      <w:r>
        <w:rPr>
          <w:i/>
          <w:spacing w:val="-8"/>
          <w:lang w:bidi="de-DE"/>
        </w:rPr>
        <w:t>einer</w:t>
      </w:r>
      <w:proofErr w:type="spellEnd"/>
      <w:r>
        <w:rPr>
          <w:i/>
          <w:spacing w:val="-8"/>
          <w:lang w:bidi="de-DE"/>
        </w:rPr>
        <w:t xml:space="preserve"> </w:t>
      </w:r>
      <w:proofErr w:type="spellStart"/>
      <w:r>
        <w:rPr>
          <w:i/>
          <w:spacing w:val="-8"/>
          <w:lang w:bidi="de-DE"/>
        </w:rPr>
        <w:t>Branche</w:t>
      </w:r>
      <w:proofErr w:type="spellEnd"/>
      <w:r w:rsidRPr="001F66CC">
        <w:rPr>
          <w:i/>
          <w:spacing w:val="-8"/>
          <w:lang w:bidi="de-DE"/>
        </w:rPr>
        <w:t xml:space="preserve">“ </w:t>
      </w:r>
      <w:proofErr w:type="spellStart"/>
      <w:r w:rsidRPr="001F66CC">
        <w:rPr>
          <w:i/>
          <w:spacing w:val="-8"/>
          <w:lang w:bidi="de-DE"/>
        </w:rPr>
        <w:t>prämiert</w:t>
      </w:r>
      <w:proofErr w:type="spellEnd"/>
      <w:r w:rsidRPr="001F66CC">
        <w:rPr>
          <w:i/>
          <w:spacing w:val="-8"/>
          <w:lang w:bidi="de-DE"/>
        </w:rPr>
        <w:t>.  </w:t>
      </w:r>
    </w:p>
    <w:p w14:paraId="19389BD5" w14:textId="77777777" w:rsidR="00E465E1" w:rsidRPr="001F66CC" w:rsidRDefault="00E465E1" w:rsidP="00E465E1">
      <w:pPr>
        <w:shd w:val="clear" w:color="auto" w:fill="FFFFFF"/>
        <w:ind w:hanging="2"/>
        <w:rPr>
          <w:spacing w:val="-8"/>
        </w:rPr>
      </w:pPr>
      <w:r w:rsidRPr="001F66CC">
        <w:rPr>
          <w:spacing w:val="-8"/>
          <w:lang w:bidi="de-DE"/>
        </w:rPr>
        <w:t> </w:t>
      </w:r>
    </w:p>
    <w:p w14:paraId="2BBEE829" w14:textId="77777777" w:rsidR="00E465E1" w:rsidRPr="001F66CC" w:rsidRDefault="00E465E1" w:rsidP="00E465E1">
      <w:pPr>
        <w:shd w:val="clear" w:color="auto" w:fill="FFFFFF"/>
        <w:spacing w:line="360" w:lineRule="auto"/>
        <w:ind w:hanging="2"/>
        <w:rPr>
          <w:spacing w:val="-8"/>
        </w:rPr>
      </w:pPr>
      <w:r w:rsidRPr="001F66CC">
        <w:rPr>
          <w:spacing w:val="-8"/>
          <w:lang w:bidi="de-DE"/>
        </w:rPr>
        <w:t xml:space="preserve">Racine, </w:t>
      </w:r>
      <w:proofErr w:type="spellStart"/>
      <w:r w:rsidRPr="001F66CC">
        <w:rPr>
          <w:spacing w:val="-8"/>
          <w:lang w:bidi="de-DE"/>
        </w:rPr>
        <w:t>Wis</w:t>
      </w:r>
      <w:proofErr w:type="spellEnd"/>
      <w:r w:rsidRPr="001F66CC">
        <w:rPr>
          <w:spacing w:val="-8"/>
          <w:lang w:bidi="de-DE"/>
        </w:rPr>
        <w:t xml:space="preserve">., 12. </w:t>
      </w:r>
      <w:proofErr w:type="spellStart"/>
      <w:r w:rsidRPr="001F66CC">
        <w:rPr>
          <w:spacing w:val="-8"/>
          <w:lang w:bidi="de-DE"/>
        </w:rPr>
        <w:t>Januar</w:t>
      </w:r>
      <w:proofErr w:type="spellEnd"/>
      <w:r w:rsidRPr="001F66CC">
        <w:rPr>
          <w:spacing w:val="-8"/>
          <w:lang w:bidi="de-DE"/>
        </w:rPr>
        <w:t xml:space="preserve"> 2021 </w:t>
      </w:r>
    </w:p>
    <w:p w14:paraId="55DD460F" w14:textId="77777777" w:rsidR="00E465E1" w:rsidRPr="001F66CC" w:rsidRDefault="00E465E1" w:rsidP="00E465E1">
      <w:pPr>
        <w:shd w:val="clear" w:color="auto" w:fill="FFFFFF"/>
        <w:spacing w:line="360" w:lineRule="auto"/>
        <w:ind w:hanging="2"/>
        <w:rPr>
          <w:spacing w:val="-8"/>
        </w:rPr>
      </w:pPr>
      <w:r w:rsidRPr="001F66CC">
        <w:rPr>
          <w:spacing w:val="-8"/>
          <w:lang w:bidi="de-DE"/>
        </w:rPr>
        <w:t>  </w:t>
      </w:r>
    </w:p>
    <w:p w14:paraId="24D58D22" w14:textId="77777777" w:rsidR="00E465E1" w:rsidRPr="001F66CC" w:rsidRDefault="00E465E1" w:rsidP="00E465E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hyperlink r:id="rId11"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 xml:space="preserve">CASE </w:t>
        </w:r>
        <w:proofErr w:type="spellStart"/>
        <w:r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>Construction</w:t>
        </w:r>
        <w:proofErr w:type="spellEnd"/>
      </w:hyperlink>
      <w:r>
        <w:rPr>
          <w:rFonts w:eastAsia="Arial" w:cs="Arial"/>
          <w:color w:val="1155CC"/>
          <w:spacing w:val="-8"/>
          <w:szCs w:val="19"/>
          <w:u w:val="single"/>
          <w:lang w:bidi="de-DE"/>
        </w:rPr>
        <w:t xml:space="preserve"> </w:t>
      </w:r>
      <w:proofErr w:type="spellStart"/>
      <w:r>
        <w:rPr>
          <w:rFonts w:eastAsia="Arial" w:cs="Arial"/>
          <w:color w:val="1155CC"/>
          <w:spacing w:val="-8"/>
          <w:szCs w:val="19"/>
          <w:u w:val="single"/>
          <w:lang w:bidi="de-DE"/>
        </w:rPr>
        <w:t>Equipment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> 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wurde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2020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von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dem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Chicago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Athenaeum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Museum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of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Architecture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Design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and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Metropolitan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Arts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Press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für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das „Zeus-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Projekt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“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mit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dem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 Good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Design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Award</w:t>
      </w:r>
      <w:proofErr w:type="spellEnd"/>
      <w:r w:rsidRPr="001F66CC">
        <w:rPr>
          <w:rFonts w:eastAsia="Arial" w:cs="Arial"/>
          <w:spacing w:val="-8"/>
          <w:szCs w:val="19"/>
          <w:vertAlign w:val="superscript"/>
          <w:lang w:bidi="de-DE"/>
        </w:rPr>
        <w:t>® 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ausgezeichnet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>: Das „Zeus-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Projekt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“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ist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das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Entwicklungsprojekt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für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den </w:t>
      </w:r>
      <w:proofErr w:type="spellStart"/>
      <w:r>
        <w:fldChar w:fldCharType="begin"/>
      </w:r>
      <w:r>
        <w:instrText xml:space="preserve"> HYPERLINK "https://www.casece.com/northamerica/en-us/products/backhoe-loaders/580ev-project-zeus?utm_source=Content&amp;utm_medium=CCE&amp;utm_term=Vanity-Redirect&amp;utm_content=Announcement&amp;utm_campaign=ZEUS" \h </w:instrText>
      </w:r>
      <w:r>
        <w:fldChar w:fldCharType="separate"/>
      </w:r>
      <w:r w:rsidRPr="001F66CC">
        <w:rPr>
          <w:rFonts w:eastAsia="Arial" w:cs="Arial"/>
          <w:color w:val="1155CC"/>
          <w:spacing w:val="-8"/>
          <w:szCs w:val="19"/>
          <w:u w:val="single"/>
          <w:lang w:bidi="de-DE"/>
        </w:rPr>
        <w:t>Baggerlader</w:t>
      </w:r>
      <w:proofErr w:type="spellEnd"/>
      <w:r w:rsidRPr="001F66CC">
        <w:rPr>
          <w:rFonts w:eastAsia="Arial" w:cs="Arial"/>
          <w:color w:val="1155CC"/>
          <w:spacing w:val="-8"/>
          <w:szCs w:val="19"/>
          <w:u w:val="single"/>
          <w:lang w:bidi="de-DE"/>
        </w:rPr>
        <w:t xml:space="preserve"> 580 EV (</w:t>
      </w:r>
      <w:proofErr w:type="spellStart"/>
      <w:r w:rsidRPr="001F66CC">
        <w:rPr>
          <w:rFonts w:eastAsia="Arial" w:cs="Arial"/>
          <w:color w:val="1155CC"/>
          <w:spacing w:val="-8"/>
          <w:szCs w:val="19"/>
          <w:u w:val="single"/>
          <w:lang w:bidi="de-DE"/>
        </w:rPr>
        <w:t>electric</w:t>
      </w:r>
      <w:proofErr w:type="spellEnd"/>
      <w:r w:rsidRPr="001F66CC">
        <w:rPr>
          <w:rFonts w:eastAsia="Arial" w:cs="Arial"/>
          <w:color w:val="1155CC"/>
          <w:spacing w:val="-8"/>
          <w:szCs w:val="19"/>
          <w:u w:val="single"/>
          <w:lang w:bidi="de-DE"/>
        </w:rPr>
        <w:t xml:space="preserve"> </w:t>
      </w:r>
      <w:proofErr w:type="spellStart"/>
      <w:r w:rsidRPr="001F66CC">
        <w:rPr>
          <w:rFonts w:eastAsia="Arial" w:cs="Arial"/>
          <w:color w:val="1155CC"/>
          <w:spacing w:val="-8"/>
          <w:szCs w:val="19"/>
          <w:u w:val="single"/>
          <w:lang w:bidi="de-DE"/>
        </w:rPr>
        <w:t>vehicle</w:t>
      </w:r>
      <w:proofErr w:type="spellEnd"/>
      <w:r w:rsidRPr="001F66CC">
        <w:rPr>
          <w:rFonts w:eastAsia="Arial" w:cs="Arial"/>
          <w:color w:val="1155CC"/>
          <w:spacing w:val="-8"/>
          <w:szCs w:val="19"/>
          <w:u w:val="single"/>
          <w:lang w:bidi="de-DE"/>
        </w:rPr>
        <w:t xml:space="preserve">) </w:t>
      </w:r>
      <w:proofErr w:type="spellStart"/>
      <w:r w:rsidRPr="001F66CC">
        <w:rPr>
          <w:rFonts w:eastAsia="Arial" w:cs="Arial"/>
          <w:color w:val="1155CC"/>
          <w:spacing w:val="-8"/>
          <w:szCs w:val="19"/>
          <w:u w:val="single"/>
          <w:lang w:bidi="de-DE"/>
        </w:rPr>
        <w:t>von</w:t>
      </w:r>
      <w:proofErr w:type="spellEnd"/>
      <w:r w:rsidRPr="001F66CC">
        <w:rPr>
          <w:rFonts w:eastAsia="Arial" w:cs="Arial"/>
          <w:color w:val="1155CC"/>
          <w:spacing w:val="-8"/>
          <w:szCs w:val="19"/>
          <w:u w:val="single"/>
          <w:lang w:bidi="de-DE"/>
        </w:rPr>
        <w:t xml:space="preserve"> CASE</w:t>
      </w:r>
      <w:r>
        <w:rPr>
          <w:rFonts w:eastAsia="Arial" w:cs="Arial"/>
          <w:color w:val="1155CC"/>
          <w:spacing w:val="-8"/>
          <w:szCs w:val="19"/>
          <w:u w:val="single"/>
          <w:lang w:bidi="de-DE"/>
        </w:rPr>
        <w:fldChar w:fldCharType="end"/>
      </w:r>
      <w:r>
        <w:rPr>
          <w:rFonts w:eastAsia="Arial" w:cs="Arial"/>
          <w:spacing w:val="-8"/>
          <w:szCs w:val="19"/>
          <w:lang w:bidi="de-DE"/>
        </w:rPr>
        <w:t xml:space="preserve">, </w:t>
      </w:r>
      <w:proofErr w:type="spellStart"/>
      <w:r>
        <w:rPr>
          <w:rFonts w:eastAsia="Arial" w:cs="Arial"/>
          <w:spacing w:val="-8"/>
          <w:szCs w:val="19"/>
          <w:lang w:bidi="de-DE"/>
        </w:rPr>
        <w:t>dem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weltweit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ersten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elektrischen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Baggerlader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, </w:t>
      </w:r>
      <w:proofErr w:type="spellStart"/>
      <w:r>
        <w:rPr>
          <w:rFonts w:eastAsia="Arial" w:cs="Arial"/>
          <w:spacing w:val="-8"/>
          <w:szCs w:val="19"/>
          <w:lang w:bidi="de-DE"/>
        </w:rPr>
        <w:t>der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zur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Zeit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ausschließlich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in </w:t>
      </w:r>
      <w:proofErr w:type="spellStart"/>
      <w:r>
        <w:rPr>
          <w:rFonts w:eastAsia="Arial" w:cs="Arial"/>
          <w:spacing w:val="-8"/>
          <w:szCs w:val="19"/>
          <w:lang w:bidi="de-DE"/>
        </w:rPr>
        <w:t>Nordamerika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vertrieben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wird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. Die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Auszeichnung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prämiert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„das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innovativste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modernste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Industrieprodukt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graphische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Design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, das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auf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ganzen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Welt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vorgestellt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wurde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>“.  </w:t>
      </w:r>
    </w:p>
    <w:p w14:paraId="2F942978" w14:textId="77777777" w:rsidR="00E465E1" w:rsidRPr="001F66CC" w:rsidRDefault="00E465E1" w:rsidP="00E465E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1F66CC">
        <w:rPr>
          <w:rFonts w:eastAsia="Arial" w:cs="Arial"/>
          <w:spacing w:val="-8"/>
          <w:szCs w:val="19"/>
          <w:lang w:bidi="de-DE"/>
        </w:rPr>
        <w:t> </w:t>
      </w:r>
    </w:p>
    <w:p w14:paraId="6207AB72" w14:textId="77777777" w:rsidR="00E465E1" w:rsidRPr="001F66CC" w:rsidRDefault="00E465E1" w:rsidP="00E465E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1F66CC">
        <w:rPr>
          <w:rFonts w:eastAsia="Arial" w:cs="Arial"/>
          <w:spacing w:val="-8"/>
          <w:szCs w:val="19"/>
          <w:lang w:bidi="de-DE"/>
        </w:rPr>
        <w:t xml:space="preserve">Es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handelt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sich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hierbei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um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die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dritte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Auszeichnung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für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CASE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innerhalb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von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vier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Jahren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. 2017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wurde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die </w:t>
      </w:r>
      <w:hyperlink r:id="rId12">
        <w:proofErr w:type="spellStart"/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>Radlader-Baureihe</w:t>
        </w:r>
        <w:proofErr w:type="spellEnd"/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 xml:space="preserve"> G</w:t>
        </w:r>
      </w:hyperlink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ausgezeichnet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,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im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Jahr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2019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gewann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das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Konzept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für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einen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Methan-betriebenen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Radlader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, das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sog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. </w:t>
      </w:r>
      <w:hyperlink r:id="rId13"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>Tetra-</w:t>
        </w:r>
        <w:proofErr w:type="spellStart"/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>Projekt</w:t>
        </w:r>
        <w:proofErr w:type="spellEnd"/>
      </w:hyperlink>
      <w:r w:rsidRPr="001F66CC">
        <w:rPr>
          <w:rFonts w:eastAsia="Arial" w:cs="Arial"/>
          <w:spacing w:val="-8"/>
          <w:szCs w:val="19"/>
          <w:lang w:bidi="de-DE"/>
        </w:rPr>
        <w:t>.  </w:t>
      </w:r>
    </w:p>
    <w:p w14:paraId="5B491FDC" w14:textId="77777777" w:rsidR="00E465E1" w:rsidRPr="001F66CC" w:rsidRDefault="00E465E1" w:rsidP="00E465E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1F66CC">
        <w:rPr>
          <w:rFonts w:eastAsia="Arial" w:cs="Arial"/>
          <w:spacing w:val="-8"/>
          <w:szCs w:val="19"/>
          <w:lang w:bidi="de-DE"/>
        </w:rPr>
        <w:t> </w:t>
      </w:r>
    </w:p>
    <w:p w14:paraId="1F5826E5" w14:textId="77777777" w:rsidR="00E465E1" w:rsidRPr="001F66CC" w:rsidRDefault="00E465E1" w:rsidP="00E465E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proofErr w:type="spellStart"/>
      <w:r w:rsidRPr="001F66CC">
        <w:rPr>
          <w:rFonts w:eastAsia="Arial" w:cs="Arial"/>
          <w:spacing w:val="-8"/>
          <w:szCs w:val="19"/>
          <w:lang w:bidi="de-DE"/>
        </w:rPr>
        <w:t>Der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Preis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würdigt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</w:t>
      </w:r>
      <w:r w:rsidRPr="001F66CC">
        <w:rPr>
          <w:rFonts w:eastAsia="Arial" w:cs="Arial"/>
          <w:spacing w:val="-8"/>
          <w:szCs w:val="19"/>
          <w:lang w:bidi="de-DE"/>
        </w:rPr>
        <w:t xml:space="preserve">das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durchgängige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Markenkonzept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für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eine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Produktlinie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von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CASE, die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bereits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1957 </w:t>
      </w:r>
      <w:proofErr w:type="spellStart"/>
      <w:r>
        <w:rPr>
          <w:rFonts w:eastAsia="Arial" w:cs="Arial"/>
          <w:spacing w:val="-8"/>
          <w:szCs w:val="19"/>
          <w:lang w:bidi="de-DE"/>
        </w:rPr>
        <w:t>an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den </w:t>
      </w:r>
      <w:proofErr w:type="spellStart"/>
      <w:r>
        <w:rPr>
          <w:rFonts w:eastAsia="Arial" w:cs="Arial"/>
          <w:spacing w:val="-8"/>
          <w:szCs w:val="19"/>
          <w:lang w:bidi="de-DE"/>
        </w:rPr>
        <w:t>Start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ging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deren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Nachhaltigkeit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sich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sowohl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in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ihrem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umweltfreundlichen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Betrieb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(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keine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Emissionen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>/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Verzicht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auf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Dieselkraftstoff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)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als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auch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im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klaren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Design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Maschine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selbst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ausdrückt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. "Project Zeus"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wurde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auch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für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die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innovativen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Designelemente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Lichter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>/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Rückleuchten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,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seine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robusten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klaren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Linien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Konturen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,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eine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spezielle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Metallic-Farbpalette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, das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sog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>. „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Power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Tan-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Konzept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“,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eine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moderne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intuitive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Bedienung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, die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eine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Kombination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aus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herkömmlichen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Bedienung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r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einer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</w:t>
      </w:r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Baumaschine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speziellen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Neuerungen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für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die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Bedienung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des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elektrischen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Antriebs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darstellt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,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ausgezeichnet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>. </w:t>
      </w:r>
    </w:p>
    <w:p w14:paraId="13D8EF38" w14:textId="77777777" w:rsidR="00E465E1" w:rsidRPr="001F66CC" w:rsidRDefault="00E465E1" w:rsidP="00E465E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</w:p>
    <w:p w14:paraId="045DEA86" w14:textId="77777777" w:rsidR="00E465E1" w:rsidRPr="001F66CC" w:rsidRDefault="00E465E1" w:rsidP="00E465E1">
      <w:pPr>
        <w:spacing w:line="360" w:lineRule="auto"/>
        <w:ind w:hanging="2"/>
        <w:rPr>
          <w:spacing w:val="-8"/>
        </w:rPr>
      </w:pPr>
      <w:r w:rsidRPr="001F66CC">
        <w:rPr>
          <w:spacing w:val="-8"/>
          <w:lang w:bidi="de-DE"/>
        </w:rPr>
        <w:t xml:space="preserve">„Das </w:t>
      </w:r>
      <w:proofErr w:type="spellStart"/>
      <w:r w:rsidRPr="001F66CC">
        <w:rPr>
          <w:spacing w:val="-8"/>
          <w:lang w:bidi="de-DE"/>
        </w:rPr>
        <w:t>Konzept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ist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durch</w:t>
      </w:r>
      <w:proofErr w:type="spellEnd"/>
      <w:r w:rsidRPr="001F66CC">
        <w:rPr>
          <w:spacing w:val="-8"/>
          <w:lang w:bidi="de-DE"/>
        </w:rPr>
        <w:t xml:space="preserve"> die </w:t>
      </w:r>
      <w:proofErr w:type="spellStart"/>
      <w:r w:rsidRPr="001F66CC">
        <w:rPr>
          <w:spacing w:val="-8"/>
          <w:lang w:bidi="de-DE"/>
        </w:rPr>
        <w:t>Kombination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der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wichtigsten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Erfahrungswerte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von</w:t>
      </w:r>
      <w:proofErr w:type="spellEnd"/>
      <w:r w:rsidRPr="001F66CC">
        <w:rPr>
          <w:spacing w:val="-8"/>
          <w:lang w:bidi="de-DE"/>
        </w:rPr>
        <w:t xml:space="preserve"> CASE </w:t>
      </w:r>
      <w:proofErr w:type="spellStart"/>
      <w:r w:rsidRPr="001F66CC">
        <w:rPr>
          <w:spacing w:val="-8"/>
          <w:lang w:bidi="de-DE"/>
        </w:rPr>
        <w:t>und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dem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Ziel</w:t>
      </w:r>
      <w:proofErr w:type="spellEnd"/>
      <w:r w:rsidRPr="001F66CC">
        <w:rPr>
          <w:spacing w:val="-8"/>
          <w:lang w:bidi="de-DE"/>
        </w:rPr>
        <w:t xml:space="preserve">, </w:t>
      </w:r>
      <w:proofErr w:type="spellStart"/>
      <w:r w:rsidRPr="001F66CC">
        <w:rPr>
          <w:spacing w:val="-8"/>
          <w:lang w:bidi="de-DE"/>
        </w:rPr>
        <w:t>nachhaltige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Maschinen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mit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einem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klaren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und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schlichten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Design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zu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gestalten</w:t>
      </w:r>
      <w:proofErr w:type="spellEnd"/>
      <w:r w:rsidRPr="001F66CC">
        <w:rPr>
          <w:spacing w:val="-8"/>
          <w:lang w:bidi="de-DE"/>
        </w:rPr>
        <w:t xml:space="preserve">, </w:t>
      </w:r>
      <w:proofErr w:type="spellStart"/>
      <w:r w:rsidRPr="001F66CC">
        <w:rPr>
          <w:spacing w:val="-8"/>
          <w:lang w:bidi="de-DE"/>
        </w:rPr>
        <w:t>entstanden</w:t>
      </w:r>
      <w:proofErr w:type="spellEnd"/>
      <w:r w:rsidRPr="001F66CC">
        <w:rPr>
          <w:spacing w:val="-8"/>
          <w:lang w:bidi="de-DE"/>
        </w:rPr>
        <w:t xml:space="preserve">“, </w:t>
      </w:r>
      <w:proofErr w:type="spellStart"/>
      <w:r w:rsidRPr="001F66CC">
        <w:rPr>
          <w:spacing w:val="-8"/>
          <w:lang w:bidi="de-DE"/>
        </w:rPr>
        <w:t>sagt</w:t>
      </w:r>
      <w:proofErr w:type="spellEnd"/>
      <w:r w:rsidRPr="001F66CC">
        <w:rPr>
          <w:spacing w:val="-8"/>
          <w:lang w:bidi="de-DE"/>
        </w:rPr>
        <w:t xml:space="preserve"> David </w:t>
      </w:r>
      <w:proofErr w:type="spellStart"/>
      <w:r w:rsidRPr="001F66CC">
        <w:rPr>
          <w:spacing w:val="-8"/>
          <w:lang w:bidi="de-DE"/>
        </w:rPr>
        <w:t>Wilkie</w:t>
      </w:r>
      <w:proofErr w:type="spellEnd"/>
      <w:r w:rsidRPr="001F66CC">
        <w:rPr>
          <w:spacing w:val="-8"/>
          <w:lang w:bidi="de-DE"/>
        </w:rPr>
        <w:t xml:space="preserve">, Leiter des CNH Industrial </w:t>
      </w:r>
      <w:proofErr w:type="spellStart"/>
      <w:r w:rsidRPr="001F66CC">
        <w:rPr>
          <w:spacing w:val="-8"/>
          <w:lang w:bidi="de-DE"/>
        </w:rPr>
        <w:t>Design</w:t>
      </w:r>
      <w:proofErr w:type="spellEnd"/>
      <w:r w:rsidRPr="001F66CC">
        <w:rPr>
          <w:spacing w:val="-8"/>
          <w:lang w:bidi="de-DE"/>
        </w:rPr>
        <w:t xml:space="preserve"> Center. „Es </w:t>
      </w:r>
      <w:proofErr w:type="spellStart"/>
      <w:r w:rsidRPr="001F66CC">
        <w:rPr>
          <w:spacing w:val="-8"/>
          <w:lang w:bidi="de-DE"/>
        </w:rPr>
        <w:t>ist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extrem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praktisch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und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auf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Funktion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ausgelegt</w:t>
      </w:r>
      <w:proofErr w:type="spellEnd"/>
      <w:r w:rsidRPr="001F66CC">
        <w:rPr>
          <w:spacing w:val="-8"/>
          <w:lang w:bidi="de-DE"/>
        </w:rPr>
        <w:t xml:space="preserve">, </w:t>
      </w:r>
      <w:proofErr w:type="spellStart"/>
      <w:r w:rsidRPr="001F66CC">
        <w:rPr>
          <w:spacing w:val="-8"/>
          <w:lang w:bidi="de-DE"/>
        </w:rPr>
        <w:t>während</w:t>
      </w:r>
      <w:proofErr w:type="spellEnd"/>
      <w:r w:rsidRPr="001F66CC">
        <w:rPr>
          <w:spacing w:val="-8"/>
          <w:lang w:bidi="de-DE"/>
        </w:rPr>
        <w:t xml:space="preserve"> es </w:t>
      </w:r>
      <w:proofErr w:type="spellStart"/>
      <w:r w:rsidRPr="001F66CC">
        <w:rPr>
          <w:spacing w:val="-8"/>
          <w:lang w:bidi="de-DE"/>
        </w:rPr>
        <w:t>gleichzeitig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markante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Designelemente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enthält</w:t>
      </w:r>
      <w:proofErr w:type="spellEnd"/>
      <w:r w:rsidRPr="001F66CC">
        <w:rPr>
          <w:spacing w:val="-8"/>
          <w:lang w:bidi="de-DE"/>
        </w:rPr>
        <w:t xml:space="preserve">, die </w:t>
      </w:r>
      <w:proofErr w:type="spellStart"/>
      <w:r w:rsidRPr="001F66CC">
        <w:rPr>
          <w:spacing w:val="-8"/>
          <w:lang w:bidi="de-DE"/>
        </w:rPr>
        <w:t>Stärke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und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>
        <w:rPr>
          <w:spacing w:val="-8"/>
          <w:lang w:bidi="de-DE"/>
        </w:rPr>
        <w:t>Innovation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vermitteln</w:t>
      </w:r>
      <w:proofErr w:type="spellEnd"/>
      <w:r w:rsidRPr="001F66CC">
        <w:rPr>
          <w:spacing w:val="-8"/>
          <w:lang w:bidi="de-DE"/>
        </w:rPr>
        <w:t xml:space="preserve">. </w:t>
      </w:r>
      <w:proofErr w:type="spellStart"/>
      <w:r w:rsidRPr="001F66CC">
        <w:rPr>
          <w:spacing w:val="-8"/>
          <w:lang w:bidi="de-DE"/>
        </w:rPr>
        <w:t>Und</w:t>
      </w:r>
      <w:proofErr w:type="spellEnd"/>
      <w:r w:rsidRPr="001F66CC">
        <w:rPr>
          <w:spacing w:val="-8"/>
          <w:lang w:bidi="de-DE"/>
        </w:rPr>
        <w:t xml:space="preserve"> das </w:t>
      </w:r>
      <w:proofErr w:type="spellStart"/>
      <w:r w:rsidRPr="001F66CC">
        <w:rPr>
          <w:spacing w:val="-8"/>
          <w:lang w:bidi="de-DE"/>
        </w:rPr>
        <w:t>von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der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Beleuchtung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über</w:t>
      </w:r>
      <w:proofErr w:type="spellEnd"/>
      <w:r w:rsidRPr="001F66CC">
        <w:rPr>
          <w:spacing w:val="-8"/>
          <w:lang w:bidi="de-DE"/>
        </w:rPr>
        <w:t xml:space="preserve"> die </w:t>
      </w:r>
      <w:proofErr w:type="spellStart"/>
      <w:r w:rsidRPr="001F66CC">
        <w:rPr>
          <w:spacing w:val="-8"/>
          <w:lang w:bidi="de-DE"/>
        </w:rPr>
        <w:t>Farbe</w:t>
      </w:r>
      <w:proofErr w:type="spellEnd"/>
      <w:r w:rsidRPr="001F66CC">
        <w:rPr>
          <w:spacing w:val="-8"/>
          <w:lang w:bidi="de-DE"/>
        </w:rPr>
        <w:t xml:space="preserve"> bis </w:t>
      </w:r>
      <w:proofErr w:type="spellStart"/>
      <w:r w:rsidRPr="001F66CC">
        <w:rPr>
          <w:spacing w:val="-8"/>
          <w:lang w:bidi="de-DE"/>
        </w:rPr>
        <w:t>hin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zur</w:t>
      </w:r>
      <w:proofErr w:type="spellEnd"/>
      <w:r w:rsidRPr="001F66CC">
        <w:rPr>
          <w:spacing w:val="-8"/>
          <w:lang w:bidi="de-DE"/>
        </w:rPr>
        <w:t xml:space="preserve"> Art </w:t>
      </w:r>
      <w:proofErr w:type="spellStart"/>
      <w:r w:rsidRPr="001F66CC">
        <w:rPr>
          <w:spacing w:val="-8"/>
          <w:lang w:bidi="de-DE"/>
        </w:rPr>
        <w:t>und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Weise</w:t>
      </w:r>
      <w:proofErr w:type="spellEnd"/>
      <w:r w:rsidRPr="001F66CC">
        <w:rPr>
          <w:spacing w:val="-8"/>
          <w:lang w:bidi="de-DE"/>
        </w:rPr>
        <w:t xml:space="preserve">, </w:t>
      </w:r>
      <w:proofErr w:type="spellStart"/>
      <w:r w:rsidRPr="001F66CC">
        <w:rPr>
          <w:spacing w:val="-8"/>
          <w:lang w:bidi="de-DE"/>
        </w:rPr>
        <w:t>wie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der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F</w:t>
      </w:r>
      <w:r>
        <w:rPr>
          <w:spacing w:val="-8"/>
          <w:lang w:bidi="de-DE"/>
        </w:rPr>
        <w:t>a</w:t>
      </w:r>
      <w:r w:rsidRPr="001F66CC">
        <w:rPr>
          <w:spacing w:val="-8"/>
          <w:lang w:bidi="de-DE"/>
        </w:rPr>
        <w:t>hrer</w:t>
      </w:r>
      <w:proofErr w:type="spellEnd"/>
      <w:r w:rsidRPr="001F66CC">
        <w:rPr>
          <w:spacing w:val="-8"/>
          <w:lang w:bidi="de-DE"/>
        </w:rPr>
        <w:t xml:space="preserve"> die </w:t>
      </w:r>
      <w:proofErr w:type="spellStart"/>
      <w:r w:rsidRPr="001F66CC">
        <w:rPr>
          <w:spacing w:val="-8"/>
          <w:lang w:bidi="de-DE"/>
        </w:rPr>
        <w:t>Maschine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bedient</w:t>
      </w:r>
      <w:proofErr w:type="spellEnd"/>
      <w:r w:rsidRPr="001F66CC">
        <w:rPr>
          <w:spacing w:val="-8"/>
          <w:lang w:bidi="de-DE"/>
        </w:rPr>
        <w:t>. Das „Zeus-</w:t>
      </w:r>
      <w:proofErr w:type="spellStart"/>
      <w:r w:rsidRPr="001F66CC">
        <w:rPr>
          <w:spacing w:val="-8"/>
          <w:lang w:bidi="de-DE"/>
        </w:rPr>
        <w:t>Projekt</w:t>
      </w:r>
      <w:proofErr w:type="spellEnd"/>
      <w:r w:rsidRPr="001F66CC">
        <w:rPr>
          <w:spacing w:val="-8"/>
          <w:lang w:bidi="de-DE"/>
        </w:rPr>
        <w:t xml:space="preserve">“ </w:t>
      </w:r>
      <w:proofErr w:type="spellStart"/>
      <w:r w:rsidRPr="001F66CC">
        <w:rPr>
          <w:spacing w:val="-8"/>
          <w:lang w:bidi="de-DE"/>
        </w:rPr>
        <w:t>steht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für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Nachhaltigkeit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und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zukunftsorientiertes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 w:rsidRPr="001F66CC">
        <w:rPr>
          <w:spacing w:val="-8"/>
          <w:lang w:bidi="de-DE"/>
        </w:rPr>
        <w:t>Denken</w:t>
      </w:r>
      <w:proofErr w:type="spellEnd"/>
      <w:r w:rsidRPr="001F66CC">
        <w:rPr>
          <w:spacing w:val="-8"/>
          <w:lang w:bidi="de-DE"/>
        </w:rPr>
        <w:t xml:space="preserve"> in </w:t>
      </w:r>
      <w:proofErr w:type="spellStart"/>
      <w:r w:rsidRPr="001F66CC">
        <w:rPr>
          <w:spacing w:val="-8"/>
          <w:lang w:bidi="de-DE"/>
        </w:rPr>
        <w:t>unserer</w:t>
      </w:r>
      <w:proofErr w:type="spellEnd"/>
      <w:r w:rsidRPr="001F66CC">
        <w:rPr>
          <w:spacing w:val="-8"/>
          <w:lang w:bidi="de-DE"/>
        </w:rPr>
        <w:t xml:space="preserve"> </w:t>
      </w:r>
      <w:proofErr w:type="spellStart"/>
      <w:r>
        <w:rPr>
          <w:spacing w:val="-8"/>
          <w:lang w:bidi="de-DE"/>
        </w:rPr>
        <w:t>Branche</w:t>
      </w:r>
      <w:proofErr w:type="spellEnd"/>
      <w:r w:rsidRPr="001F66CC">
        <w:rPr>
          <w:spacing w:val="-8"/>
          <w:lang w:bidi="de-DE"/>
        </w:rPr>
        <w:t xml:space="preserve">.“     </w:t>
      </w:r>
    </w:p>
    <w:p w14:paraId="21FACC7B" w14:textId="77777777" w:rsidR="00E465E1" w:rsidRPr="001F66CC" w:rsidRDefault="00E465E1" w:rsidP="00E465E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</w:p>
    <w:p w14:paraId="2D834E32" w14:textId="77777777" w:rsidR="00E465E1" w:rsidRPr="001F66CC" w:rsidRDefault="00E465E1" w:rsidP="00E465E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1F66CC">
        <w:rPr>
          <w:rFonts w:eastAsia="Arial" w:cs="Arial"/>
          <w:spacing w:val="-8"/>
          <w:szCs w:val="19"/>
          <w:lang w:bidi="de-DE"/>
        </w:rPr>
        <w:t xml:space="preserve">Die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Umstellung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von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Baumaschinen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auf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einen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elektrischen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Betrieb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Fokus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auf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nachhaltige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Energiequellen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Konzepte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für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den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Maschinenbesitz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bzw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>.</w:t>
      </w:r>
      <w:r>
        <w:rPr>
          <w:rFonts w:eastAsia="Arial" w:cs="Arial"/>
          <w:spacing w:val="-8"/>
          <w:szCs w:val="19"/>
          <w:lang w:bidi="de-DE"/>
        </w:rPr>
        <w:t xml:space="preserve"> </w:t>
      </w:r>
      <w:r w:rsidRPr="001F66CC">
        <w:rPr>
          <w:rFonts w:eastAsia="Arial" w:cs="Arial"/>
          <w:spacing w:val="-8"/>
          <w:szCs w:val="19"/>
          <w:lang w:bidi="de-DE"/>
        </w:rPr>
        <w:t>-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betrieb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sind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für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öffentliche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private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Flottenbesitzer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auf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ganzen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Welt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ein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ganz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entscheidende</w:t>
      </w:r>
      <w:r>
        <w:rPr>
          <w:rFonts w:eastAsia="Arial" w:cs="Arial"/>
          <w:spacing w:val="-8"/>
          <w:szCs w:val="19"/>
          <w:lang w:bidi="de-DE"/>
        </w:rPr>
        <w:t>s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Thema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.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Baggerlader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580 EV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von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CASE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kann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all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dies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bieten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: Er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vermeidet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Emissionen</w:t>
      </w:r>
      <w:proofErr w:type="spellEnd"/>
      <w:r>
        <w:rPr>
          <w:rFonts w:eastAsia="Arial" w:cs="Arial"/>
          <w:spacing w:val="-8"/>
          <w:szCs w:val="19"/>
          <w:lang w:bidi="de-DE"/>
        </w:rPr>
        <w:t>,</w:t>
      </w:r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verzichtet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auf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Diesel</w:t>
      </w:r>
      <w:r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und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viele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andere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Betriebsf</w:t>
      </w:r>
      <w:r w:rsidRPr="001F66CC">
        <w:rPr>
          <w:rFonts w:eastAsia="Arial" w:cs="Arial"/>
          <w:spacing w:val="-8"/>
          <w:szCs w:val="19"/>
          <w:lang w:bidi="de-DE"/>
        </w:rPr>
        <w:t>lüssigkeiten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kommt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mit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deutlich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weniger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lastRenderedPageBreak/>
        <w:t>Komponenten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insgesamt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>
        <w:rPr>
          <w:rFonts w:eastAsia="Arial" w:cs="Arial"/>
          <w:spacing w:val="-8"/>
          <w:szCs w:val="19"/>
          <w:lang w:bidi="de-DE"/>
        </w:rPr>
        <w:t>aus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,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wobei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das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Maschinendesign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gleichzeitig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das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für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CASE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bekannte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Leistungsprofil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gewährleitet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.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Unser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CNH Industrial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Design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Center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hat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diese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Charakteristiken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mit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einer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klaren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modernen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Ästhetik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umgesetzt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, die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die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Besucher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CONEXPO 2020,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auf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die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Maschine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vorgestellt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wurde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, in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ihren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Bann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zog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>.</w:t>
      </w:r>
    </w:p>
    <w:p w14:paraId="215BA0E5" w14:textId="77777777" w:rsidR="00E465E1" w:rsidRPr="001F66CC" w:rsidRDefault="00E465E1" w:rsidP="00E465E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 w:val="8"/>
          <w:szCs w:val="8"/>
        </w:rPr>
      </w:pPr>
      <w:r w:rsidRPr="001F66CC">
        <w:rPr>
          <w:rFonts w:eastAsia="Arial" w:cs="Arial"/>
          <w:spacing w:val="-8"/>
          <w:sz w:val="8"/>
          <w:szCs w:val="8"/>
          <w:lang w:bidi="de-DE"/>
        </w:rPr>
        <w:t> </w:t>
      </w:r>
    </w:p>
    <w:p w14:paraId="533824AB" w14:textId="77777777" w:rsidR="00E465E1" w:rsidRPr="001F66CC" w:rsidRDefault="00E465E1" w:rsidP="00E465E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r w:rsidRPr="001F66CC">
        <w:rPr>
          <w:rFonts w:eastAsia="Arial" w:cs="Arial"/>
          <w:spacing w:val="-8"/>
          <w:szCs w:val="19"/>
          <w:lang w:bidi="de-DE"/>
        </w:rPr>
        <w:t xml:space="preserve">Aus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betriebstechnischer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Sicht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bedeutet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dies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: Die Kraft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Leistung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des 580 EV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von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CASE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sind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mit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den</w:t>
      </w:r>
      <w:r>
        <w:rPr>
          <w:rFonts w:eastAsia="Arial" w:cs="Arial"/>
          <w:spacing w:val="-8"/>
          <w:szCs w:val="19"/>
          <w:lang w:bidi="de-DE"/>
        </w:rPr>
        <w:t>en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des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dieselbetriebenen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CASE-</w:t>
      </w:r>
      <w:proofErr w:type="spellStart"/>
      <w:r>
        <w:rPr>
          <w:rFonts w:eastAsia="Arial" w:cs="Arial"/>
          <w:spacing w:val="-8"/>
          <w:szCs w:val="19"/>
          <w:lang w:bidi="de-DE"/>
        </w:rPr>
        <w:t>Modells</w:t>
      </w:r>
      <w:proofErr w:type="spellEnd"/>
      <w:r>
        <w:rPr>
          <w:rFonts w:eastAsia="Arial" w:cs="Arial"/>
          <w:spacing w:val="-8"/>
          <w:szCs w:val="19"/>
          <w:lang w:bidi="de-DE"/>
        </w:rPr>
        <w:t xml:space="preserve"> 580ST</w:t>
      </w:r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vergleichbar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, die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Betriebskosten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sind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jedoch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bei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gleichzeitiger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Emissionsfreiheit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deutlich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niedriger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,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was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wiederum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einen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motivierenden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Faktor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für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Unternehmen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staatliche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Auftraggeber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darstellt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, die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dazu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angehalten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werden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,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mit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Geräten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zu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arbeiten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, die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alternative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Kraftstoffe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nutzen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weniger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Emissionen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erzeugen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. Auch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Stadtverwaltungen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Gemeinden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profitieren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durchaus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davon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,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wenn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in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städtischen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Umgebungen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in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Nähe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anderer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Gebäude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/Personen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emissionsfrei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mit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einer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geringeren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Lärmentwicklung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gearbeitet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wird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. Die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Maschine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wurde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seitdem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mit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verschiedenen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branchenspezifischen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Preisen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und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Auszeichnungen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als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eine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hyperlink r:id="rId14">
        <w:proofErr w:type="spellStart"/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>besten</w:t>
        </w:r>
        <w:proofErr w:type="spellEnd"/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 xml:space="preserve"> </w:t>
        </w:r>
        <w:proofErr w:type="spellStart"/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>und</w:t>
        </w:r>
        <w:proofErr w:type="spellEnd"/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 xml:space="preserve"> </w:t>
        </w:r>
        <w:proofErr w:type="spellStart"/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>wichtigsten</w:t>
        </w:r>
        <w:proofErr w:type="spellEnd"/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 xml:space="preserve"> </w:t>
        </w:r>
        <w:proofErr w:type="spellStart"/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>Neueinführungen</w:t>
        </w:r>
        <w:proofErr w:type="spellEnd"/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 xml:space="preserve"> des </w:t>
        </w:r>
        <w:proofErr w:type="spellStart"/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>Jahres</w:t>
        </w:r>
        <w:proofErr w:type="spellEnd"/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 xml:space="preserve"> 2020 </w:t>
        </w:r>
        <w:proofErr w:type="spellStart"/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>im</w:t>
        </w:r>
        <w:proofErr w:type="spellEnd"/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 xml:space="preserve"> </w:t>
        </w:r>
        <w:proofErr w:type="spellStart"/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>Bereich</w:t>
        </w:r>
        <w:proofErr w:type="spellEnd"/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 xml:space="preserve"> </w:t>
        </w:r>
        <w:proofErr w:type="spellStart"/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>Baumaschinen</w:t>
        </w:r>
        <w:proofErr w:type="spellEnd"/>
      </w:hyperlink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ausgezeichnet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>.   </w:t>
      </w:r>
    </w:p>
    <w:p w14:paraId="2BE385CB" w14:textId="77777777" w:rsidR="00E465E1" w:rsidRPr="001F66CC" w:rsidRDefault="00E465E1" w:rsidP="00E465E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 w:val="8"/>
          <w:szCs w:val="8"/>
        </w:rPr>
      </w:pPr>
      <w:r w:rsidRPr="001F66CC">
        <w:rPr>
          <w:rFonts w:eastAsia="Arial" w:cs="Arial"/>
          <w:spacing w:val="-8"/>
          <w:sz w:val="8"/>
          <w:szCs w:val="8"/>
          <w:lang w:bidi="de-DE"/>
        </w:rPr>
        <w:t> </w:t>
      </w:r>
    </w:p>
    <w:p w14:paraId="52909622" w14:textId="77777777" w:rsidR="00E465E1" w:rsidRPr="001F66CC" w:rsidRDefault="00E465E1" w:rsidP="00E465E1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360" w:lineRule="auto"/>
        <w:ind w:hanging="2"/>
        <w:rPr>
          <w:spacing w:val="-8"/>
          <w:szCs w:val="19"/>
        </w:rPr>
      </w:pPr>
      <w:proofErr w:type="spellStart"/>
      <w:r w:rsidRPr="001F66CC">
        <w:rPr>
          <w:rFonts w:eastAsia="Arial" w:cs="Arial"/>
          <w:spacing w:val="-8"/>
          <w:szCs w:val="19"/>
          <w:lang w:bidi="de-DE"/>
        </w:rPr>
        <w:t>Weitere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Informationen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über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den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Baggerlader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580 EV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von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CASE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können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Sie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unter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hyperlink r:id="rId15">
        <w:r w:rsidRPr="001F66CC">
          <w:rPr>
            <w:rFonts w:eastAsia="Arial" w:cs="Arial"/>
            <w:color w:val="1155CC"/>
            <w:spacing w:val="-8"/>
            <w:szCs w:val="19"/>
            <w:u w:val="single"/>
            <w:lang w:bidi="de-DE"/>
          </w:rPr>
          <w:t>CaseCE.com/580EV</w:t>
        </w:r>
      </w:hyperlink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finden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.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Wenn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Sie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gern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mehr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über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die Good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Design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Awards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erfahren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möchten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,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besuchen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Sie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die </w:t>
      </w:r>
      <w:proofErr w:type="spellStart"/>
      <w:r w:rsidRPr="001F66CC">
        <w:rPr>
          <w:rFonts w:eastAsia="Arial" w:cs="Arial"/>
          <w:spacing w:val="-8"/>
          <w:szCs w:val="19"/>
          <w:lang w:bidi="de-DE"/>
        </w:rPr>
        <w:t>Website</w:t>
      </w:r>
      <w:proofErr w:type="spellEnd"/>
      <w:r w:rsidRPr="001F66CC">
        <w:rPr>
          <w:rFonts w:eastAsia="Arial" w:cs="Arial"/>
          <w:spacing w:val="-8"/>
          <w:szCs w:val="19"/>
          <w:lang w:bidi="de-DE"/>
        </w:rPr>
        <w:t xml:space="preserve"> chi-athenaeum.org.   </w:t>
      </w:r>
    </w:p>
    <w:p w14:paraId="0FDC8AF1" w14:textId="77777777" w:rsidR="00E465E1" w:rsidRPr="001F66CC" w:rsidRDefault="00E465E1" w:rsidP="00E465E1">
      <w:pPr>
        <w:widowControl w:val="0"/>
        <w:autoSpaceDE w:val="0"/>
        <w:autoSpaceDN w:val="0"/>
        <w:adjustRightInd w:val="0"/>
        <w:spacing w:after="240" w:line="276" w:lineRule="auto"/>
        <w:jc w:val="center"/>
        <w:rPr>
          <w:rFonts w:cs="Arial"/>
          <w:b/>
          <w:color w:val="auto"/>
          <w:spacing w:val="-8"/>
          <w:sz w:val="8"/>
          <w:szCs w:val="8"/>
          <w:lang w:eastAsia="en-US"/>
        </w:rPr>
      </w:pPr>
    </w:p>
    <w:p w14:paraId="1ACB0B4E" w14:textId="77777777" w:rsidR="00E465E1" w:rsidRPr="001F66CC" w:rsidRDefault="00E465E1" w:rsidP="00E465E1">
      <w:pPr>
        <w:widowControl w:val="0"/>
        <w:autoSpaceDE w:val="0"/>
        <w:autoSpaceDN w:val="0"/>
        <w:adjustRightInd w:val="0"/>
        <w:spacing w:after="240" w:line="276" w:lineRule="auto"/>
        <w:jc w:val="center"/>
        <w:rPr>
          <w:rFonts w:cs="Arial"/>
          <w:b/>
          <w:color w:val="auto"/>
          <w:spacing w:val="-8"/>
          <w:sz w:val="8"/>
          <w:szCs w:val="8"/>
          <w:lang w:eastAsia="en-US"/>
        </w:rPr>
      </w:pPr>
    </w:p>
    <w:p w14:paraId="7A7D7B4F" w14:textId="77777777" w:rsidR="00E465E1" w:rsidRPr="001F66CC" w:rsidRDefault="00E465E1" w:rsidP="00E465E1">
      <w:pPr>
        <w:widowControl w:val="0"/>
        <w:autoSpaceDE w:val="0"/>
        <w:autoSpaceDN w:val="0"/>
        <w:adjustRightInd w:val="0"/>
        <w:spacing w:after="240" w:line="276" w:lineRule="auto"/>
        <w:jc w:val="center"/>
        <w:rPr>
          <w:rFonts w:cs="Arial"/>
          <w:b/>
          <w:color w:val="auto"/>
          <w:spacing w:val="-8"/>
          <w:szCs w:val="19"/>
          <w:lang w:eastAsia="en-US"/>
        </w:rPr>
      </w:pPr>
      <w:r w:rsidRPr="001F66CC">
        <w:rPr>
          <w:rFonts w:cs="Arial"/>
          <w:b/>
          <w:color w:val="auto"/>
          <w:spacing w:val="-8"/>
          <w:szCs w:val="19"/>
          <w:lang w:bidi="de-DE"/>
        </w:rPr>
        <w:t># # #</w:t>
      </w:r>
    </w:p>
    <w:p w14:paraId="3AF08CF2" w14:textId="77777777" w:rsidR="00E465E1" w:rsidRDefault="00E465E1" w:rsidP="00E465E1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Gill Sans MT" w:eastAsia="Gill Sans MT" w:hAnsi="Gill Sans MT" w:cs="Gill Sans MT"/>
          <w:b/>
          <w:bCs/>
          <w:color w:val="000000" w:themeColor="text1"/>
          <w:szCs w:val="19"/>
          <w:lang w:eastAsia="en-US"/>
        </w:rPr>
      </w:pPr>
      <w:proofErr w:type="spellStart"/>
      <w:r>
        <w:rPr>
          <w:rFonts w:ascii="Gill Sans MT" w:eastAsia="Gill Sans MT" w:hAnsi="Gill Sans MT" w:cs="Gill Sans MT"/>
          <w:b/>
          <w:bCs/>
          <w:color w:val="000000" w:themeColor="text1"/>
          <w:szCs w:val="19"/>
        </w:rPr>
        <w:t>Hinweise</w:t>
      </w:r>
      <w:proofErr w:type="spellEnd"/>
      <w:r>
        <w:rPr>
          <w:rFonts w:ascii="Gill Sans MT" w:eastAsia="Gill Sans MT" w:hAnsi="Gill Sans MT" w:cs="Gill Sans MT"/>
          <w:b/>
          <w:bCs/>
          <w:color w:val="000000" w:themeColor="text1"/>
          <w:szCs w:val="19"/>
        </w:rPr>
        <w:t xml:space="preserve"> </w:t>
      </w:r>
      <w:proofErr w:type="spellStart"/>
      <w:r>
        <w:rPr>
          <w:rFonts w:ascii="Gill Sans MT" w:eastAsia="Gill Sans MT" w:hAnsi="Gill Sans MT" w:cs="Gill Sans MT"/>
          <w:b/>
          <w:bCs/>
          <w:color w:val="000000" w:themeColor="text1"/>
          <w:szCs w:val="19"/>
        </w:rPr>
        <w:t>für</w:t>
      </w:r>
      <w:proofErr w:type="spellEnd"/>
      <w:r>
        <w:rPr>
          <w:rFonts w:ascii="Gill Sans MT" w:eastAsia="Gill Sans MT" w:hAnsi="Gill Sans MT" w:cs="Gill Sans MT"/>
          <w:b/>
          <w:bCs/>
          <w:color w:val="000000" w:themeColor="text1"/>
          <w:szCs w:val="19"/>
        </w:rPr>
        <w:t xml:space="preserve"> </w:t>
      </w:r>
      <w:proofErr w:type="spellStart"/>
      <w:r>
        <w:rPr>
          <w:rFonts w:ascii="Gill Sans MT" w:eastAsia="Gill Sans MT" w:hAnsi="Gill Sans MT" w:cs="Gill Sans MT"/>
          <w:b/>
          <w:bCs/>
          <w:color w:val="000000" w:themeColor="text1"/>
          <w:szCs w:val="19"/>
        </w:rPr>
        <w:t>Redakteure</w:t>
      </w:r>
      <w:proofErr w:type="spellEnd"/>
    </w:p>
    <w:p w14:paraId="395BF482" w14:textId="77777777" w:rsidR="00E465E1" w:rsidRPr="003A038C" w:rsidRDefault="00E465E1" w:rsidP="00E465E1">
      <w:pPr>
        <w:widowControl w:val="0"/>
        <w:autoSpaceDE w:val="0"/>
        <w:autoSpaceDN w:val="0"/>
        <w:adjustRightInd w:val="0"/>
        <w:spacing w:line="360" w:lineRule="auto"/>
        <w:rPr>
          <w:rFonts w:ascii="Gill Sans MT" w:eastAsia="Gill Sans MT" w:hAnsi="Gill Sans MT" w:cs="Gill Sans MT"/>
          <w:color w:val="auto"/>
          <w:sz w:val="22"/>
          <w:szCs w:val="22"/>
          <w:lang w:val="de-AT"/>
        </w:rPr>
      </w:pPr>
      <w:proofErr w:type="spellStart"/>
      <w:r>
        <w:rPr>
          <w:rFonts w:ascii="Gill Sans MT" w:eastAsia="Gill Sans MT" w:hAnsi="Gill Sans MT" w:cs="Gill Sans MT"/>
          <w:color w:val="000000" w:themeColor="text1"/>
          <w:szCs w:val="19"/>
        </w:rPr>
        <w:t>Von</w:t>
      </w:r>
      <w:proofErr w:type="spellEnd"/>
      <w:r>
        <w:rPr>
          <w:rFonts w:ascii="Gill Sans MT" w:eastAsia="Gill Sans MT" w:hAnsi="Gill Sans MT" w:cs="Gill Sans MT"/>
          <w:color w:val="000000" w:themeColor="text1"/>
          <w:szCs w:val="19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Cs w:val="19"/>
        </w:rPr>
        <w:t>unserer</w:t>
      </w:r>
      <w:proofErr w:type="spellEnd"/>
      <w:r>
        <w:rPr>
          <w:rFonts w:ascii="Gill Sans MT" w:eastAsia="Gill Sans MT" w:hAnsi="Gill Sans MT" w:cs="Gill Sans MT"/>
          <w:color w:val="000000" w:themeColor="text1"/>
          <w:szCs w:val="19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Cs w:val="19"/>
        </w:rPr>
        <w:t>Website</w:t>
      </w:r>
      <w:proofErr w:type="spellEnd"/>
      <w:r>
        <w:rPr>
          <w:rFonts w:ascii="Gill Sans MT" w:eastAsia="Gill Sans MT" w:hAnsi="Gill Sans MT" w:cs="Gill Sans MT"/>
          <w:color w:val="000000" w:themeColor="text1"/>
          <w:szCs w:val="19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Cs w:val="19"/>
        </w:rPr>
        <w:t>können</w:t>
      </w:r>
      <w:proofErr w:type="spellEnd"/>
      <w:r>
        <w:rPr>
          <w:rFonts w:ascii="Gill Sans MT" w:eastAsia="Gill Sans MT" w:hAnsi="Gill Sans MT" w:cs="Gill Sans MT"/>
          <w:color w:val="000000" w:themeColor="text1"/>
          <w:szCs w:val="19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Cs w:val="19"/>
        </w:rPr>
        <w:t>Sie</w:t>
      </w:r>
      <w:proofErr w:type="spellEnd"/>
      <w:r>
        <w:rPr>
          <w:rFonts w:ascii="Gill Sans MT" w:eastAsia="Gill Sans MT" w:hAnsi="Gill Sans MT" w:cs="Gill Sans MT"/>
          <w:color w:val="000000" w:themeColor="text1"/>
          <w:szCs w:val="19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Cs w:val="19"/>
        </w:rPr>
        <w:t>Texte</w:t>
      </w:r>
      <w:proofErr w:type="spellEnd"/>
      <w:r>
        <w:rPr>
          <w:rFonts w:ascii="Gill Sans MT" w:eastAsia="Gill Sans MT" w:hAnsi="Gill Sans MT" w:cs="Gill Sans MT"/>
          <w:color w:val="000000" w:themeColor="text1"/>
          <w:szCs w:val="19"/>
        </w:rPr>
        <w:t xml:space="preserve">, Videos </w:t>
      </w:r>
      <w:proofErr w:type="spellStart"/>
      <w:r>
        <w:rPr>
          <w:rFonts w:ascii="Gill Sans MT" w:eastAsia="Gill Sans MT" w:hAnsi="Gill Sans MT" w:cs="Gill Sans MT"/>
          <w:color w:val="000000" w:themeColor="text1"/>
          <w:szCs w:val="19"/>
        </w:rPr>
        <w:t>und</w:t>
      </w:r>
      <w:proofErr w:type="spellEnd"/>
      <w:r>
        <w:rPr>
          <w:rFonts w:ascii="Gill Sans MT" w:eastAsia="Gill Sans MT" w:hAnsi="Gill Sans MT" w:cs="Gill Sans MT"/>
          <w:color w:val="000000" w:themeColor="text1"/>
          <w:szCs w:val="19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Cs w:val="19"/>
        </w:rPr>
        <w:t>Bilddateien</w:t>
      </w:r>
      <w:proofErr w:type="spellEnd"/>
      <w:r>
        <w:rPr>
          <w:rFonts w:ascii="Gill Sans MT" w:eastAsia="Gill Sans MT" w:hAnsi="Gill Sans MT" w:cs="Gill Sans MT"/>
          <w:color w:val="000000" w:themeColor="text1"/>
          <w:szCs w:val="19"/>
        </w:rPr>
        <w:t xml:space="preserve"> in </w:t>
      </w:r>
      <w:proofErr w:type="spellStart"/>
      <w:r>
        <w:rPr>
          <w:rFonts w:ascii="Gill Sans MT" w:eastAsia="Gill Sans MT" w:hAnsi="Gill Sans MT" w:cs="Gill Sans MT"/>
          <w:color w:val="000000" w:themeColor="text1"/>
          <w:szCs w:val="19"/>
        </w:rPr>
        <w:t>hoher</w:t>
      </w:r>
      <w:proofErr w:type="spellEnd"/>
      <w:r>
        <w:rPr>
          <w:rFonts w:ascii="Gill Sans MT" w:eastAsia="Gill Sans MT" w:hAnsi="Gill Sans MT" w:cs="Gill Sans MT"/>
          <w:color w:val="000000" w:themeColor="text1"/>
          <w:szCs w:val="19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Cs w:val="19"/>
        </w:rPr>
        <w:t>Auflösung</w:t>
      </w:r>
      <w:proofErr w:type="spellEnd"/>
      <w:r>
        <w:rPr>
          <w:rFonts w:ascii="Gill Sans MT" w:eastAsia="Gill Sans MT" w:hAnsi="Gill Sans MT" w:cs="Gill Sans MT"/>
          <w:color w:val="000000" w:themeColor="text1"/>
          <w:szCs w:val="19"/>
        </w:rPr>
        <w:t xml:space="preserve"> (JPG 300 DPI, CMYK) </w:t>
      </w:r>
      <w:proofErr w:type="spellStart"/>
      <w:r>
        <w:rPr>
          <w:rFonts w:ascii="Gill Sans MT" w:eastAsia="Gill Sans MT" w:hAnsi="Gill Sans MT" w:cs="Gill Sans MT"/>
          <w:color w:val="000000" w:themeColor="text1"/>
          <w:szCs w:val="19"/>
        </w:rPr>
        <w:t>zu</w:t>
      </w:r>
      <w:proofErr w:type="spellEnd"/>
      <w:r>
        <w:rPr>
          <w:rFonts w:ascii="Gill Sans MT" w:eastAsia="Gill Sans MT" w:hAnsi="Gill Sans MT" w:cs="Gill Sans MT"/>
          <w:color w:val="000000" w:themeColor="text1"/>
          <w:szCs w:val="19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Cs w:val="19"/>
        </w:rPr>
        <w:t>dieser</w:t>
      </w:r>
      <w:proofErr w:type="spellEnd"/>
      <w:r>
        <w:rPr>
          <w:rFonts w:ascii="Gill Sans MT" w:eastAsia="Gill Sans MT" w:hAnsi="Gill Sans MT" w:cs="Gill Sans MT"/>
          <w:color w:val="000000" w:themeColor="text1"/>
          <w:szCs w:val="19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Cs w:val="19"/>
        </w:rPr>
        <w:t>Pressemeldung</w:t>
      </w:r>
      <w:proofErr w:type="spellEnd"/>
      <w:r>
        <w:rPr>
          <w:rFonts w:ascii="Gill Sans MT" w:eastAsia="Gill Sans MT" w:hAnsi="Gill Sans MT" w:cs="Gill Sans MT"/>
          <w:color w:val="000000" w:themeColor="text1"/>
          <w:szCs w:val="19"/>
        </w:rPr>
        <w:t xml:space="preserve"> </w:t>
      </w:r>
      <w:proofErr w:type="spellStart"/>
      <w:r>
        <w:rPr>
          <w:rFonts w:ascii="Gill Sans MT" w:eastAsia="Gill Sans MT" w:hAnsi="Gill Sans MT" w:cs="Gill Sans MT"/>
          <w:color w:val="000000" w:themeColor="text1"/>
          <w:szCs w:val="19"/>
        </w:rPr>
        <w:t>herunterladen</w:t>
      </w:r>
      <w:proofErr w:type="spellEnd"/>
      <w:r>
        <w:rPr>
          <w:rFonts w:ascii="Gill Sans MT" w:eastAsia="Gill Sans MT" w:hAnsi="Gill Sans MT" w:cs="Gill Sans MT"/>
          <w:color w:val="000000" w:themeColor="text1"/>
          <w:szCs w:val="19"/>
        </w:rPr>
        <w:t xml:space="preserve">: </w:t>
      </w:r>
      <w:hyperlink r:id="rId16" w:history="1">
        <w:r>
          <w:rPr>
            <w:rStyle w:val="Hyperlink"/>
            <w:rFonts w:ascii="Gill Sans MT" w:eastAsia="Gill Sans MT" w:hAnsi="Gill Sans MT" w:cs="Gill Sans MT"/>
            <w:szCs w:val="19"/>
          </w:rPr>
          <w:t>www.casecetools.com/press-kit</w:t>
        </w:r>
      </w:hyperlink>
    </w:p>
    <w:p w14:paraId="17BFFBD7" w14:textId="77777777" w:rsidR="00E465E1" w:rsidRDefault="00E465E1" w:rsidP="00E465E1">
      <w:pPr>
        <w:widowControl w:val="0"/>
        <w:autoSpaceDE w:val="0"/>
        <w:autoSpaceDN w:val="0"/>
        <w:adjustRightInd w:val="0"/>
        <w:spacing w:line="360" w:lineRule="auto"/>
        <w:rPr>
          <w:rFonts w:ascii="Gill Sans MT" w:eastAsia="Gill Sans MT" w:hAnsi="Gill Sans MT" w:cs="Gill Sans MT"/>
          <w:lang w:val="en-US"/>
        </w:rPr>
      </w:pPr>
      <w:proofErr w:type="spellStart"/>
      <w:r>
        <w:rPr>
          <w:rFonts w:ascii="Gill Sans MT" w:eastAsia="Gill Sans MT" w:hAnsi="Gill Sans MT" w:cs="Gill Sans MT"/>
          <w:color w:val="212121"/>
          <w:szCs w:val="19"/>
          <w:lang w:val="en-US"/>
        </w:rPr>
        <w:t>Folgen</w:t>
      </w:r>
      <w:proofErr w:type="spellEnd"/>
      <w:r>
        <w:rPr>
          <w:rFonts w:ascii="Gill Sans MT" w:eastAsia="Gill Sans MT" w:hAnsi="Gill Sans MT" w:cs="Gill Sans MT"/>
          <w:color w:val="212121"/>
          <w:szCs w:val="19"/>
          <w:lang w:val="en-US"/>
        </w:rPr>
        <w:t xml:space="preserve"> Sie </w:t>
      </w:r>
      <w:proofErr w:type="spellStart"/>
      <w:r>
        <w:rPr>
          <w:rFonts w:ascii="Gill Sans MT" w:eastAsia="Gill Sans MT" w:hAnsi="Gill Sans MT" w:cs="Gill Sans MT"/>
          <w:color w:val="212121"/>
          <w:szCs w:val="19"/>
          <w:lang w:val="en-US"/>
        </w:rPr>
        <w:t>uns</w:t>
      </w:r>
      <w:proofErr w:type="spellEnd"/>
      <w:r>
        <w:rPr>
          <w:rFonts w:ascii="Gill Sans MT" w:eastAsia="Gill Sans MT" w:hAnsi="Gill Sans MT" w:cs="Gill Sans MT"/>
          <w:color w:val="212121"/>
          <w:szCs w:val="19"/>
          <w:lang w:val="en-US"/>
        </w:rPr>
        <w:t xml:space="preserve"> auf: </w:t>
      </w:r>
      <w:r>
        <w:rPr>
          <w:rFonts w:ascii="Gill Sans MT" w:eastAsia="Gill Sans MT" w:hAnsi="Gill Sans MT" w:cs="Gill Sans MT"/>
          <w:lang w:val="en-US"/>
        </w:rPr>
        <w:t xml:space="preserve"> </w:t>
      </w:r>
      <w:r>
        <w:rPr>
          <w:rFonts w:ascii="Calibri" w:eastAsia="Calibri" w:hAnsi="Calibri" w:cs="Calibri"/>
          <w:color w:val="000000" w:themeColor="text1"/>
          <w:szCs w:val="19"/>
          <w:lang w:val="it-IT"/>
        </w:rPr>
        <w:t xml:space="preserve">         </w:t>
      </w:r>
    </w:p>
    <w:p w14:paraId="3B2D2E10" w14:textId="77777777" w:rsidR="00E465E1" w:rsidRDefault="00E465E1" w:rsidP="00E465E1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eastAsiaTheme="minorHAnsi" w:hAnsiTheme="minorHAnsi" w:cstheme="minorBidi"/>
          <w:lang w:val="en-GB"/>
        </w:rPr>
      </w:pPr>
      <w:r>
        <w:rPr>
          <w:noProof/>
        </w:rPr>
        <w:drawing>
          <wp:inline distT="0" distB="0" distL="0" distR="0" wp14:anchorId="56634974" wp14:editId="3A05C088">
            <wp:extent cx="198120" cy="198120"/>
            <wp:effectExtent l="0" t="0" r="0" b="0"/>
            <wp:docPr id="20" name="Grafik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890463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9B7EFA3" wp14:editId="7070E59A">
            <wp:extent cx="198120" cy="198120"/>
            <wp:effectExtent l="0" t="0" r="0" b="0"/>
            <wp:docPr id="21" name="Grafik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667581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6253749" wp14:editId="4CC6CC8D">
            <wp:extent cx="198120" cy="198120"/>
            <wp:effectExtent l="0" t="0" r="0" b="0"/>
            <wp:docPr id="22" name="Grafik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51893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1A21FAF" wp14:editId="43A6239D">
            <wp:extent cx="198120" cy="19812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336729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4CF62D" w14:textId="77777777" w:rsidR="00E465E1" w:rsidRDefault="00E465E1" w:rsidP="00E465E1">
      <w:pPr>
        <w:widowControl w:val="0"/>
        <w:autoSpaceDE w:val="0"/>
        <w:autoSpaceDN w:val="0"/>
        <w:adjustRightInd w:val="0"/>
        <w:spacing w:line="360" w:lineRule="auto"/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</w:pPr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CASE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Construction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Equipment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vertreibt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auf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der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ganzen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Welt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ein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komplettes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Angebot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verschiedenster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Baumaschinen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,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darunter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Baggerlader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(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Marktführer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),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Raupen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-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und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Mobilbagger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,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Motorgrader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,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Radlader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,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Kompaktlader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,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Raupenkompaktlader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und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Allweg-Stapler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.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Über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das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internationale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Händlernetz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bietet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CASE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seinen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Kunden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eine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professionelle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Partnerschaft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–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mit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leistungsfähigen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Maschinen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und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einem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Kundendienst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der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Spitzenklasse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,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branchenführenden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Garantieleistungen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und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flexiblen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Finanzierungslösungen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.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Weitere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Informationen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finden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Sie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unter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hyperlink r:id="rId21" w:history="1">
        <w:r>
          <w:rPr>
            <w:rStyle w:val="Hyperlink"/>
            <w:rFonts w:ascii="Gill Sans MT" w:eastAsia="Gill Sans MT" w:hAnsi="Gill Sans MT" w:cs="Gill Sans MT"/>
            <w:i/>
            <w:iCs/>
            <w:sz w:val="16"/>
            <w:szCs w:val="16"/>
          </w:rPr>
          <w:t>www.CASEce.com</w:t>
        </w:r>
      </w:hyperlink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.</w:t>
      </w:r>
    </w:p>
    <w:p w14:paraId="568CF86F" w14:textId="77777777" w:rsidR="00E465E1" w:rsidRDefault="00E465E1" w:rsidP="00E465E1">
      <w:pPr>
        <w:widowControl w:val="0"/>
        <w:autoSpaceDE w:val="0"/>
        <w:autoSpaceDN w:val="0"/>
        <w:adjustRightInd w:val="0"/>
        <w:spacing w:line="360" w:lineRule="auto"/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</w:pPr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CASE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Construction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Equipment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ist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eine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Marke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von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CNH Industrial N.V.,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einem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weltweit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führenden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Hersteller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von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Investitionsgütern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. Das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Unternehmen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ist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an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der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New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Yorker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Wertpapierbörse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(NYSE: CNHI)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und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beim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elektronischen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Wertpapierhandel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der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Italienischen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Börse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(MI: CNHI)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registriert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.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Weitere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Informationen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finden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Sie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 online </w:t>
      </w:r>
      <w:proofErr w:type="spellStart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unter</w:t>
      </w:r>
      <w:proofErr w:type="spellEnd"/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 xml:space="preserve">: </w:t>
      </w:r>
      <w:hyperlink r:id="rId22" w:history="1">
        <w:r>
          <w:rPr>
            <w:rStyle w:val="Hyperlink"/>
            <w:rFonts w:ascii="Gill Sans MT" w:eastAsia="Gill Sans MT" w:hAnsi="Gill Sans MT" w:cs="Gill Sans MT"/>
            <w:i/>
            <w:iCs/>
            <w:sz w:val="16"/>
            <w:szCs w:val="16"/>
          </w:rPr>
          <w:t>www.cnhindustrial.com</w:t>
        </w:r>
      </w:hyperlink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</w:rPr>
        <w:t>.</w:t>
      </w:r>
    </w:p>
    <w:p w14:paraId="79239D3A" w14:textId="77777777" w:rsidR="00E465E1" w:rsidRDefault="00E465E1" w:rsidP="00E465E1">
      <w:pPr>
        <w:widowControl w:val="0"/>
        <w:autoSpaceDE w:val="0"/>
        <w:autoSpaceDN w:val="0"/>
        <w:adjustRightInd w:val="0"/>
        <w:spacing w:line="360" w:lineRule="auto"/>
        <w:rPr>
          <w:rFonts w:ascii="Gill Sans MT" w:eastAsia="Gill Sans MT" w:hAnsi="Gill Sans MT" w:cs="Gill Sans MT"/>
          <w:b/>
          <w:bCs/>
          <w:color w:val="000000" w:themeColor="text1"/>
          <w:sz w:val="18"/>
          <w:szCs w:val="18"/>
        </w:rPr>
      </w:pPr>
      <w:proofErr w:type="spellStart"/>
      <w:r>
        <w:rPr>
          <w:rFonts w:ascii="Gill Sans MT" w:eastAsia="Gill Sans MT" w:hAnsi="Gill Sans MT" w:cs="Gill Sans MT"/>
          <w:b/>
          <w:bCs/>
          <w:color w:val="000000" w:themeColor="text1"/>
          <w:sz w:val="18"/>
          <w:szCs w:val="18"/>
        </w:rPr>
        <w:t>Weitere</w:t>
      </w:r>
      <w:proofErr w:type="spellEnd"/>
      <w:r>
        <w:rPr>
          <w:rFonts w:ascii="Gill Sans MT" w:eastAsia="Gill Sans MT" w:hAnsi="Gill Sans MT" w:cs="Gill Sans MT"/>
          <w:b/>
          <w:bCs/>
          <w:color w:val="000000" w:themeColor="text1"/>
          <w:sz w:val="18"/>
          <w:szCs w:val="18"/>
        </w:rPr>
        <w:t xml:space="preserve"> </w:t>
      </w:r>
      <w:proofErr w:type="spellStart"/>
      <w:r>
        <w:rPr>
          <w:rFonts w:ascii="Gill Sans MT" w:eastAsia="Gill Sans MT" w:hAnsi="Gill Sans MT" w:cs="Gill Sans MT"/>
          <w:b/>
          <w:bCs/>
          <w:color w:val="000000" w:themeColor="text1"/>
          <w:sz w:val="18"/>
          <w:szCs w:val="18"/>
        </w:rPr>
        <w:t>Informationen</w:t>
      </w:r>
      <w:proofErr w:type="spellEnd"/>
      <w:r>
        <w:rPr>
          <w:rFonts w:ascii="Gill Sans MT" w:eastAsia="Gill Sans MT" w:hAnsi="Gill Sans MT" w:cs="Gill Sans MT"/>
          <w:b/>
          <w:bCs/>
          <w:color w:val="000000" w:themeColor="text1"/>
          <w:sz w:val="18"/>
          <w:szCs w:val="18"/>
        </w:rPr>
        <w:t xml:space="preserve"> </w:t>
      </w:r>
      <w:proofErr w:type="spellStart"/>
      <w:r>
        <w:rPr>
          <w:rFonts w:ascii="Gill Sans MT" w:eastAsia="Gill Sans MT" w:hAnsi="Gill Sans MT" w:cs="Gill Sans MT"/>
          <w:b/>
          <w:bCs/>
          <w:color w:val="000000" w:themeColor="text1"/>
          <w:sz w:val="18"/>
          <w:szCs w:val="18"/>
        </w:rPr>
        <w:t>erhalten</w:t>
      </w:r>
      <w:proofErr w:type="spellEnd"/>
      <w:r>
        <w:rPr>
          <w:rFonts w:ascii="Gill Sans MT" w:eastAsia="Gill Sans MT" w:hAnsi="Gill Sans MT" w:cs="Gill Sans MT"/>
          <w:b/>
          <w:bCs/>
          <w:color w:val="000000" w:themeColor="text1"/>
          <w:sz w:val="18"/>
          <w:szCs w:val="18"/>
        </w:rPr>
        <w:t xml:space="preserve"> </w:t>
      </w:r>
      <w:proofErr w:type="spellStart"/>
      <w:r>
        <w:rPr>
          <w:rFonts w:ascii="Gill Sans MT" w:eastAsia="Gill Sans MT" w:hAnsi="Gill Sans MT" w:cs="Gill Sans MT"/>
          <w:b/>
          <w:bCs/>
          <w:color w:val="000000" w:themeColor="text1"/>
          <w:sz w:val="18"/>
          <w:szCs w:val="18"/>
        </w:rPr>
        <w:t>Sie</w:t>
      </w:r>
      <w:proofErr w:type="spellEnd"/>
      <w:r>
        <w:rPr>
          <w:rFonts w:ascii="Gill Sans MT" w:eastAsia="Gill Sans MT" w:hAnsi="Gill Sans MT" w:cs="Gill Sans MT"/>
          <w:b/>
          <w:bCs/>
          <w:color w:val="000000" w:themeColor="text1"/>
          <w:sz w:val="18"/>
          <w:szCs w:val="18"/>
        </w:rPr>
        <w:t xml:space="preserve"> </w:t>
      </w:r>
      <w:proofErr w:type="spellStart"/>
      <w:r>
        <w:rPr>
          <w:rFonts w:ascii="Gill Sans MT" w:eastAsia="Gill Sans MT" w:hAnsi="Gill Sans MT" w:cs="Gill Sans MT"/>
          <w:b/>
          <w:bCs/>
          <w:color w:val="000000" w:themeColor="text1"/>
          <w:sz w:val="18"/>
          <w:szCs w:val="18"/>
        </w:rPr>
        <w:t>hier</w:t>
      </w:r>
      <w:proofErr w:type="spellEnd"/>
      <w:r>
        <w:rPr>
          <w:rFonts w:ascii="Gill Sans MT" w:eastAsia="Gill Sans MT" w:hAnsi="Gill Sans MT" w:cs="Gill Sans MT"/>
          <w:b/>
          <w:bCs/>
          <w:color w:val="000000" w:themeColor="text1"/>
          <w:sz w:val="18"/>
          <w:szCs w:val="18"/>
        </w:rPr>
        <w:t>:</w:t>
      </w:r>
    </w:p>
    <w:p w14:paraId="6653B147" w14:textId="77777777" w:rsidR="00E465E1" w:rsidRPr="003A038C" w:rsidRDefault="00E465E1" w:rsidP="00E465E1">
      <w:pPr>
        <w:widowControl w:val="0"/>
        <w:autoSpaceDE w:val="0"/>
        <w:autoSpaceDN w:val="0"/>
        <w:adjustRightInd w:val="0"/>
        <w:spacing w:line="360" w:lineRule="auto"/>
        <w:rPr>
          <w:rFonts w:ascii="Gill Sans MT" w:eastAsia="Gill Sans MT" w:hAnsi="Gill Sans MT" w:cs="Gill Sans MT"/>
          <w:color w:val="000000" w:themeColor="text1"/>
          <w:sz w:val="18"/>
          <w:szCs w:val="18"/>
          <w:lang w:val="en-US"/>
        </w:rPr>
      </w:pPr>
      <w:r w:rsidRPr="003A038C">
        <w:rPr>
          <w:rFonts w:ascii="Gill Sans MT" w:eastAsia="Gill Sans MT" w:hAnsi="Gill Sans MT" w:cs="Gill Sans MT"/>
          <w:color w:val="000000" w:themeColor="text1"/>
          <w:sz w:val="18"/>
          <w:szCs w:val="18"/>
          <w:lang w:val="en-US"/>
        </w:rPr>
        <w:t>Lutz Holthaus – Copestone on behalf of CASE Construction Equipment</w:t>
      </w:r>
    </w:p>
    <w:p w14:paraId="33C4F0B2" w14:textId="77777777" w:rsidR="00E465E1" w:rsidRDefault="00E465E1" w:rsidP="00E465E1">
      <w:pPr>
        <w:widowControl w:val="0"/>
        <w:autoSpaceDE w:val="0"/>
        <w:autoSpaceDN w:val="0"/>
        <w:adjustRightInd w:val="0"/>
        <w:spacing w:line="360" w:lineRule="auto"/>
        <w:rPr>
          <w:rFonts w:ascii="Gill Sans MT" w:eastAsia="Gill Sans MT" w:hAnsi="Gill Sans MT" w:cs="Gill Sans MT"/>
          <w:color w:val="000000" w:themeColor="text1"/>
          <w:sz w:val="18"/>
          <w:szCs w:val="18"/>
        </w:rPr>
      </w:pPr>
      <w:r>
        <w:rPr>
          <w:rFonts w:ascii="Gill Sans MT" w:eastAsia="Gill Sans MT" w:hAnsi="Gill Sans MT" w:cs="Gill Sans MT"/>
          <w:color w:val="000000" w:themeColor="text1"/>
          <w:sz w:val="18"/>
          <w:szCs w:val="18"/>
        </w:rPr>
        <w:t>+49 2392 913 465</w:t>
      </w:r>
    </w:p>
    <w:p w14:paraId="2552B8D4" w14:textId="77777777" w:rsidR="00E465E1" w:rsidRDefault="00E465E1" w:rsidP="00E465E1">
      <w:pPr>
        <w:widowControl w:val="0"/>
        <w:autoSpaceDE w:val="0"/>
        <w:autoSpaceDN w:val="0"/>
        <w:adjustRightInd w:val="0"/>
        <w:spacing w:line="360" w:lineRule="auto"/>
        <w:rPr>
          <w:rFonts w:ascii="Gill Sans MT" w:eastAsia="Gill Sans MT" w:hAnsi="Gill Sans MT" w:cs="Gill Sans MT"/>
          <w:color w:val="auto"/>
          <w:sz w:val="18"/>
          <w:szCs w:val="18"/>
          <w:lang w:val="en-GB"/>
        </w:rPr>
      </w:pPr>
      <w:hyperlink r:id="rId23" w:history="1">
        <w:r>
          <w:rPr>
            <w:rStyle w:val="Hyperlink"/>
            <w:rFonts w:ascii="Gill Sans MT" w:eastAsia="Gill Sans MT" w:hAnsi="Gill Sans MT" w:cs="Gill Sans MT"/>
            <w:sz w:val="18"/>
            <w:szCs w:val="18"/>
          </w:rPr>
          <w:t>lutz@copestone.uk.com</w:t>
        </w:r>
      </w:hyperlink>
    </w:p>
    <w:p w14:paraId="71896086" w14:textId="77777777" w:rsidR="00E465E1" w:rsidRDefault="00E465E1" w:rsidP="00E465E1">
      <w:pPr>
        <w:widowControl w:val="0"/>
        <w:autoSpaceDE w:val="0"/>
        <w:autoSpaceDN w:val="0"/>
        <w:adjustRightInd w:val="0"/>
        <w:spacing w:line="360" w:lineRule="auto"/>
        <w:rPr>
          <w:rFonts w:ascii="Gill Sans MT" w:eastAsiaTheme="minorHAnsi" w:hAnsi="Gill Sans MT" w:cstheme="minorBidi"/>
          <w:b/>
          <w:bCs/>
          <w:sz w:val="22"/>
          <w:szCs w:val="22"/>
        </w:rPr>
      </w:pPr>
      <w:bookmarkStart w:id="0" w:name="_GoBack"/>
      <w:bookmarkEnd w:id="0"/>
    </w:p>
    <w:sectPr w:rsidR="00E465E1" w:rsidSect="006941EF">
      <w:headerReference w:type="default" r:id="rId24"/>
      <w:footerReference w:type="default" r:id="rId25"/>
      <w:headerReference w:type="first" r:id="rId26"/>
      <w:footerReference w:type="first" r:id="rId27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CAE64E" w14:textId="77777777" w:rsidR="00A24784" w:rsidRDefault="00A24784">
      <w:pPr>
        <w:spacing w:line="240" w:lineRule="auto"/>
      </w:pPr>
      <w:r>
        <w:separator/>
      </w:r>
    </w:p>
  </w:endnote>
  <w:endnote w:type="continuationSeparator" w:id="0">
    <w:p w14:paraId="4CEAA954" w14:textId="77777777" w:rsidR="00A24784" w:rsidRDefault="00A2478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03AC28" w14:textId="77777777" w:rsidR="00C11491" w:rsidRDefault="00A24784" w:rsidP="00842584">
    <w:pPr>
      <w:pStyle w:val="Fuzeile"/>
    </w:pPr>
  </w:p>
  <w:p w14:paraId="31F029F6" w14:textId="77777777" w:rsidR="00C11491" w:rsidRDefault="00A24784" w:rsidP="00842584">
    <w:pPr>
      <w:pStyle w:val="Fuzeile"/>
    </w:pPr>
  </w:p>
  <w:p w14:paraId="65869B61" w14:textId="77777777" w:rsidR="00C11491" w:rsidRDefault="00A24784" w:rsidP="00842584">
    <w:pPr>
      <w:pStyle w:val="Fuzeile"/>
    </w:pPr>
  </w:p>
  <w:p w14:paraId="7803D058" w14:textId="77777777" w:rsidR="00C11491" w:rsidRDefault="00A24784" w:rsidP="00842584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777985" w14:textId="77777777" w:rsidR="00C11491" w:rsidRPr="00C7201A" w:rsidRDefault="00A24784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D9FCEC" w14:textId="77777777" w:rsidR="00A24784" w:rsidRDefault="00A24784">
      <w:pPr>
        <w:spacing w:line="240" w:lineRule="auto"/>
      </w:pPr>
      <w:r>
        <w:separator/>
      </w:r>
    </w:p>
  </w:footnote>
  <w:footnote w:type="continuationSeparator" w:id="0">
    <w:p w14:paraId="7DF24556" w14:textId="77777777" w:rsidR="00A24784" w:rsidRDefault="00A2478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980C34" w14:textId="77777777" w:rsidR="00C11491" w:rsidRDefault="007A2771" w:rsidP="00842584">
    <w:r>
      <w:rPr>
        <w:noProof/>
      </w:rPr>
      <w:drawing>
        <wp:anchor distT="0" distB="0" distL="114300" distR="114300" simplePos="0" relativeHeight="251663360" behindDoc="1" locked="0" layoutInCell="1" allowOverlap="1" wp14:anchorId="56ED3E4E" wp14:editId="667C175E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C11491" w:rsidRPr="00C7201A" w14:paraId="0801C9B0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133F3E8F" w14:textId="77777777" w:rsidR="00C11491" w:rsidRPr="00293E17" w:rsidRDefault="00A24784" w:rsidP="00842584">
          <w:pPr>
            <w:pStyle w:val="04FOOTER"/>
            <w:ind w:right="-101"/>
          </w:pPr>
        </w:p>
      </w:tc>
      <w:tc>
        <w:tcPr>
          <w:tcW w:w="2835" w:type="dxa"/>
        </w:tcPr>
        <w:p w14:paraId="7C4FA7A5" w14:textId="77777777" w:rsidR="00C11491" w:rsidRDefault="00A24784" w:rsidP="00842584">
          <w:pPr>
            <w:pStyle w:val="04FOOTER"/>
            <w:ind w:right="-101"/>
          </w:pPr>
        </w:p>
        <w:p w14:paraId="16DF71E2" w14:textId="77777777" w:rsidR="00C11491" w:rsidRDefault="00A24784" w:rsidP="00842584">
          <w:pPr>
            <w:pStyle w:val="04FOOTER"/>
            <w:ind w:right="-101"/>
          </w:pPr>
        </w:p>
        <w:p w14:paraId="1520B835" w14:textId="77777777" w:rsidR="00C11491" w:rsidRDefault="00A24784" w:rsidP="00842584">
          <w:pPr>
            <w:pStyle w:val="04FOOTER"/>
            <w:ind w:right="-101"/>
          </w:pPr>
        </w:p>
        <w:p w14:paraId="23477936" w14:textId="77777777" w:rsidR="00C11491" w:rsidRPr="00293E17" w:rsidRDefault="00A24784" w:rsidP="00842584">
          <w:pPr>
            <w:pStyle w:val="04FOOTER"/>
            <w:ind w:right="-101"/>
          </w:pPr>
        </w:p>
      </w:tc>
    </w:tr>
  </w:tbl>
  <w:p w14:paraId="47A319D6" w14:textId="77777777" w:rsidR="00C11491" w:rsidRPr="002C48D5" w:rsidRDefault="007A2771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sz="0" w:space="0" w:color="000000"/>
        <w:shd w:val="clear" w:color="000000" w:fill="000000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4199539B" wp14:editId="32292EB6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4384" behindDoc="1" locked="0" layoutInCell="1" allowOverlap="1" wp14:anchorId="70F1C7F1" wp14:editId="069061DD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2309B9" w14:textId="77777777" w:rsidR="00C11491" w:rsidRDefault="007A2771" w:rsidP="00842584">
    <w:r>
      <w:rPr>
        <w:noProof/>
      </w:rPr>
      <w:drawing>
        <wp:anchor distT="0" distB="0" distL="114300" distR="114300" simplePos="0" relativeHeight="251661312" behindDoc="1" locked="0" layoutInCell="1" allowOverlap="1" wp14:anchorId="6C0711C1" wp14:editId="66411B56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6AC2A6C1" wp14:editId="48842543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w16cex="http://schemas.microsoft.com/office/word/2018/wordml/cex" xmlns:w16="http://schemas.microsoft.com/office/word/2018/wordml" xmlns:pic="http://schemas.openxmlformats.org/drawingml/2006/picture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cid="http://schemas.microsoft.com/office/word/2016/wordml/cid" xmlns:w16="http://schemas.microsoft.com/office/word/2018/wordml" xmlns:a="http://schemas.openxmlformats.org/drawingml/2006/main" xmlns:pic="http://schemas.openxmlformats.org/drawingml/2006/picture" xmlns:a14="http://schemas.microsoft.com/office/drawing/2010/main">
          <w:pict>
            <v:line id="Line 35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o:spid="_x0000_s1026" strokeweight=".11pt" from="-153.1pt,264.5pt" to="-99.1pt,264.5pt" w14:anchorId="404F9E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">
              <w10:wrap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10964B71" wp14:editId="70D8E831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w16cex="http://schemas.microsoft.com/office/word/2018/wordml/cex" xmlns:w16="http://schemas.microsoft.com/office/word/2018/wordml" xmlns:pic="http://schemas.openxmlformats.org/drawingml/2006/picture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cex="http://schemas.microsoft.com/office/word/2018/wordml/cex" xmlns:w16cid="http://schemas.microsoft.com/office/word/2016/wordml/cid" xmlns:w16="http://schemas.microsoft.com/office/word/2018/wordml" xmlns:a="http://schemas.openxmlformats.org/drawingml/2006/main" xmlns:pic="http://schemas.openxmlformats.org/drawingml/2006/picture" xmlns:a14="http://schemas.microsoft.com/office/drawing/2010/main">
          <w:pict>
            <v:line id="Line 34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spid="_x0000_s1026" strokeweight=".03739mm" from="-.05pt,35.85pt" to="557.95pt,35.85pt" w14:anchorId="03A1D93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D38F3"/>
    <w:multiLevelType w:val="hybridMultilevel"/>
    <w:tmpl w:val="209681F2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xNLO0MDQwNDEwN7ZQ0lEKTi0uzszPAykwqgUA1m4sGSwAAAA="/>
  </w:docVars>
  <w:rsids>
    <w:rsidRoot w:val="00094788"/>
    <w:rsid w:val="00022C9A"/>
    <w:rsid w:val="00027936"/>
    <w:rsid w:val="000341B2"/>
    <w:rsid w:val="000537A5"/>
    <w:rsid w:val="00074A5D"/>
    <w:rsid w:val="00094788"/>
    <w:rsid w:val="001517AF"/>
    <w:rsid w:val="00172314"/>
    <w:rsid w:val="0019529E"/>
    <w:rsid w:val="001A3A24"/>
    <w:rsid w:val="001C5E49"/>
    <w:rsid w:val="002A7154"/>
    <w:rsid w:val="002F6FC6"/>
    <w:rsid w:val="00305518"/>
    <w:rsid w:val="003061CD"/>
    <w:rsid w:val="00312B0A"/>
    <w:rsid w:val="00312DA9"/>
    <w:rsid w:val="003330ED"/>
    <w:rsid w:val="003452F5"/>
    <w:rsid w:val="00384B0C"/>
    <w:rsid w:val="003E39AE"/>
    <w:rsid w:val="00452011"/>
    <w:rsid w:val="004D43B3"/>
    <w:rsid w:val="005026D4"/>
    <w:rsid w:val="0059519D"/>
    <w:rsid w:val="005F6730"/>
    <w:rsid w:val="0062536E"/>
    <w:rsid w:val="00646C66"/>
    <w:rsid w:val="006B0F06"/>
    <w:rsid w:val="006D36A4"/>
    <w:rsid w:val="006D60EE"/>
    <w:rsid w:val="006E6CE3"/>
    <w:rsid w:val="00782E06"/>
    <w:rsid w:val="007A2771"/>
    <w:rsid w:val="007E7EFD"/>
    <w:rsid w:val="00821387"/>
    <w:rsid w:val="008D431A"/>
    <w:rsid w:val="009666D1"/>
    <w:rsid w:val="009F5B62"/>
    <w:rsid w:val="00A24784"/>
    <w:rsid w:val="00A27749"/>
    <w:rsid w:val="00A66F9E"/>
    <w:rsid w:val="00AB7953"/>
    <w:rsid w:val="00AE33F3"/>
    <w:rsid w:val="00AE5D17"/>
    <w:rsid w:val="00CD75EF"/>
    <w:rsid w:val="00D27B03"/>
    <w:rsid w:val="00DB5DD6"/>
    <w:rsid w:val="00DD28F3"/>
    <w:rsid w:val="00DF3773"/>
    <w:rsid w:val="00E0670C"/>
    <w:rsid w:val="00E465E1"/>
    <w:rsid w:val="00E86A22"/>
    <w:rsid w:val="00EF3444"/>
    <w:rsid w:val="0A5322DD"/>
    <w:rsid w:val="0B55505F"/>
    <w:rsid w:val="10E7B8B1"/>
    <w:rsid w:val="1893FAC9"/>
    <w:rsid w:val="1CBBBE80"/>
    <w:rsid w:val="33B58D80"/>
    <w:rsid w:val="3D20A59A"/>
    <w:rsid w:val="4349AEEB"/>
    <w:rsid w:val="549B0D3C"/>
    <w:rsid w:val="76AFA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82E08"/>
  <w15:chartTrackingRefBased/>
  <w15:docId w15:val="{7C8D285C-60F7-4141-B9AF-0E1E41BFD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D75EF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4"/>
      <w:lang w:eastAsia="it-IT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E33F3"/>
    <w:pPr>
      <w:spacing w:line="276" w:lineRule="auto"/>
      <w:outlineLvl w:val="0"/>
    </w:pPr>
    <w:rPr>
      <w:rFonts w:eastAsia="Calibri" w:cs="Arial"/>
      <w:b/>
      <w:color w:val="auto"/>
      <w:sz w:val="36"/>
      <w:szCs w:val="36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chn"/>
    <w:unhideWhenUsed/>
    <w:rsid w:val="00094788"/>
    <w:pPr>
      <w:tabs>
        <w:tab w:val="center" w:pos="4819"/>
        <w:tab w:val="right" w:pos="9638"/>
      </w:tabs>
      <w:spacing w:line="240" w:lineRule="auto"/>
    </w:pPr>
    <w:rPr>
      <w:rFonts w:asciiTheme="minorHAnsi" w:eastAsiaTheme="minorEastAsia" w:hAnsiTheme="minorHAnsi" w:cstheme="minorBidi"/>
      <w:color w:val="auto"/>
      <w:sz w:val="22"/>
      <w:szCs w:val="22"/>
      <w:lang w:eastAsia="zh-CN"/>
    </w:rPr>
  </w:style>
  <w:style w:type="character" w:customStyle="1" w:styleId="FuzeileZchn">
    <w:name w:val="Fußzeile Zchn"/>
    <w:basedOn w:val="Absatz-Standardschriftart"/>
    <w:link w:val="Fuzeile"/>
    <w:rsid w:val="00094788"/>
    <w:rPr>
      <w:rFonts w:eastAsiaTheme="minorEastAsia"/>
      <w:lang w:val="es-ES" w:eastAsia="zh-CN"/>
    </w:rPr>
  </w:style>
  <w:style w:type="paragraph" w:customStyle="1" w:styleId="04FOOTER">
    <w:name w:val="04_FOOTER"/>
    <w:basedOn w:val="Standard"/>
    <w:rsid w:val="00094788"/>
    <w:pPr>
      <w:spacing w:line="160" w:lineRule="exact"/>
    </w:pPr>
    <w:rPr>
      <w:sz w:val="14"/>
      <w:szCs w:val="20"/>
    </w:rPr>
  </w:style>
  <w:style w:type="character" w:styleId="Hyperlink">
    <w:name w:val="Hyperlink"/>
    <w:uiPriority w:val="99"/>
    <w:unhideWhenUsed/>
    <w:rsid w:val="00094788"/>
    <w:rPr>
      <w:color w:val="0000FF"/>
      <w:u w:val="single"/>
    </w:rPr>
  </w:style>
  <w:style w:type="character" w:customStyle="1" w:styleId="s17">
    <w:name w:val="s17"/>
    <w:basedOn w:val="Absatz-Standardschriftart"/>
    <w:rsid w:val="00094788"/>
  </w:style>
  <w:style w:type="paragraph" w:customStyle="1" w:styleId="01TESTO">
    <w:name w:val="01_TESTO"/>
    <w:basedOn w:val="Standard"/>
    <w:rsid w:val="00094788"/>
    <w:rPr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Courier New"/>
      <w:sz w:val="20"/>
      <w:szCs w:val="20"/>
      <w:lang w:eastAsia="en-GB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Kommentartext">
    <w:name w:val="annotation text"/>
    <w:basedOn w:val="Standard"/>
    <w:link w:val="KommentartextZchn"/>
    <w:semiHidden/>
    <w:unhideWhenUsed/>
    <w:rsid w:val="000537A5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semiHidden/>
    <w:rsid w:val="000537A5"/>
    <w:rPr>
      <w:rFonts w:ascii="Arial" w:eastAsia="Times New Roman" w:hAnsi="Arial" w:cs="Times New Roman"/>
      <w:color w:val="000000"/>
      <w:sz w:val="20"/>
      <w:szCs w:val="20"/>
      <w:lang w:val="es-ES" w:eastAsia="it-IT"/>
    </w:rPr>
  </w:style>
  <w:style w:type="paragraph" w:styleId="Listenabsatz">
    <w:name w:val="List Paragraph"/>
    <w:basedOn w:val="Standard"/>
    <w:uiPriority w:val="34"/>
    <w:qFormat/>
    <w:rsid w:val="000537A5"/>
    <w:pPr>
      <w:spacing w:line="240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character" w:styleId="Kommentarzeichen">
    <w:name w:val="annotation reference"/>
    <w:semiHidden/>
    <w:unhideWhenUsed/>
    <w:rsid w:val="000537A5"/>
    <w:rPr>
      <w:sz w:val="16"/>
      <w:szCs w:val="1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537A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ellenraster">
    <w:name w:val="Table Grid"/>
    <w:aliases w:val="PIEDINO"/>
    <w:basedOn w:val="NormaleTabelle"/>
    <w:uiPriority w:val="59"/>
    <w:rsid w:val="000537A5"/>
    <w:pPr>
      <w:spacing w:after="0" w:line="160" w:lineRule="exact"/>
    </w:pPr>
    <w:rPr>
      <w:rFonts w:ascii="Arial" w:eastAsia="Times New Roman" w:hAnsi="Arial" w:cs="Times New Roman"/>
      <w:color w:val="000000"/>
      <w:sz w:val="15"/>
      <w:szCs w:val="20"/>
    </w:rPr>
    <w:tblPr>
      <w:tblInd w:w="0" w:type="nil"/>
      <w:tblCellMar>
        <w:left w:w="0" w:type="dxa"/>
        <w:right w:w="0" w:type="dxa"/>
      </w:tblCellMar>
    </w:tblPr>
    <w:tcPr>
      <w:vAlign w:val="bottom"/>
    </w:tcPr>
  </w:style>
  <w:style w:type="character" w:customStyle="1" w:styleId="berschrift1Zchn">
    <w:name w:val="Überschrift 1 Zchn"/>
    <w:basedOn w:val="Absatz-Standardschriftart"/>
    <w:link w:val="berschrift1"/>
    <w:uiPriority w:val="9"/>
    <w:rsid w:val="00AE33F3"/>
    <w:rPr>
      <w:rFonts w:ascii="Arial" w:eastAsia="Calibri" w:hAnsi="Arial" w:cs="Arial"/>
      <w:b/>
      <w:sz w:val="36"/>
      <w:szCs w:val="36"/>
    </w:rPr>
  </w:style>
  <w:style w:type="paragraph" w:styleId="KeinLeerraum">
    <w:name w:val="No Spacing"/>
    <w:aliases w:val="Intro"/>
    <w:basedOn w:val="Standard"/>
    <w:link w:val="KeinLeerraumZchn"/>
    <w:uiPriority w:val="1"/>
    <w:qFormat/>
    <w:rsid w:val="00AE33F3"/>
    <w:pPr>
      <w:spacing w:line="276" w:lineRule="auto"/>
    </w:pPr>
    <w:rPr>
      <w:rFonts w:eastAsia="Calibri" w:cs="Arial"/>
      <w:color w:val="auto"/>
      <w:sz w:val="28"/>
      <w:lang w:eastAsia="en-US"/>
    </w:rPr>
  </w:style>
  <w:style w:type="character" w:customStyle="1" w:styleId="KeinLeerraumZchn">
    <w:name w:val="Kein Leerraum Zchn"/>
    <w:aliases w:val="Intro Zchn"/>
    <w:basedOn w:val="Absatz-Standardschriftart"/>
    <w:link w:val="KeinLeerraum"/>
    <w:uiPriority w:val="1"/>
    <w:rsid w:val="00AE33F3"/>
    <w:rPr>
      <w:rFonts w:ascii="Arial" w:eastAsia="Calibri" w:hAnsi="Arial" w:cs="Arial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6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0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casece.com/northamerica/en-us/resources/articles/media-case-showcases-methane-powered-projecttetra-concept-wheel-loader-conexpo-2020" TargetMode="External"/><Relationship Id="rId18" Type="http://schemas.openxmlformats.org/officeDocument/2006/relationships/image" Target="media/image2.png"/><Relationship Id="rId26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yperlink" Target="http://www.casece.com/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casece.com/emea/de-de/maschinen/lader" TargetMode="External"/><Relationship Id="rId17" Type="http://schemas.openxmlformats.org/officeDocument/2006/relationships/image" Target="media/image1.png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casecetools.com/press-kit" TargetMode="External"/><Relationship Id="rId20" Type="http://schemas.openxmlformats.org/officeDocument/2006/relationships/image" Target="media/image4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casece.com/en_us/Pages/home.aspx" TargetMode="External"/><Relationship Id="rId24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yperlink" Target="https://www.casece.com/northamerica/en-us/products/backhoe-loaders/580ev-project-zeus?utm_source=Content&amp;utm_medium=CCE&amp;utm_term=Vanity-Redirect&amp;utm_content=Announcement&amp;utm_campaign=ZEUS" TargetMode="External"/><Relationship Id="rId23" Type="http://schemas.openxmlformats.org/officeDocument/2006/relationships/hyperlink" Target="mailto:lutz@copestone.uk.com" TargetMode="External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3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casece.com/northamerica/en-us/resources/articles/awards-case-receives-three-2020-top-100-awards-from-construction-equipment-magazine" TargetMode="External"/><Relationship Id="rId22" Type="http://schemas.openxmlformats.org/officeDocument/2006/relationships/hyperlink" Target="file:///C:\Users\User\Dropbox\Nuria\AppData\Local\Microsoft\Windows\Temporary%20Internet%20Files\Content.Outlook\3POTRISZ\www.cnhindustrial.com" TargetMode="External"/><Relationship Id="rId27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4ecbf47d-2ec6-497d-85fc-f65b66e62fe7" value=""/>
  <element uid="588104ae-2895-48f0-94e0-4417fcf0f7f0" value=""/>
</sisl>
</file>

<file path=customXml/itemProps1.xml><?xml version="1.0" encoding="utf-8"?>
<ds:datastoreItem xmlns:ds="http://schemas.openxmlformats.org/officeDocument/2006/customXml" ds:itemID="{18D42DB4-C7A2-4C04-A024-BD275FAEB0AD}">
  <ds:schemaRefs>
    <ds:schemaRef ds:uri="http://schemas.microsoft.com/office/2006/metadata/properties"/>
    <ds:schemaRef ds:uri="http://schemas.microsoft.com/office/infopath/2007/PartnerControls"/>
    <ds:schemaRef ds:uri="ae82bc55-adb9-499f-a89d-8cc34ff9b62e"/>
  </ds:schemaRefs>
</ds:datastoreItem>
</file>

<file path=customXml/itemProps2.xml><?xml version="1.0" encoding="utf-8"?>
<ds:datastoreItem xmlns:ds="http://schemas.openxmlformats.org/officeDocument/2006/customXml" ds:itemID="{6C604635-55F5-4ADA-A6B8-6287FA1770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8EE8AC-DCAA-4EEC-9A00-FC43BB0D1A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FE7622B-D011-484B-91B6-F884D34BE2DC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935</Words>
  <Characters>5893</Characters>
  <Application>Microsoft Office Word</Application>
  <DocSecurity>0</DocSecurity>
  <Lines>49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Oddie</dc:creator>
  <cp:keywords/>
  <dc:description/>
  <cp:lastModifiedBy>RAUTENBERG Ilona (CNH Industrial)</cp:lastModifiedBy>
  <cp:revision>2</cp:revision>
  <dcterms:created xsi:type="dcterms:W3CDTF">2021-01-12T13:58:00Z</dcterms:created>
  <dcterms:modified xsi:type="dcterms:W3CDTF">2021-01-12T13:58:00Z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0x0101009E84E073D418E04D82F7095C75FFCCF4</vt:lpwstr>
  </property>
  <property fmtid="{D5CDD505-2E9C-101B-9397-08002B2CF9AE}" pid="3" name="docIndexRef">
    <vt:lpwstr>a170fcc6-3ca7-4b8c-aa74-b15dda2dcd9d</vt:lpwstr>
  </property>
  <property fmtid="{D5CDD505-2E9C-101B-9397-08002B2CF9AE}" pid="4" name="bjSaver">
    <vt:lpwstr>nLyR4HS08U+6cYA5FRcj+CcI+JUHzUNm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6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7" name="bjDocumentSecurityLabel">
    <vt:lpwstr>CNH Industrial: GENERAL BUSINESS  Contains no personal data</vt:lpwstr>
  </property>
  <property fmtid="{D5CDD505-2E9C-101B-9397-08002B2CF9AE}" pid="8" name="CNH-Classification">
    <vt:lpwstr>[GENERAL BUSINESS - Contains no personal data]</vt:lpwstr>
  </property>
  <property fmtid="{D5CDD505-2E9C-101B-9397-08002B2CF9AE}" pid="9" name="CNH-LabelledBy:">
    <vt:lpwstr>UH050,12.01.2021 14:58:38,GENERAL BUSINESS</vt:lpwstr>
  </property>
</Properties>
</file>