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9336C8" w14:textId="7F9883FB" w:rsidR="00A02CE2" w:rsidRDefault="00EC6DC5" w:rsidP="005046CC">
      <w:pPr>
        <w:pStyle w:val="paragraph"/>
        <w:spacing w:before="0" w:beforeAutospacing="0" w:after="0" w:afterAutospacing="0"/>
        <w:textAlignment w:val="baseline"/>
        <w:rPr>
          <w:rStyle w:val="normaltextrun"/>
          <w:rFonts w:ascii="Gill Sans MT" w:hAnsi="Gill Sans MT" w:cs="Arial"/>
          <w:b/>
          <w:bCs/>
          <w:sz w:val="28"/>
          <w:szCs w:val="28"/>
        </w:rPr>
      </w:pPr>
      <w:bookmarkStart w:id="0" w:name="_Hlk527710660"/>
      <w:bookmarkStart w:id="1" w:name="_Hlk510438457"/>
      <w:r w:rsidRPr="00EC6DC5">
        <w:rPr>
          <w:rStyle w:val="normaltextrun"/>
          <w:rFonts w:ascii="Gill Sans MT" w:hAnsi="Gill Sans MT" w:cs="Arial"/>
          <w:b/>
          <w:bCs/>
          <w:sz w:val="28"/>
          <w:szCs w:val="28"/>
        </w:rPr>
        <w:t>CASE CX210D excavator receives glowing appraisal from highly-valued YouTube channel Świat Operatora</w:t>
      </w:r>
    </w:p>
    <w:p w14:paraId="190C2195" w14:textId="77777777" w:rsidR="00EC6DC5" w:rsidRPr="00D033FF" w:rsidRDefault="00EC6DC5" w:rsidP="005046CC">
      <w:pPr>
        <w:pStyle w:val="paragraph"/>
        <w:spacing w:before="0" w:beforeAutospacing="0" w:after="0" w:afterAutospacing="0"/>
        <w:textAlignment w:val="baseline"/>
        <w:rPr>
          <w:rFonts w:ascii="Segoe UI" w:hAnsi="Segoe UI" w:cs="Segoe UI"/>
          <w:sz w:val="18"/>
          <w:szCs w:val="18"/>
        </w:rPr>
      </w:pPr>
    </w:p>
    <w:p w14:paraId="33CE085A" w14:textId="6D95872A" w:rsidR="005046CC" w:rsidRPr="00EC6DC5" w:rsidRDefault="00042207" w:rsidP="3BA8DC20">
      <w:pPr>
        <w:pStyle w:val="paragraph"/>
        <w:spacing w:before="0" w:beforeAutospacing="0" w:after="0" w:afterAutospacing="0"/>
        <w:textAlignment w:val="baseline"/>
        <w:rPr>
          <w:rStyle w:val="normaltextrun"/>
          <w:rFonts w:ascii="Gill Sans MT" w:hAnsi="Gill Sans MT" w:cs="Arial"/>
          <w:i/>
          <w:iCs/>
          <w:sz w:val="19"/>
          <w:szCs w:val="19"/>
        </w:rPr>
      </w:pPr>
      <w:r w:rsidRPr="3BA8DC20">
        <w:rPr>
          <w:rStyle w:val="normaltextrun"/>
          <w:rFonts w:ascii="Gill Sans MT" w:hAnsi="Gill Sans MT" w:cs="Arial"/>
          <w:i/>
          <w:iCs/>
          <w:sz w:val="19"/>
          <w:szCs w:val="19"/>
        </w:rPr>
        <w:t>Tur</w:t>
      </w:r>
      <w:r w:rsidR="0060643F" w:rsidRPr="3BA8DC20">
        <w:rPr>
          <w:rStyle w:val="normaltextrun"/>
          <w:rFonts w:ascii="Gill Sans MT" w:hAnsi="Gill Sans MT" w:cs="Arial"/>
          <w:i/>
          <w:iCs/>
          <w:sz w:val="19"/>
          <w:szCs w:val="19"/>
        </w:rPr>
        <w:t>i</w:t>
      </w:r>
      <w:r w:rsidRPr="3BA8DC20">
        <w:rPr>
          <w:rStyle w:val="normaltextrun"/>
          <w:rFonts w:ascii="Gill Sans MT" w:hAnsi="Gill Sans MT" w:cs="Arial"/>
          <w:i/>
          <w:iCs/>
          <w:sz w:val="19"/>
          <w:szCs w:val="19"/>
        </w:rPr>
        <w:t xml:space="preserve">n, </w:t>
      </w:r>
      <w:r w:rsidR="005E29C4">
        <w:rPr>
          <w:rStyle w:val="normaltextrun"/>
          <w:rFonts w:ascii="Gill Sans MT" w:hAnsi="Gill Sans MT" w:cs="Arial"/>
          <w:i/>
          <w:iCs/>
          <w:sz w:val="19"/>
          <w:szCs w:val="19"/>
        </w:rPr>
        <w:t>2 March</w:t>
      </w:r>
      <w:r w:rsidRPr="3BA8DC20">
        <w:rPr>
          <w:rStyle w:val="normaltextrun"/>
          <w:rFonts w:ascii="Gill Sans MT" w:hAnsi="Gill Sans MT" w:cs="Arial"/>
          <w:i/>
          <w:iCs/>
          <w:sz w:val="19"/>
          <w:szCs w:val="19"/>
        </w:rPr>
        <w:t xml:space="preserve"> 20</w:t>
      </w:r>
      <w:r w:rsidR="00EC6DC5" w:rsidRPr="3BA8DC20">
        <w:rPr>
          <w:rStyle w:val="normaltextrun"/>
          <w:rFonts w:ascii="Gill Sans MT" w:hAnsi="Gill Sans MT" w:cs="Arial"/>
          <w:i/>
          <w:iCs/>
          <w:sz w:val="19"/>
          <w:szCs w:val="19"/>
        </w:rPr>
        <w:t>21</w:t>
      </w:r>
    </w:p>
    <w:p w14:paraId="5657CB89" w14:textId="77777777" w:rsidR="00042207" w:rsidRPr="00D033FF" w:rsidRDefault="00042207" w:rsidP="005046CC">
      <w:pPr>
        <w:pStyle w:val="paragraph"/>
        <w:spacing w:before="0" w:beforeAutospacing="0" w:after="0" w:afterAutospacing="0"/>
        <w:textAlignment w:val="baseline"/>
        <w:rPr>
          <w:rStyle w:val="normaltextrun"/>
          <w:rFonts w:ascii="Gill Sans MT" w:hAnsi="Gill Sans MT" w:cs="Arial"/>
          <w:sz w:val="19"/>
          <w:szCs w:val="19"/>
        </w:rPr>
      </w:pPr>
    </w:p>
    <w:p w14:paraId="122D12A7" w14:textId="77777777" w:rsidR="00EC6DC5" w:rsidRPr="00EC6DC5" w:rsidRDefault="00EC6DC5" w:rsidP="00EC6DC5">
      <w:pPr>
        <w:spacing w:after="0" w:line="240" w:lineRule="auto"/>
        <w:rPr>
          <w:rStyle w:val="normaltextrun"/>
          <w:rFonts w:ascii="Gill Sans MT" w:eastAsia="Times New Roman" w:hAnsi="Gill Sans MT" w:cs="Arial"/>
          <w:sz w:val="19"/>
          <w:szCs w:val="19"/>
          <w:lang w:eastAsia="en-GB"/>
        </w:rPr>
      </w:pPr>
      <w:r w:rsidRPr="00EC6DC5">
        <w:rPr>
          <w:rStyle w:val="normaltextrun"/>
          <w:rFonts w:ascii="Gill Sans MT" w:eastAsia="Times New Roman" w:hAnsi="Gill Sans MT" w:cs="Arial"/>
          <w:sz w:val="19"/>
          <w:szCs w:val="19"/>
          <w:lang w:eastAsia="en-GB"/>
        </w:rPr>
        <w:t xml:space="preserve">In the outskirts of </w:t>
      </w:r>
      <w:proofErr w:type="spellStart"/>
      <w:r w:rsidRPr="00EC6DC5">
        <w:rPr>
          <w:rStyle w:val="normaltextrun"/>
          <w:rFonts w:ascii="Gill Sans MT" w:eastAsia="Times New Roman" w:hAnsi="Gill Sans MT" w:cs="Arial"/>
          <w:sz w:val="19"/>
          <w:szCs w:val="19"/>
          <w:lang w:eastAsia="en-GB"/>
        </w:rPr>
        <w:t>Bystrzyca</w:t>
      </w:r>
      <w:proofErr w:type="spellEnd"/>
      <w:r w:rsidRPr="00EC6DC5">
        <w:rPr>
          <w:rStyle w:val="normaltextrun"/>
          <w:rFonts w:ascii="Gill Sans MT" w:eastAsia="Times New Roman" w:hAnsi="Gill Sans MT" w:cs="Arial"/>
          <w:sz w:val="19"/>
          <w:szCs w:val="19"/>
          <w:lang w:eastAsia="en-GB"/>
        </w:rPr>
        <w:t xml:space="preserve"> </w:t>
      </w:r>
      <w:proofErr w:type="spellStart"/>
      <w:r w:rsidRPr="00EC6DC5">
        <w:rPr>
          <w:rStyle w:val="normaltextrun"/>
          <w:rFonts w:ascii="Gill Sans MT" w:eastAsia="Times New Roman" w:hAnsi="Gill Sans MT" w:cs="Arial"/>
          <w:sz w:val="19"/>
          <w:szCs w:val="19"/>
          <w:lang w:eastAsia="en-GB"/>
        </w:rPr>
        <w:t>Kłodzka</w:t>
      </w:r>
      <w:proofErr w:type="spellEnd"/>
      <w:r w:rsidRPr="00EC6DC5">
        <w:rPr>
          <w:rStyle w:val="normaltextrun"/>
          <w:rFonts w:ascii="Gill Sans MT" w:eastAsia="Times New Roman" w:hAnsi="Gill Sans MT" w:cs="Arial"/>
          <w:sz w:val="19"/>
          <w:szCs w:val="19"/>
          <w:lang w:eastAsia="en-GB"/>
        </w:rPr>
        <w:t xml:space="preserve">, the historic town situated in Poland’s Lower Silesian Voivodeship, CASE Construction Equipment is helping build an international shooting range complex, intended for commercial use as well as training for uniformed services. Once construction has been completed, the shooting range is set to be the stage of several international shooting competitions, helping attract greater tourism and trade to the south-west Poland region.  </w:t>
      </w:r>
    </w:p>
    <w:p w14:paraId="6631403F" w14:textId="77777777" w:rsidR="00EC6DC5" w:rsidRPr="00EC6DC5" w:rsidRDefault="00EC6DC5" w:rsidP="00EC6DC5">
      <w:pPr>
        <w:spacing w:after="0" w:line="240" w:lineRule="auto"/>
        <w:rPr>
          <w:rStyle w:val="normaltextrun"/>
          <w:rFonts w:ascii="Gill Sans MT" w:eastAsia="Times New Roman" w:hAnsi="Gill Sans MT" w:cs="Arial"/>
          <w:sz w:val="19"/>
          <w:szCs w:val="19"/>
          <w:lang w:eastAsia="en-GB"/>
        </w:rPr>
      </w:pPr>
    </w:p>
    <w:p w14:paraId="0A7A97D7" w14:textId="5B15A246" w:rsidR="00EC6DC5" w:rsidRPr="00670354" w:rsidRDefault="00F0356D" w:rsidP="00EC6DC5">
      <w:pPr>
        <w:spacing w:after="0" w:line="240" w:lineRule="auto"/>
        <w:rPr>
          <w:rStyle w:val="normaltextrun"/>
          <w:rFonts w:ascii="Gill Sans MT" w:eastAsia="Times New Roman" w:hAnsi="Gill Sans MT" w:cs="Arial"/>
          <w:sz w:val="19"/>
          <w:szCs w:val="19"/>
          <w:highlight w:val="yellow"/>
          <w:lang w:eastAsia="en-GB"/>
        </w:rPr>
      </w:pPr>
      <w:r w:rsidRPr="003E48BA">
        <w:rPr>
          <w:rStyle w:val="normaltextrun"/>
          <w:rFonts w:ascii="Gill Sans MT" w:eastAsia="Times New Roman" w:hAnsi="Gill Sans MT" w:cs="Arial"/>
          <w:sz w:val="19"/>
          <w:szCs w:val="19"/>
          <w:lang w:eastAsia="en-GB"/>
        </w:rPr>
        <w:t xml:space="preserve">Namely, it </w:t>
      </w:r>
      <w:r w:rsidR="00B30CD1" w:rsidRPr="003E48BA">
        <w:rPr>
          <w:rStyle w:val="normaltextrun"/>
          <w:rFonts w:ascii="Gill Sans MT" w:eastAsia="Times New Roman" w:hAnsi="Gill Sans MT" w:cs="Arial"/>
          <w:sz w:val="19"/>
          <w:szCs w:val="19"/>
          <w:lang w:eastAsia="en-GB"/>
        </w:rPr>
        <w:t xml:space="preserve">is a CASE CX210D excavator that is </w:t>
      </w:r>
      <w:r w:rsidR="006270D1" w:rsidRPr="003E48BA">
        <w:rPr>
          <w:rStyle w:val="normaltextrun"/>
          <w:rFonts w:ascii="Gill Sans MT" w:eastAsia="Times New Roman" w:hAnsi="Gill Sans MT" w:cs="Arial"/>
          <w:sz w:val="19"/>
          <w:szCs w:val="19"/>
          <w:lang w:eastAsia="en-GB"/>
        </w:rPr>
        <w:t>being used by</w:t>
      </w:r>
      <w:r w:rsidR="00B30CD1" w:rsidRPr="003E48BA">
        <w:rPr>
          <w:rStyle w:val="normaltextrun"/>
          <w:rFonts w:ascii="Gill Sans MT" w:eastAsia="Times New Roman" w:hAnsi="Gill Sans MT" w:cs="Arial"/>
          <w:sz w:val="19"/>
          <w:szCs w:val="19"/>
          <w:lang w:eastAsia="en-GB"/>
        </w:rPr>
        <w:t xml:space="preserve"> </w:t>
      </w:r>
      <w:proofErr w:type="spellStart"/>
      <w:r w:rsidR="00A538C8" w:rsidRPr="003E48BA">
        <w:rPr>
          <w:rStyle w:val="normaltextrun"/>
          <w:rFonts w:ascii="Gill Sans MT" w:eastAsia="Times New Roman" w:hAnsi="Gill Sans MT" w:cs="Arial"/>
          <w:sz w:val="19"/>
          <w:szCs w:val="19"/>
          <w:lang w:eastAsia="en-GB"/>
        </w:rPr>
        <w:t>Usługi</w:t>
      </w:r>
      <w:proofErr w:type="spellEnd"/>
      <w:r w:rsidR="00A538C8" w:rsidRPr="003E48BA">
        <w:rPr>
          <w:rStyle w:val="normaltextrun"/>
          <w:rFonts w:ascii="Gill Sans MT" w:eastAsia="Times New Roman" w:hAnsi="Gill Sans MT" w:cs="Arial"/>
          <w:sz w:val="19"/>
          <w:szCs w:val="19"/>
          <w:lang w:eastAsia="en-GB"/>
        </w:rPr>
        <w:t xml:space="preserve"> </w:t>
      </w:r>
      <w:proofErr w:type="spellStart"/>
      <w:r w:rsidR="00A538C8" w:rsidRPr="003E48BA">
        <w:rPr>
          <w:rStyle w:val="normaltextrun"/>
          <w:rFonts w:ascii="Gill Sans MT" w:eastAsia="Times New Roman" w:hAnsi="Gill Sans MT" w:cs="Arial"/>
          <w:sz w:val="19"/>
          <w:szCs w:val="19"/>
          <w:lang w:eastAsia="en-GB"/>
        </w:rPr>
        <w:t>Operatorskie</w:t>
      </w:r>
      <w:proofErr w:type="spellEnd"/>
      <w:r w:rsidR="00A538C8" w:rsidRPr="003E48BA">
        <w:rPr>
          <w:rStyle w:val="normaltextrun"/>
          <w:rFonts w:ascii="Gill Sans MT" w:eastAsia="Times New Roman" w:hAnsi="Gill Sans MT" w:cs="Arial"/>
          <w:sz w:val="19"/>
          <w:szCs w:val="19"/>
          <w:lang w:eastAsia="en-GB"/>
        </w:rPr>
        <w:t xml:space="preserve"> K&amp;DD Dawid </w:t>
      </w:r>
      <w:proofErr w:type="spellStart"/>
      <w:r w:rsidR="00A538C8" w:rsidRPr="003E48BA">
        <w:rPr>
          <w:rStyle w:val="normaltextrun"/>
          <w:rFonts w:ascii="Gill Sans MT" w:eastAsia="Times New Roman" w:hAnsi="Gill Sans MT" w:cs="Arial"/>
          <w:sz w:val="19"/>
          <w:szCs w:val="19"/>
          <w:lang w:eastAsia="en-GB"/>
        </w:rPr>
        <w:t>Droździk</w:t>
      </w:r>
      <w:proofErr w:type="spellEnd"/>
      <w:r w:rsidR="00A538C8" w:rsidRPr="003E48BA">
        <w:rPr>
          <w:rStyle w:val="normaltextrun"/>
          <w:rFonts w:ascii="Gill Sans MT" w:eastAsia="Times New Roman" w:hAnsi="Gill Sans MT" w:cs="Arial"/>
          <w:sz w:val="19"/>
          <w:szCs w:val="19"/>
          <w:lang w:eastAsia="en-GB"/>
        </w:rPr>
        <w:t xml:space="preserve"> </w:t>
      </w:r>
      <w:r w:rsidR="006270D1" w:rsidRPr="003E48BA">
        <w:rPr>
          <w:rStyle w:val="normaltextrun"/>
          <w:rFonts w:ascii="Gill Sans MT" w:eastAsia="Times New Roman" w:hAnsi="Gill Sans MT" w:cs="Arial"/>
          <w:sz w:val="19"/>
          <w:szCs w:val="19"/>
          <w:lang w:eastAsia="en-GB"/>
        </w:rPr>
        <w:t>to support the</w:t>
      </w:r>
      <w:r w:rsidR="00B30CD1" w:rsidRPr="003E48BA">
        <w:rPr>
          <w:rStyle w:val="normaltextrun"/>
          <w:rFonts w:ascii="Gill Sans MT" w:eastAsia="Times New Roman" w:hAnsi="Gill Sans MT" w:cs="Arial"/>
          <w:sz w:val="19"/>
          <w:szCs w:val="19"/>
          <w:lang w:eastAsia="en-GB"/>
        </w:rPr>
        <w:t xml:space="preserve"> construction of the shooting range</w:t>
      </w:r>
      <w:r w:rsidR="006270D1" w:rsidRPr="003E48BA">
        <w:rPr>
          <w:rStyle w:val="normaltextrun"/>
          <w:rFonts w:ascii="Gill Sans MT" w:eastAsia="Times New Roman" w:hAnsi="Gill Sans MT" w:cs="Arial"/>
          <w:sz w:val="19"/>
          <w:szCs w:val="19"/>
          <w:lang w:eastAsia="en-GB"/>
        </w:rPr>
        <w:t>.</w:t>
      </w:r>
      <w:r w:rsidR="00670354" w:rsidRPr="003E48BA">
        <w:rPr>
          <w:rStyle w:val="normaltextrun"/>
          <w:rFonts w:ascii="Gill Sans MT" w:eastAsia="Times New Roman" w:hAnsi="Gill Sans MT" w:cs="Arial"/>
          <w:sz w:val="19"/>
          <w:szCs w:val="19"/>
          <w:lang w:eastAsia="en-GB"/>
        </w:rPr>
        <w:t xml:space="preserve"> </w:t>
      </w:r>
      <w:r w:rsidR="003E48BA" w:rsidRPr="003E48BA">
        <w:rPr>
          <w:rStyle w:val="normaltextrun"/>
          <w:rFonts w:ascii="Gill Sans MT" w:eastAsia="Times New Roman" w:hAnsi="Gill Sans MT" w:cs="Arial"/>
          <w:sz w:val="19"/>
          <w:szCs w:val="19"/>
          <w:lang w:eastAsia="en-GB"/>
        </w:rPr>
        <w:t>Working</w:t>
      </w:r>
      <w:r w:rsidR="00670354" w:rsidRPr="003E48BA">
        <w:rPr>
          <w:rStyle w:val="normaltextrun"/>
          <w:rFonts w:ascii="Gill Sans MT" w:eastAsia="Times New Roman" w:hAnsi="Gill Sans MT" w:cs="Arial"/>
          <w:sz w:val="19"/>
          <w:szCs w:val="19"/>
          <w:lang w:eastAsia="en-GB"/>
        </w:rPr>
        <w:t xml:space="preserve"> the excavator is</w:t>
      </w:r>
      <w:r w:rsidR="00A42F13" w:rsidRPr="003E48BA">
        <w:rPr>
          <w:rStyle w:val="normaltextrun"/>
          <w:rFonts w:ascii="Gill Sans MT" w:eastAsia="Times New Roman" w:hAnsi="Gill Sans MT" w:cs="Arial"/>
          <w:sz w:val="19"/>
          <w:szCs w:val="19"/>
          <w:lang w:eastAsia="en-GB"/>
        </w:rPr>
        <w:t xml:space="preserve"> Dawid </w:t>
      </w:r>
      <w:proofErr w:type="spellStart"/>
      <w:r w:rsidR="00A42F13" w:rsidRPr="003E48BA">
        <w:rPr>
          <w:rStyle w:val="normaltextrun"/>
          <w:rFonts w:ascii="Gill Sans MT" w:eastAsia="Times New Roman" w:hAnsi="Gill Sans MT" w:cs="Arial"/>
          <w:sz w:val="19"/>
          <w:szCs w:val="19"/>
          <w:lang w:eastAsia="en-GB"/>
        </w:rPr>
        <w:t>Droździk</w:t>
      </w:r>
      <w:proofErr w:type="spellEnd"/>
      <w:r w:rsidR="00670354">
        <w:rPr>
          <w:rStyle w:val="normaltextrun"/>
          <w:rFonts w:ascii="Gill Sans MT" w:eastAsia="Times New Roman" w:hAnsi="Gill Sans MT" w:cs="Arial"/>
          <w:sz w:val="19"/>
          <w:szCs w:val="19"/>
          <w:lang w:eastAsia="en-GB"/>
        </w:rPr>
        <w:t xml:space="preserve">, the </w:t>
      </w:r>
      <w:r w:rsidR="003E48BA">
        <w:rPr>
          <w:rStyle w:val="normaltextrun"/>
          <w:rFonts w:ascii="Gill Sans MT" w:eastAsia="Times New Roman" w:hAnsi="Gill Sans MT" w:cs="Arial"/>
          <w:sz w:val="19"/>
          <w:szCs w:val="19"/>
          <w:lang w:eastAsia="en-GB"/>
        </w:rPr>
        <w:t>operator</w:t>
      </w:r>
      <w:r w:rsidR="00EC6DC5" w:rsidRPr="00EC6DC5">
        <w:rPr>
          <w:rStyle w:val="normaltextrun"/>
          <w:rFonts w:ascii="Gill Sans MT" w:eastAsia="Times New Roman" w:hAnsi="Gill Sans MT" w:cs="Arial"/>
          <w:sz w:val="19"/>
          <w:szCs w:val="19"/>
          <w:lang w:eastAsia="en-GB"/>
        </w:rPr>
        <w:t xml:space="preserve"> behind the highly-valued and respected YouTube channel, Świat Operatora. </w:t>
      </w:r>
    </w:p>
    <w:p w14:paraId="176C14B8" w14:textId="77777777" w:rsidR="00EC6DC5" w:rsidRPr="00EC6DC5" w:rsidRDefault="00EC6DC5" w:rsidP="00EC6DC5">
      <w:pPr>
        <w:spacing w:after="0" w:line="240" w:lineRule="auto"/>
        <w:rPr>
          <w:rStyle w:val="normaltextrun"/>
          <w:rFonts w:ascii="Gill Sans MT" w:eastAsia="Times New Roman" w:hAnsi="Gill Sans MT" w:cs="Arial"/>
          <w:sz w:val="19"/>
          <w:szCs w:val="19"/>
          <w:lang w:eastAsia="en-GB"/>
        </w:rPr>
      </w:pPr>
    </w:p>
    <w:p w14:paraId="2863A020" w14:textId="57658998" w:rsidR="00EC6DC5" w:rsidRPr="00EC6DC5" w:rsidRDefault="00EC6DC5" w:rsidP="00EC6DC5">
      <w:pPr>
        <w:spacing w:after="0" w:line="240" w:lineRule="auto"/>
        <w:rPr>
          <w:rStyle w:val="normaltextrun"/>
          <w:rFonts w:ascii="Gill Sans MT" w:eastAsia="Times New Roman" w:hAnsi="Gill Sans MT" w:cs="Arial"/>
          <w:sz w:val="19"/>
          <w:szCs w:val="19"/>
          <w:lang w:eastAsia="en-GB"/>
        </w:rPr>
      </w:pPr>
      <w:r w:rsidRPr="00EC6DC5">
        <w:rPr>
          <w:rStyle w:val="normaltextrun"/>
          <w:rFonts w:ascii="Gill Sans MT" w:eastAsia="Times New Roman" w:hAnsi="Gill Sans MT" w:cs="Arial"/>
          <w:sz w:val="19"/>
          <w:szCs w:val="19"/>
          <w:lang w:eastAsia="en-GB"/>
        </w:rPr>
        <w:t>“</w:t>
      </w:r>
      <w:r w:rsidR="00C1130B">
        <w:rPr>
          <w:rStyle w:val="normaltextrun"/>
          <w:rFonts w:ascii="Gill Sans MT" w:eastAsia="Times New Roman" w:hAnsi="Gill Sans MT" w:cs="Arial"/>
          <w:sz w:val="19"/>
          <w:szCs w:val="19"/>
          <w:lang w:eastAsia="en-GB"/>
        </w:rPr>
        <w:t>The</w:t>
      </w:r>
      <w:r w:rsidRPr="00EC6DC5">
        <w:rPr>
          <w:rStyle w:val="normaltextrun"/>
          <w:rFonts w:ascii="Gill Sans MT" w:eastAsia="Times New Roman" w:hAnsi="Gill Sans MT" w:cs="Arial"/>
          <w:sz w:val="19"/>
          <w:szCs w:val="19"/>
          <w:lang w:eastAsia="en-GB"/>
        </w:rPr>
        <w:t xml:space="preserve"> CX210D has been used intensively,” </w:t>
      </w:r>
      <w:proofErr w:type="spellStart"/>
      <w:r w:rsidRPr="00EC6DC5">
        <w:rPr>
          <w:rStyle w:val="normaltextrun"/>
          <w:rFonts w:ascii="Gill Sans MT" w:eastAsia="Times New Roman" w:hAnsi="Gill Sans MT" w:cs="Arial"/>
          <w:sz w:val="19"/>
          <w:szCs w:val="19"/>
          <w:lang w:eastAsia="en-GB"/>
        </w:rPr>
        <w:t>Droździk</w:t>
      </w:r>
      <w:proofErr w:type="spellEnd"/>
      <w:r w:rsidRPr="00EC6DC5">
        <w:rPr>
          <w:rStyle w:val="normaltextrun"/>
          <w:rFonts w:ascii="Gill Sans MT" w:eastAsia="Times New Roman" w:hAnsi="Gill Sans MT" w:cs="Arial"/>
          <w:sz w:val="19"/>
          <w:szCs w:val="19"/>
          <w:lang w:eastAsia="en-GB"/>
        </w:rPr>
        <w:t xml:space="preserve"> explains. He expands: “It has </w:t>
      </w:r>
      <w:r w:rsidR="00C413E3">
        <w:rPr>
          <w:rStyle w:val="normaltextrun"/>
          <w:rFonts w:ascii="Gill Sans MT" w:eastAsia="Times New Roman" w:hAnsi="Gill Sans MT" w:cs="Arial"/>
          <w:sz w:val="19"/>
          <w:szCs w:val="19"/>
          <w:lang w:eastAsia="en-GB"/>
        </w:rPr>
        <w:t xml:space="preserve">probably </w:t>
      </w:r>
      <w:r w:rsidRPr="00EC6DC5">
        <w:rPr>
          <w:rStyle w:val="normaltextrun"/>
          <w:rFonts w:ascii="Gill Sans MT" w:eastAsia="Times New Roman" w:hAnsi="Gill Sans MT" w:cs="Arial"/>
          <w:sz w:val="19"/>
          <w:szCs w:val="19"/>
          <w:lang w:eastAsia="en-GB"/>
        </w:rPr>
        <w:t xml:space="preserve">worked </w:t>
      </w:r>
      <w:r w:rsidR="00C413E3">
        <w:rPr>
          <w:rStyle w:val="normaltextrun"/>
          <w:rFonts w:ascii="Gill Sans MT" w:eastAsia="Times New Roman" w:hAnsi="Gill Sans MT" w:cs="Arial"/>
          <w:sz w:val="19"/>
          <w:szCs w:val="19"/>
          <w:lang w:eastAsia="en-GB"/>
        </w:rPr>
        <w:t xml:space="preserve">10-11 </w:t>
      </w:r>
      <w:r w:rsidRPr="00EC6DC5">
        <w:rPr>
          <w:rStyle w:val="normaltextrun"/>
          <w:rFonts w:ascii="Gill Sans MT" w:eastAsia="Times New Roman" w:hAnsi="Gill Sans MT" w:cs="Arial"/>
          <w:sz w:val="19"/>
          <w:szCs w:val="19"/>
          <w:lang w:eastAsia="en-GB"/>
        </w:rPr>
        <w:t>hours every da</w:t>
      </w:r>
      <w:r w:rsidR="00F212F8">
        <w:rPr>
          <w:rStyle w:val="normaltextrun"/>
          <w:rFonts w:ascii="Gill Sans MT" w:eastAsia="Times New Roman" w:hAnsi="Gill Sans MT" w:cs="Arial"/>
          <w:sz w:val="19"/>
          <w:szCs w:val="19"/>
          <w:lang w:eastAsia="en-GB"/>
        </w:rPr>
        <w:t>y</w:t>
      </w:r>
      <w:r w:rsidRPr="00EC6DC5">
        <w:rPr>
          <w:rStyle w:val="normaltextrun"/>
          <w:rFonts w:ascii="Gill Sans MT" w:eastAsia="Times New Roman" w:hAnsi="Gill Sans MT" w:cs="Arial"/>
          <w:sz w:val="19"/>
          <w:szCs w:val="19"/>
          <w:lang w:eastAsia="en-GB"/>
        </w:rPr>
        <w:t xml:space="preserve">. In its first month on the shooting range jobsite, it amassed 220 hours of work.” According to </w:t>
      </w:r>
      <w:proofErr w:type="spellStart"/>
      <w:r w:rsidRPr="00EC6DC5">
        <w:rPr>
          <w:rStyle w:val="normaltextrun"/>
          <w:rFonts w:ascii="Gill Sans MT" w:eastAsia="Times New Roman" w:hAnsi="Gill Sans MT" w:cs="Arial"/>
          <w:sz w:val="19"/>
          <w:szCs w:val="19"/>
          <w:lang w:eastAsia="en-GB"/>
        </w:rPr>
        <w:t>Droździk</w:t>
      </w:r>
      <w:proofErr w:type="spellEnd"/>
      <w:r w:rsidRPr="00EC6DC5">
        <w:rPr>
          <w:rStyle w:val="normaltextrun"/>
          <w:rFonts w:ascii="Gill Sans MT" w:eastAsia="Times New Roman" w:hAnsi="Gill Sans MT" w:cs="Arial"/>
          <w:sz w:val="19"/>
          <w:szCs w:val="19"/>
          <w:lang w:eastAsia="en-GB"/>
        </w:rPr>
        <w:t xml:space="preserve">, the machine has been used so intensively because it has such a varied schedule throughout the day. Any day of the week, its activities can include scraping, levelling and clay digging. </w:t>
      </w:r>
    </w:p>
    <w:p w14:paraId="1102B7D5" w14:textId="77777777" w:rsidR="00EC6DC5" w:rsidRPr="00EC6DC5" w:rsidRDefault="00EC6DC5" w:rsidP="00EC6DC5">
      <w:pPr>
        <w:spacing w:after="0" w:line="240" w:lineRule="auto"/>
        <w:rPr>
          <w:rStyle w:val="normaltextrun"/>
          <w:rFonts w:ascii="Gill Sans MT" w:eastAsia="Times New Roman" w:hAnsi="Gill Sans MT" w:cs="Arial"/>
          <w:sz w:val="19"/>
          <w:szCs w:val="19"/>
          <w:lang w:eastAsia="en-GB"/>
        </w:rPr>
      </w:pPr>
    </w:p>
    <w:p w14:paraId="30530F71" w14:textId="0843758A" w:rsidR="00EC6DC5" w:rsidRPr="00EC6DC5" w:rsidRDefault="00EC6DC5" w:rsidP="00EC6DC5">
      <w:pPr>
        <w:spacing w:after="0" w:line="240" w:lineRule="auto"/>
        <w:rPr>
          <w:rStyle w:val="normaltextrun"/>
          <w:rFonts w:ascii="Gill Sans MT" w:eastAsia="Times New Roman" w:hAnsi="Gill Sans MT" w:cs="Arial"/>
          <w:sz w:val="19"/>
          <w:szCs w:val="19"/>
          <w:lang w:eastAsia="en-GB"/>
        </w:rPr>
      </w:pPr>
      <w:proofErr w:type="spellStart"/>
      <w:r w:rsidRPr="00EC6DC5">
        <w:rPr>
          <w:rStyle w:val="normaltextrun"/>
          <w:rFonts w:ascii="Gill Sans MT" w:eastAsia="Times New Roman" w:hAnsi="Gill Sans MT" w:cs="Arial"/>
          <w:sz w:val="19"/>
          <w:szCs w:val="19"/>
          <w:lang w:eastAsia="en-GB"/>
        </w:rPr>
        <w:t>Droździk</w:t>
      </w:r>
      <w:proofErr w:type="spellEnd"/>
      <w:r w:rsidRPr="00EC6DC5">
        <w:rPr>
          <w:rStyle w:val="normaltextrun"/>
          <w:rFonts w:ascii="Gill Sans MT" w:eastAsia="Times New Roman" w:hAnsi="Gill Sans MT" w:cs="Arial"/>
          <w:sz w:val="19"/>
          <w:szCs w:val="19"/>
          <w:lang w:eastAsia="en-GB"/>
        </w:rPr>
        <w:t xml:space="preserve"> notes that the shooting range jobsite also has specific earthmoving challenges, with difficult terrain being the most obvious example, stating: “We are working hard clay and slate on the site, which can be quite a tricky combination at the best of times. There is also a lot of mud at the top edge of the tracks as well as steep climbs and descents for us to navigate. This is why it was so important </w:t>
      </w:r>
      <w:r w:rsidR="00576B09">
        <w:rPr>
          <w:rStyle w:val="normaltextrun"/>
          <w:rFonts w:ascii="Gill Sans MT" w:eastAsia="Times New Roman" w:hAnsi="Gill Sans MT" w:cs="Arial"/>
          <w:sz w:val="19"/>
          <w:szCs w:val="19"/>
          <w:lang w:eastAsia="en-GB"/>
        </w:rPr>
        <w:t>to use a</w:t>
      </w:r>
      <w:r w:rsidRPr="00EC6DC5">
        <w:rPr>
          <w:rStyle w:val="normaltextrun"/>
          <w:rFonts w:ascii="Gill Sans MT" w:eastAsia="Times New Roman" w:hAnsi="Gill Sans MT" w:cs="Arial"/>
          <w:sz w:val="19"/>
          <w:szCs w:val="19"/>
          <w:lang w:eastAsia="en-GB"/>
        </w:rPr>
        <w:t xml:space="preserve"> tracked excavator. I’ve actually been surprised with how impressive the CX210D’s stability is when working on slopes. Its balance makes sloping and levelling a lot easier.” </w:t>
      </w:r>
    </w:p>
    <w:p w14:paraId="7D842A34" w14:textId="77777777" w:rsidR="00EC6DC5" w:rsidRPr="00EC6DC5" w:rsidRDefault="00EC6DC5" w:rsidP="00EC6DC5">
      <w:pPr>
        <w:spacing w:after="0" w:line="240" w:lineRule="auto"/>
        <w:rPr>
          <w:rStyle w:val="normaltextrun"/>
          <w:rFonts w:ascii="Gill Sans MT" w:eastAsia="Times New Roman" w:hAnsi="Gill Sans MT" w:cs="Arial"/>
          <w:sz w:val="19"/>
          <w:szCs w:val="19"/>
          <w:lang w:eastAsia="en-GB"/>
        </w:rPr>
      </w:pPr>
    </w:p>
    <w:p w14:paraId="52540A05" w14:textId="77777777" w:rsidR="00EC6DC5" w:rsidRPr="00EC6DC5" w:rsidRDefault="00EC6DC5" w:rsidP="00EC6DC5">
      <w:pPr>
        <w:spacing w:after="0" w:line="240" w:lineRule="auto"/>
        <w:rPr>
          <w:rStyle w:val="normaltextrun"/>
          <w:rFonts w:ascii="Gill Sans MT" w:eastAsia="Times New Roman" w:hAnsi="Gill Sans MT" w:cs="Arial"/>
          <w:sz w:val="19"/>
          <w:szCs w:val="19"/>
          <w:lang w:eastAsia="en-GB"/>
        </w:rPr>
      </w:pPr>
      <w:proofErr w:type="spellStart"/>
      <w:r w:rsidRPr="00EC6DC5">
        <w:rPr>
          <w:rStyle w:val="normaltextrun"/>
          <w:rFonts w:ascii="Gill Sans MT" w:eastAsia="Times New Roman" w:hAnsi="Gill Sans MT" w:cs="Arial"/>
          <w:sz w:val="19"/>
          <w:szCs w:val="19"/>
          <w:lang w:eastAsia="en-GB"/>
        </w:rPr>
        <w:t>Droździk</w:t>
      </w:r>
      <w:proofErr w:type="spellEnd"/>
      <w:r w:rsidRPr="00EC6DC5">
        <w:rPr>
          <w:rStyle w:val="normaltextrun"/>
          <w:rFonts w:ascii="Gill Sans MT" w:eastAsia="Times New Roman" w:hAnsi="Gill Sans MT" w:cs="Arial"/>
          <w:sz w:val="19"/>
          <w:szCs w:val="19"/>
          <w:lang w:eastAsia="en-GB"/>
        </w:rPr>
        <w:t xml:space="preserve"> develops on the machine’s performance from the operator’s point of view: “What’s most noticeable about the machine is the speed and precision of the arm. We use a 1.1m3 bucket, and the movements of the arm are really fast, which means we can perform our activities with speed and control. I think this is because the CX210D has well-synchronised hydraulics, complemented by a well-coordinated boom and stick, which makes it easy to tilt in different scenarios.” He explains further: “Speed and efficiency were crucial on this project because we were up against the clock to ensure the site was ready for the next stage of construction. </w:t>
      </w:r>
    </w:p>
    <w:p w14:paraId="7D1148D7" w14:textId="77777777" w:rsidR="00EC6DC5" w:rsidRPr="00EC6DC5" w:rsidRDefault="00EC6DC5" w:rsidP="00EC6DC5">
      <w:pPr>
        <w:spacing w:after="0" w:line="240" w:lineRule="auto"/>
        <w:rPr>
          <w:rStyle w:val="normaltextrun"/>
          <w:rFonts w:ascii="Gill Sans MT" w:eastAsia="Times New Roman" w:hAnsi="Gill Sans MT" w:cs="Arial"/>
          <w:sz w:val="19"/>
          <w:szCs w:val="19"/>
          <w:lang w:eastAsia="en-GB"/>
        </w:rPr>
      </w:pPr>
    </w:p>
    <w:p w14:paraId="1B2456F2" w14:textId="6F997188" w:rsidR="00EC6DC5" w:rsidRPr="00EC6DC5" w:rsidRDefault="00EC6DC5" w:rsidP="00EC6DC5">
      <w:pPr>
        <w:spacing w:after="0" w:line="240" w:lineRule="auto"/>
        <w:rPr>
          <w:rStyle w:val="normaltextrun"/>
          <w:rFonts w:ascii="Gill Sans MT" w:eastAsia="Times New Roman" w:hAnsi="Gill Sans MT" w:cs="Arial"/>
          <w:sz w:val="19"/>
          <w:szCs w:val="19"/>
          <w:lang w:eastAsia="en-GB"/>
        </w:rPr>
      </w:pPr>
      <w:r w:rsidRPr="00EC6DC5">
        <w:rPr>
          <w:rStyle w:val="normaltextrun"/>
          <w:rFonts w:ascii="Gill Sans MT" w:eastAsia="Times New Roman" w:hAnsi="Gill Sans MT" w:cs="Arial"/>
          <w:sz w:val="19"/>
          <w:szCs w:val="19"/>
          <w:lang w:eastAsia="en-GB"/>
        </w:rPr>
        <w:t xml:space="preserve">Of course, there are simple things that we can do to make our lives as operators easier, too. But the design of the machine itself does a lot of that work for us – the cab is extremely spacious, and the operator’s seat is really comfortable. This level of comfort is crucial when we’re operating for over 10 hours a day.” </w:t>
      </w:r>
    </w:p>
    <w:p w14:paraId="5C2838AF" w14:textId="77777777" w:rsidR="00EC6DC5" w:rsidRPr="00EC6DC5" w:rsidRDefault="00EC6DC5" w:rsidP="00EC6DC5">
      <w:pPr>
        <w:spacing w:after="0" w:line="240" w:lineRule="auto"/>
        <w:rPr>
          <w:rStyle w:val="normaltextrun"/>
          <w:rFonts w:ascii="Gill Sans MT" w:eastAsia="Times New Roman" w:hAnsi="Gill Sans MT" w:cs="Arial"/>
          <w:sz w:val="19"/>
          <w:szCs w:val="19"/>
          <w:lang w:eastAsia="en-GB"/>
        </w:rPr>
      </w:pPr>
    </w:p>
    <w:p w14:paraId="0E138950" w14:textId="0CCBAC80" w:rsidR="00EC6DC5" w:rsidRPr="00EC6DC5" w:rsidRDefault="00EC6DC5" w:rsidP="00EC6DC5">
      <w:pPr>
        <w:spacing w:after="0" w:line="240" w:lineRule="auto"/>
        <w:rPr>
          <w:rStyle w:val="normaltextrun"/>
          <w:rFonts w:ascii="Gill Sans MT" w:eastAsia="Times New Roman" w:hAnsi="Gill Sans MT" w:cs="Arial"/>
          <w:sz w:val="19"/>
          <w:szCs w:val="19"/>
          <w:lang w:eastAsia="en-GB"/>
        </w:rPr>
      </w:pPr>
      <w:r w:rsidRPr="00EC6DC5">
        <w:rPr>
          <w:rStyle w:val="normaltextrun"/>
          <w:rFonts w:ascii="Gill Sans MT" w:eastAsia="Times New Roman" w:hAnsi="Gill Sans MT" w:cs="Arial"/>
          <w:sz w:val="19"/>
          <w:szCs w:val="19"/>
          <w:lang w:eastAsia="en-GB"/>
        </w:rPr>
        <w:t xml:space="preserve">Speaking at the jobsite, Dominik Ziemczonek, Marketing Manager Central Eastern Europe, CASE Construction Equipment Europe, said this: “We are always happy to hear positive reviews </w:t>
      </w:r>
      <w:r w:rsidR="00A04D82">
        <w:rPr>
          <w:rStyle w:val="normaltextrun"/>
          <w:rFonts w:ascii="Gill Sans MT" w:eastAsia="Times New Roman" w:hAnsi="Gill Sans MT" w:cs="Arial"/>
          <w:sz w:val="19"/>
          <w:szCs w:val="19"/>
          <w:lang w:eastAsia="en-GB"/>
        </w:rPr>
        <w:t>about our machines</w:t>
      </w:r>
      <w:r w:rsidRPr="00EC6DC5">
        <w:rPr>
          <w:rStyle w:val="normaltextrun"/>
          <w:rFonts w:ascii="Gill Sans MT" w:eastAsia="Times New Roman" w:hAnsi="Gill Sans MT" w:cs="Arial"/>
          <w:sz w:val="19"/>
          <w:szCs w:val="19"/>
          <w:lang w:eastAsia="en-GB"/>
        </w:rPr>
        <w:t>. But it is extremely satisfying to hear a glowing review from such a talented and passionate operator. Precision, speed and versatility are key drivers for purchasing a CX210D excavator, and it is good to hear that Dawid believes the CX210 meets these criteria.”</w:t>
      </w:r>
    </w:p>
    <w:p w14:paraId="1E877F95" w14:textId="77777777" w:rsidR="00EC6DC5" w:rsidRPr="00EC6DC5" w:rsidRDefault="00EC6DC5" w:rsidP="00EC6DC5">
      <w:pPr>
        <w:spacing w:after="0" w:line="240" w:lineRule="auto"/>
        <w:rPr>
          <w:rStyle w:val="normaltextrun"/>
          <w:rFonts w:ascii="Gill Sans MT" w:eastAsia="Times New Roman" w:hAnsi="Gill Sans MT" w:cs="Arial"/>
          <w:sz w:val="19"/>
          <w:szCs w:val="19"/>
          <w:lang w:eastAsia="en-GB"/>
        </w:rPr>
      </w:pPr>
    </w:p>
    <w:p w14:paraId="4F362F79" w14:textId="0B5BD2F4" w:rsidR="00EC6DC5" w:rsidRPr="00EC6DC5" w:rsidRDefault="00EC6DC5" w:rsidP="00EC6DC5">
      <w:pPr>
        <w:spacing w:after="0" w:line="240" w:lineRule="auto"/>
        <w:rPr>
          <w:rStyle w:val="normaltextrun"/>
          <w:rFonts w:ascii="Gill Sans MT" w:eastAsia="Times New Roman" w:hAnsi="Gill Sans MT" w:cs="Arial"/>
          <w:sz w:val="19"/>
          <w:szCs w:val="19"/>
          <w:lang w:eastAsia="en-GB"/>
        </w:rPr>
      </w:pPr>
      <w:r w:rsidRPr="00EC6DC5">
        <w:rPr>
          <w:rStyle w:val="normaltextrun"/>
          <w:rFonts w:ascii="Gill Sans MT" w:eastAsia="Times New Roman" w:hAnsi="Gill Sans MT" w:cs="Arial"/>
          <w:sz w:val="19"/>
          <w:szCs w:val="19"/>
          <w:lang w:eastAsia="en-GB"/>
        </w:rPr>
        <w:t xml:space="preserve">The CX210D has left a lasting impact on </w:t>
      </w:r>
      <w:proofErr w:type="spellStart"/>
      <w:r w:rsidRPr="00EC6DC5">
        <w:rPr>
          <w:rStyle w:val="normaltextrun"/>
          <w:rFonts w:ascii="Gill Sans MT" w:eastAsia="Times New Roman" w:hAnsi="Gill Sans MT" w:cs="Arial"/>
          <w:sz w:val="19"/>
          <w:szCs w:val="19"/>
          <w:lang w:eastAsia="en-GB"/>
        </w:rPr>
        <w:t>Droździk</w:t>
      </w:r>
      <w:proofErr w:type="spellEnd"/>
      <w:r w:rsidRPr="00EC6DC5">
        <w:rPr>
          <w:rStyle w:val="normaltextrun"/>
          <w:rFonts w:ascii="Gill Sans MT" w:eastAsia="Times New Roman" w:hAnsi="Gill Sans MT" w:cs="Arial"/>
          <w:sz w:val="19"/>
          <w:szCs w:val="19"/>
          <w:lang w:eastAsia="en-GB"/>
        </w:rPr>
        <w:t xml:space="preserve">, who summarises: “The machine has certainly lived up to my expectations and requirements for a tracked excavator. </w:t>
      </w:r>
      <w:r w:rsidRPr="006C603D">
        <w:rPr>
          <w:rStyle w:val="normaltextrun"/>
          <w:rFonts w:ascii="Gill Sans MT" w:eastAsia="Times New Roman" w:hAnsi="Gill Sans MT" w:cs="Arial"/>
          <w:sz w:val="19"/>
          <w:szCs w:val="19"/>
          <w:lang w:eastAsia="en-GB"/>
        </w:rPr>
        <w:t>If I need to buy machines further down the line, CASE is definitely a suitable candidate</w:t>
      </w:r>
      <w:r w:rsidR="00B91F9C">
        <w:rPr>
          <w:rStyle w:val="normaltextrun"/>
          <w:rFonts w:ascii="Gill Sans MT" w:eastAsia="Times New Roman" w:hAnsi="Gill Sans MT" w:cs="Arial"/>
          <w:sz w:val="19"/>
          <w:szCs w:val="19"/>
          <w:lang w:eastAsia="en-GB"/>
        </w:rPr>
        <w:t>.</w:t>
      </w:r>
      <w:r w:rsidR="00FD6A82">
        <w:rPr>
          <w:rStyle w:val="normaltextrun"/>
          <w:rFonts w:ascii="Gill Sans MT" w:eastAsia="Times New Roman" w:hAnsi="Gill Sans MT" w:cs="Arial"/>
          <w:sz w:val="19"/>
          <w:szCs w:val="19"/>
          <w:lang w:eastAsia="en-GB"/>
        </w:rPr>
        <w:t>”</w:t>
      </w:r>
    </w:p>
    <w:p w14:paraId="6CC82592" w14:textId="77777777" w:rsidR="00EC6DC5" w:rsidRPr="00EC6DC5" w:rsidRDefault="00EC6DC5" w:rsidP="00EC6DC5">
      <w:pPr>
        <w:spacing w:after="0" w:line="240" w:lineRule="auto"/>
        <w:rPr>
          <w:rStyle w:val="normaltextrun"/>
          <w:rFonts w:ascii="Gill Sans MT" w:eastAsia="Times New Roman" w:hAnsi="Gill Sans MT" w:cs="Arial"/>
          <w:sz w:val="19"/>
          <w:szCs w:val="19"/>
          <w:lang w:eastAsia="en-GB"/>
        </w:rPr>
      </w:pPr>
    </w:p>
    <w:p w14:paraId="7AC290F0" w14:textId="4F29A0AD" w:rsidR="00107BF9" w:rsidRDefault="00EC6DC5" w:rsidP="00EC6DC5">
      <w:pPr>
        <w:spacing w:after="0" w:line="240" w:lineRule="auto"/>
        <w:rPr>
          <w:rStyle w:val="normaltextrun"/>
          <w:rFonts w:ascii="Gill Sans MT" w:eastAsia="Times New Roman" w:hAnsi="Gill Sans MT" w:cs="Arial"/>
          <w:sz w:val="19"/>
          <w:szCs w:val="19"/>
          <w:lang w:eastAsia="en-GB"/>
        </w:rPr>
      </w:pPr>
      <w:r w:rsidRPr="00EC6DC5">
        <w:rPr>
          <w:rStyle w:val="normaltextrun"/>
          <w:rFonts w:ascii="Gill Sans MT" w:eastAsia="Times New Roman" w:hAnsi="Gill Sans MT" w:cs="Arial"/>
          <w:sz w:val="19"/>
          <w:szCs w:val="19"/>
          <w:lang w:eastAsia="en-GB"/>
        </w:rPr>
        <w:t xml:space="preserve">Ziemczonek has the final word: “From an operator’s perspective, comfort and performance are everything. At CASE, we already know that our excavators deliver these benefits, but it is great to have this confirmed.” He concludes: “We are now looking forward to seeing how the next stage of construction progresses at the </w:t>
      </w:r>
      <w:proofErr w:type="spellStart"/>
      <w:r w:rsidRPr="00EC6DC5">
        <w:rPr>
          <w:rStyle w:val="normaltextrun"/>
          <w:rFonts w:ascii="Gill Sans MT" w:eastAsia="Times New Roman" w:hAnsi="Gill Sans MT" w:cs="Arial"/>
          <w:sz w:val="19"/>
          <w:szCs w:val="19"/>
          <w:lang w:eastAsia="en-GB"/>
        </w:rPr>
        <w:t>Bystrzyca</w:t>
      </w:r>
      <w:proofErr w:type="spellEnd"/>
      <w:r w:rsidRPr="00EC6DC5">
        <w:rPr>
          <w:rStyle w:val="normaltextrun"/>
          <w:rFonts w:ascii="Gill Sans MT" w:eastAsia="Times New Roman" w:hAnsi="Gill Sans MT" w:cs="Arial"/>
          <w:sz w:val="19"/>
          <w:szCs w:val="19"/>
          <w:lang w:eastAsia="en-GB"/>
        </w:rPr>
        <w:t xml:space="preserve"> </w:t>
      </w:r>
      <w:proofErr w:type="spellStart"/>
      <w:r w:rsidRPr="00EC6DC5">
        <w:rPr>
          <w:rStyle w:val="normaltextrun"/>
          <w:rFonts w:ascii="Gill Sans MT" w:eastAsia="Times New Roman" w:hAnsi="Gill Sans MT" w:cs="Arial"/>
          <w:sz w:val="19"/>
          <w:szCs w:val="19"/>
          <w:lang w:eastAsia="en-GB"/>
        </w:rPr>
        <w:t>Kłodzka</w:t>
      </w:r>
      <w:proofErr w:type="spellEnd"/>
      <w:r w:rsidRPr="00EC6DC5">
        <w:rPr>
          <w:rStyle w:val="normaltextrun"/>
          <w:rFonts w:ascii="Gill Sans MT" w:eastAsia="Times New Roman" w:hAnsi="Gill Sans MT" w:cs="Arial"/>
          <w:sz w:val="19"/>
          <w:szCs w:val="19"/>
          <w:lang w:eastAsia="en-GB"/>
        </w:rPr>
        <w:t xml:space="preserve"> site, and we will certainly be keeping an eye on Dawid’s other upcoming projects.”</w:t>
      </w:r>
    </w:p>
    <w:p w14:paraId="66B397B6" w14:textId="77777777" w:rsidR="001B3931" w:rsidRDefault="001B3931" w:rsidP="00EC6DC5">
      <w:pPr>
        <w:spacing w:after="0" w:line="240" w:lineRule="auto"/>
        <w:rPr>
          <w:rStyle w:val="normaltextrun"/>
          <w:rFonts w:ascii="Gill Sans MT" w:eastAsia="Times New Roman" w:hAnsi="Gill Sans MT" w:cs="Arial"/>
          <w:sz w:val="19"/>
          <w:szCs w:val="19"/>
          <w:lang w:eastAsia="en-GB"/>
        </w:rPr>
      </w:pPr>
    </w:p>
    <w:p w14:paraId="26BD23C6" w14:textId="5BE7CD15" w:rsidR="00C370C6" w:rsidRDefault="00EC6DC5" w:rsidP="00EC6DC5">
      <w:pPr>
        <w:spacing w:after="0" w:line="240" w:lineRule="auto"/>
        <w:rPr>
          <w:rStyle w:val="normaltextrun"/>
          <w:rFonts w:ascii="Gill Sans MT" w:eastAsia="Times New Roman" w:hAnsi="Gill Sans MT" w:cs="Arial"/>
          <w:sz w:val="19"/>
          <w:szCs w:val="19"/>
          <w:lang w:eastAsia="en-GB"/>
        </w:rPr>
      </w:pPr>
      <w:r w:rsidRPr="00EC6DC5">
        <w:rPr>
          <w:rStyle w:val="normaltextrun"/>
          <w:rFonts w:ascii="Gill Sans MT" w:eastAsia="Times New Roman" w:hAnsi="Gill Sans MT" w:cs="Arial"/>
          <w:sz w:val="19"/>
          <w:szCs w:val="19"/>
          <w:lang w:eastAsia="en-GB"/>
        </w:rPr>
        <w:lastRenderedPageBreak/>
        <w:t xml:space="preserve">We encourage you to visit the Świat Operatora YouTube channel, home to </w:t>
      </w:r>
      <w:proofErr w:type="spellStart"/>
      <w:r w:rsidRPr="00EC6DC5">
        <w:rPr>
          <w:rStyle w:val="normaltextrun"/>
          <w:rFonts w:ascii="Gill Sans MT" w:eastAsia="Times New Roman" w:hAnsi="Gill Sans MT" w:cs="Arial"/>
          <w:sz w:val="19"/>
          <w:szCs w:val="19"/>
          <w:lang w:eastAsia="en-GB"/>
        </w:rPr>
        <w:t>Droździk’s</w:t>
      </w:r>
      <w:proofErr w:type="spellEnd"/>
      <w:r w:rsidRPr="00EC6DC5">
        <w:rPr>
          <w:rStyle w:val="normaltextrun"/>
          <w:rFonts w:ascii="Gill Sans MT" w:eastAsia="Times New Roman" w:hAnsi="Gill Sans MT" w:cs="Arial"/>
          <w:sz w:val="19"/>
          <w:szCs w:val="19"/>
          <w:lang w:eastAsia="en-GB"/>
        </w:rPr>
        <w:t xml:space="preserve"> diverse range of high-quality earthmoving videos, for more construction content. You can find the link to the channel here: </w:t>
      </w:r>
      <w:hyperlink r:id="rId9" w:history="1">
        <w:r w:rsidRPr="00950F99">
          <w:rPr>
            <w:rStyle w:val="Hyperlink"/>
            <w:rFonts w:ascii="Gill Sans MT" w:eastAsia="Times New Roman" w:hAnsi="Gill Sans MT" w:cs="Arial"/>
            <w:sz w:val="19"/>
            <w:szCs w:val="19"/>
            <w:lang w:eastAsia="en-GB"/>
          </w:rPr>
          <w:t>https://www.youtube.com/channel/UC8zCIh6ZqG8VLlJXEfz4HeA</w:t>
        </w:r>
      </w:hyperlink>
    </w:p>
    <w:p w14:paraId="42688D43" w14:textId="77777777" w:rsidR="00EC6DC5" w:rsidRPr="00267338" w:rsidRDefault="00EC6DC5" w:rsidP="00EC6DC5">
      <w:pPr>
        <w:spacing w:after="0" w:line="240" w:lineRule="auto"/>
        <w:rPr>
          <w:rFonts w:cs="Arial"/>
          <w:b/>
          <w:szCs w:val="19"/>
          <w:lang w:val="pl-PL"/>
        </w:rPr>
      </w:pPr>
    </w:p>
    <w:p w14:paraId="44015248" w14:textId="2A0EE833" w:rsidR="00094788" w:rsidRPr="005F6730" w:rsidRDefault="00094788" w:rsidP="00094788">
      <w:pPr>
        <w:rPr>
          <w:rFonts w:ascii="Gill Sans MT" w:hAnsi="Gill Sans MT" w:cs="Arial"/>
          <w:b/>
          <w:szCs w:val="19"/>
        </w:rPr>
      </w:pPr>
      <w:bookmarkStart w:id="2" w:name="_Hlk527712510"/>
      <w:r w:rsidRPr="005F6730">
        <w:rPr>
          <w:rFonts w:ascii="Gill Sans MT" w:hAnsi="Gill Sans MT" w:cs="Arial"/>
          <w:b/>
          <w:sz w:val="19"/>
          <w:szCs w:val="19"/>
        </w:rPr>
        <w:t>Notes to editors</w:t>
      </w:r>
      <w:r w:rsidR="00A27749" w:rsidRPr="005F6730">
        <w:rPr>
          <w:rFonts w:ascii="Gill Sans MT" w:hAnsi="Gill Sans MT" w:cs="Arial"/>
          <w:b/>
          <w:sz w:val="19"/>
          <w:szCs w:val="19"/>
        </w:rPr>
        <w:t>:</w:t>
      </w:r>
      <w:bookmarkEnd w:id="0"/>
    </w:p>
    <w:bookmarkEnd w:id="2"/>
    <w:p w14:paraId="01BE7D82" w14:textId="18EEBE94" w:rsidR="00094788" w:rsidRPr="005F6730" w:rsidRDefault="00094788" w:rsidP="00094788">
      <w:pPr>
        <w:pStyle w:val="HTMLPreformatted"/>
        <w:shd w:val="clear" w:color="auto" w:fill="FFFFFF"/>
        <w:rPr>
          <w:rFonts w:ascii="Gill Sans MT" w:hAnsi="Gill Sans MT" w:cs="Arial"/>
          <w:color w:val="212121"/>
          <w:sz w:val="19"/>
          <w:szCs w:val="19"/>
          <w:lang w:val="en"/>
        </w:rPr>
      </w:pPr>
      <w:r w:rsidRPr="005F6730">
        <w:rPr>
          <w:rFonts w:ascii="Gill Sans MT" w:hAnsi="Gill Sans MT" w:cs="Arial"/>
          <w:sz w:val="19"/>
          <w:szCs w:val="19"/>
        </w:rPr>
        <w:t xml:space="preserve">Please visit our website to download </w:t>
      </w:r>
      <w:r w:rsidRPr="005F6730">
        <w:rPr>
          <w:rFonts w:ascii="Gill Sans MT" w:hAnsi="Gill Sans MT" w:cs="Arial"/>
          <w:color w:val="212121"/>
          <w:sz w:val="19"/>
          <w:szCs w:val="19"/>
          <w:lang w:val="en"/>
        </w:rPr>
        <w:t xml:space="preserve">high-resolution text, video and image files (JPG 300 DPI, CMYK) and other CASE press releases: </w:t>
      </w:r>
      <w:hyperlink r:id="rId10" w:history="1">
        <w:r w:rsidRPr="005F6730">
          <w:rPr>
            <w:rStyle w:val="Hyperlink"/>
            <w:rFonts w:ascii="Gill Sans MT" w:hAnsi="Gill Sans MT" w:cs="Arial"/>
            <w:sz w:val="19"/>
            <w:szCs w:val="19"/>
            <w:lang w:val="en"/>
          </w:rPr>
          <w:t>www.casecetools.com/press-kit</w:t>
        </w:r>
      </w:hyperlink>
      <w:r w:rsidRPr="005F6730">
        <w:rPr>
          <w:rFonts w:ascii="Gill Sans MT" w:hAnsi="Gill Sans MT" w:cs="Arial"/>
          <w:color w:val="212121"/>
          <w:sz w:val="19"/>
          <w:szCs w:val="19"/>
          <w:lang w:val="en"/>
        </w:rPr>
        <w:t xml:space="preserve"> </w:t>
      </w:r>
    </w:p>
    <w:p w14:paraId="1A11E346" w14:textId="267C9511" w:rsidR="00A27749" w:rsidRPr="005F6730" w:rsidRDefault="00A27749" w:rsidP="00094788">
      <w:pPr>
        <w:pStyle w:val="HTMLPreformatted"/>
        <w:shd w:val="clear" w:color="auto" w:fill="FFFFFF"/>
        <w:rPr>
          <w:rFonts w:ascii="Gill Sans MT" w:hAnsi="Gill Sans MT" w:cs="Arial"/>
          <w:color w:val="212121"/>
          <w:sz w:val="19"/>
          <w:szCs w:val="19"/>
        </w:rPr>
      </w:pPr>
    </w:p>
    <w:p w14:paraId="146F73D6" w14:textId="7F7E0ACB" w:rsidR="00A27749" w:rsidRPr="005F6730" w:rsidRDefault="00A27749" w:rsidP="00094788">
      <w:pPr>
        <w:pStyle w:val="HTMLPreformatted"/>
        <w:shd w:val="clear" w:color="auto" w:fill="FFFFFF"/>
        <w:rPr>
          <w:rFonts w:ascii="Gill Sans MT" w:hAnsi="Gill Sans MT" w:cs="Arial"/>
          <w:color w:val="212121"/>
          <w:sz w:val="19"/>
          <w:szCs w:val="19"/>
        </w:rPr>
      </w:pPr>
      <w:bookmarkStart w:id="3" w:name="_Hlk527712544"/>
      <w:r w:rsidRPr="005F6730">
        <w:rPr>
          <w:rFonts w:ascii="Gill Sans MT" w:hAnsi="Gill Sans MT" w:cs="Arial"/>
          <w:color w:val="212121"/>
          <w:sz w:val="19"/>
          <w:szCs w:val="19"/>
        </w:rPr>
        <w:t>Follow CASE on:</w:t>
      </w:r>
    </w:p>
    <w:p w14:paraId="42993AFB" w14:textId="77777777" w:rsidR="00A27749" w:rsidRPr="005F6730" w:rsidRDefault="00A27749" w:rsidP="00094788">
      <w:pPr>
        <w:pStyle w:val="HTMLPreformatted"/>
        <w:shd w:val="clear" w:color="auto" w:fill="FFFFFF"/>
        <w:rPr>
          <w:rFonts w:ascii="Gill Sans MT" w:hAnsi="Gill Sans MT" w:cs="Arial"/>
          <w:color w:val="212121"/>
          <w:sz w:val="19"/>
          <w:szCs w:val="19"/>
        </w:rPr>
      </w:pPr>
    </w:p>
    <w:p w14:paraId="03E1A68B" w14:textId="16DEE183" w:rsidR="00094788" w:rsidRPr="005F6730" w:rsidRDefault="00A27749" w:rsidP="00A27749">
      <w:pPr>
        <w:rPr>
          <w:rFonts w:ascii="Gill Sans MT" w:eastAsia="Calibri" w:hAnsi="Gill Sans MT"/>
        </w:rPr>
      </w:pPr>
      <w:bookmarkStart w:id="4" w:name="_Hlk527712055"/>
      <w:r>
        <w:rPr>
          <w:noProof/>
        </w:rPr>
        <w:drawing>
          <wp:inline distT="0" distB="0" distL="0" distR="0" wp14:anchorId="2E0DA63E" wp14:editId="3BA8DC20">
            <wp:extent cx="196850" cy="196850"/>
            <wp:effectExtent l="0" t="0" r="0" b="0"/>
            <wp:docPr id="11" name="Picture 11" descr="cid:image001.gif@01D123A8.097F9890">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2">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3BA8DC20">
        <w:rPr>
          <w:rFonts w:ascii="Gill Sans MT" w:eastAsia="Calibri" w:hAnsi="Gill Sans MT"/>
          <w:lang w:eastAsia="it-IT"/>
        </w:rPr>
        <w:t xml:space="preserve">   </w:t>
      </w:r>
      <w:r>
        <w:rPr>
          <w:noProof/>
        </w:rPr>
        <w:drawing>
          <wp:inline distT="0" distB="0" distL="0" distR="0" wp14:anchorId="5172AF14" wp14:editId="76AC90D9">
            <wp:extent cx="196850" cy="196850"/>
            <wp:effectExtent l="0" t="0" r="0" b="0"/>
            <wp:docPr id="12" name="Picture 12" descr="cid:image002.gif@01D123A8.097F9890">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4">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3BA8DC20">
        <w:rPr>
          <w:rFonts w:ascii="Gill Sans MT" w:eastAsia="Calibri" w:hAnsi="Gill Sans MT"/>
          <w:lang w:eastAsia="it-IT"/>
        </w:rPr>
        <w:t xml:space="preserve"> </w:t>
      </w:r>
      <w:r w:rsidRPr="3BA8DC20">
        <w:rPr>
          <w:rFonts w:ascii="Gill Sans MT" w:eastAsia="Calibri" w:hAnsi="Gill Sans MT"/>
        </w:rPr>
        <w:t xml:space="preserve">  </w:t>
      </w:r>
      <w:r>
        <w:rPr>
          <w:noProof/>
        </w:rPr>
        <w:drawing>
          <wp:inline distT="0" distB="0" distL="0" distR="0" wp14:anchorId="794159BC" wp14:editId="7FDDE374">
            <wp:extent cx="196850" cy="196850"/>
            <wp:effectExtent l="0" t="0" r="0" b="0"/>
            <wp:docPr id="13" name="Picture 13" descr="cid:image003.gif@01D123A8.097F9890">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6">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3BA8DC20">
        <w:rPr>
          <w:rFonts w:ascii="Gill Sans MT" w:eastAsia="Calibri" w:hAnsi="Gill Sans MT"/>
        </w:rPr>
        <w:t xml:space="preserve">   </w:t>
      </w:r>
      <w:r>
        <w:rPr>
          <w:noProof/>
        </w:rPr>
        <w:drawing>
          <wp:inline distT="0" distB="0" distL="0" distR="0" wp14:anchorId="70CBCFCB" wp14:editId="1B4FDCCD">
            <wp:extent cx="196850" cy="196850"/>
            <wp:effectExtent l="0" t="0" r="0" b="0"/>
            <wp:docPr id="14" name="Picture 14" descr="cid:image004.gif@01D123A8.097F9890">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18">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p>
    <w:bookmarkEnd w:id="1"/>
    <w:bookmarkEnd w:id="3"/>
    <w:bookmarkEnd w:id="4"/>
    <w:p w14:paraId="6CB68A8B" w14:textId="0EAAD763" w:rsidR="00094788" w:rsidRPr="005F6730" w:rsidRDefault="00094788" w:rsidP="00094788">
      <w:pPr>
        <w:jc w:val="both"/>
        <w:rPr>
          <w:rFonts w:ascii="Gill Sans MT" w:hAnsi="Gill Sans MT" w:cs="Arial"/>
          <w:i/>
          <w:sz w:val="16"/>
          <w:szCs w:val="16"/>
        </w:rPr>
      </w:pPr>
      <w:r w:rsidRPr="005F6730">
        <w:rPr>
          <w:rFonts w:ascii="Gill Sans MT" w:hAnsi="Gill Sans MT" w:cs="Arial"/>
          <w:i/>
          <w:sz w:val="16"/>
          <w:szCs w:val="16"/>
        </w:rPr>
        <w:t xml:space="preserve">CASE Construction Equipment sells and supports a full line of construction equipment around the world, including the No. 1 loader/backhoes, excavators, motor graders, wheel loaders, vibratory compaction rollers, crawler dozers, skid steers, compact track loaders and rough-terrain forklifts. Through CASE dealers, customers have access to a true professional partner with world-class equipment and aftermarket support, industry-leading warranties and flexible financing. More information is available at </w:t>
      </w:r>
      <w:hyperlink r:id="rId19" w:history="1">
        <w:r w:rsidRPr="005F6730">
          <w:rPr>
            <w:rStyle w:val="Hyperlink"/>
            <w:rFonts w:ascii="Gill Sans MT" w:hAnsi="Gill Sans MT" w:cs="Arial"/>
            <w:i/>
            <w:sz w:val="16"/>
            <w:szCs w:val="16"/>
          </w:rPr>
          <w:t>www.CASEce.com</w:t>
        </w:r>
      </w:hyperlink>
      <w:r w:rsidRPr="005F6730">
        <w:rPr>
          <w:rFonts w:ascii="Gill Sans MT" w:hAnsi="Gill Sans MT" w:cs="Arial"/>
          <w:i/>
          <w:sz w:val="16"/>
          <w:szCs w:val="16"/>
        </w:rPr>
        <w:t>.</w:t>
      </w:r>
    </w:p>
    <w:p w14:paraId="179DAE80" w14:textId="50134780" w:rsidR="00094788" w:rsidRPr="005F6730" w:rsidRDefault="00094788" w:rsidP="003330ED">
      <w:pPr>
        <w:jc w:val="both"/>
        <w:rPr>
          <w:rFonts w:ascii="Gill Sans MT" w:hAnsi="Gill Sans MT" w:cs="Arial"/>
          <w:i/>
          <w:sz w:val="16"/>
          <w:szCs w:val="16"/>
        </w:rPr>
      </w:pPr>
      <w:r w:rsidRPr="005F6730">
        <w:rPr>
          <w:rFonts w:ascii="Gill Sans MT" w:hAnsi="Gill Sans MT" w:cs="Arial"/>
          <w:i/>
          <w:sz w:val="16"/>
          <w:szCs w:val="16"/>
        </w:rPr>
        <w:t xml:space="preserve">CASE Construction Equipment is a brand of CNH Industrial N.V., a World leader in Capital Goods listed on the New York Stock Exchange (NYSE: CNHI) and on the Mercato </w:t>
      </w:r>
      <w:proofErr w:type="spellStart"/>
      <w:r w:rsidRPr="005F6730">
        <w:rPr>
          <w:rFonts w:ascii="Gill Sans MT" w:hAnsi="Gill Sans MT" w:cs="Arial"/>
          <w:i/>
          <w:sz w:val="16"/>
          <w:szCs w:val="16"/>
        </w:rPr>
        <w:t>Telematico</w:t>
      </w:r>
      <w:proofErr w:type="spellEnd"/>
      <w:r w:rsidRPr="005F6730">
        <w:rPr>
          <w:rFonts w:ascii="Gill Sans MT" w:hAnsi="Gill Sans MT" w:cs="Arial"/>
          <w:i/>
          <w:sz w:val="16"/>
          <w:szCs w:val="16"/>
        </w:rPr>
        <w:t xml:space="preserve"> </w:t>
      </w:r>
      <w:proofErr w:type="spellStart"/>
      <w:r w:rsidRPr="005F6730">
        <w:rPr>
          <w:rFonts w:ascii="Gill Sans MT" w:hAnsi="Gill Sans MT" w:cs="Arial"/>
          <w:i/>
          <w:sz w:val="16"/>
          <w:szCs w:val="16"/>
        </w:rPr>
        <w:t>Azionario</w:t>
      </w:r>
      <w:proofErr w:type="spellEnd"/>
      <w:r w:rsidRPr="005F6730">
        <w:rPr>
          <w:rFonts w:ascii="Gill Sans MT" w:hAnsi="Gill Sans MT" w:cs="Arial"/>
          <w:i/>
          <w:sz w:val="16"/>
          <w:szCs w:val="16"/>
        </w:rPr>
        <w:t xml:space="preserve"> of the </w:t>
      </w:r>
      <w:proofErr w:type="spellStart"/>
      <w:r w:rsidRPr="005F6730">
        <w:rPr>
          <w:rFonts w:ascii="Gill Sans MT" w:hAnsi="Gill Sans MT" w:cs="Arial"/>
          <w:i/>
          <w:sz w:val="16"/>
          <w:szCs w:val="16"/>
        </w:rPr>
        <w:t>Borsa</w:t>
      </w:r>
      <w:proofErr w:type="spellEnd"/>
      <w:r w:rsidRPr="005F6730">
        <w:rPr>
          <w:rFonts w:ascii="Gill Sans MT" w:hAnsi="Gill Sans MT" w:cs="Arial"/>
          <w:i/>
          <w:sz w:val="16"/>
          <w:szCs w:val="16"/>
        </w:rPr>
        <w:t xml:space="preserve"> </w:t>
      </w:r>
      <w:proofErr w:type="spellStart"/>
      <w:r w:rsidRPr="005F6730">
        <w:rPr>
          <w:rFonts w:ascii="Gill Sans MT" w:hAnsi="Gill Sans MT" w:cs="Arial"/>
          <w:i/>
          <w:sz w:val="16"/>
          <w:szCs w:val="16"/>
        </w:rPr>
        <w:t>Italiana</w:t>
      </w:r>
      <w:proofErr w:type="spellEnd"/>
      <w:r w:rsidRPr="005F6730">
        <w:rPr>
          <w:rFonts w:ascii="Gill Sans MT" w:hAnsi="Gill Sans MT" w:cs="Arial"/>
          <w:i/>
          <w:sz w:val="16"/>
          <w:szCs w:val="16"/>
        </w:rPr>
        <w:t xml:space="preserve"> (MI: CNHI). More information about CNH Industrial can be found online at </w:t>
      </w:r>
      <w:hyperlink r:id="rId20" w:history="1">
        <w:r w:rsidRPr="005F6730">
          <w:rPr>
            <w:rStyle w:val="Hyperlink"/>
            <w:rFonts w:ascii="Gill Sans MT" w:hAnsi="Gill Sans MT" w:cs="Arial"/>
            <w:i/>
            <w:sz w:val="16"/>
            <w:szCs w:val="16"/>
          </w:rPr>
          <w:t>www.cnhindustrial.com</w:t>
        </w:r>
      </w:hyperlink>
      <w:r w:rsidRPr="005F6730">
        <w:rPr>
          <w:rStyle w:val="Hyperlink"/>
          <w:rFonts w:ascii="Gill Sans MT" w:hAnsi="Gill Sans MT" w:cs="Arial"/>
        </w:rPr>
        <w:t>.</w:t>
      </w:r>
    </w:p>
    <w:p w14:paraId="173C1655" w14:textId="7601A114" w:rsidR="00094788" w:rsidRPr="005F6730" w:rsidRDefault="00094788" w:rsidP="009666D1">
      <w:pPr>
        <w:pStyle w:val="01TESTO"/>
        <w:rPr>
          <w:rFonts w:ascii="Gill Sans MT" w:hAnsi="Gill Sans MT" w:cs="Arial"/>
          <w:b/>
          <w:szCs w:val="19"/>
        </w:rPr>
      </w:pPr>
      <w:r w:rsidRPr="005F6730">
        <w:rPr>
          <w:rFonts w:ascii="Gill Sans MT" w:hAnsi="Gill Sans MT" w:cs="Arial"/>
          <w:b/>
          <w:szCs w:val="19"/>
        </w:rPr>
        <w:t>For more information contact:</w:t>
      </w:r>
    </w:p>
    <w:p w14:paraId="77316656" w14:textId="00A10873" w:rsidR="00094788" w:rsidRPr="005F6730" w:rsidRDefault="005046CC" w:rsidP="009666D1">
      <w:pPr>
        <w:spacing w:after="0" w:line="240" w:lineRule="auto"/>
        <w:rPr>
          <w:rFonts w:ascii="Gill Sans MT" w:hAnsi="Gill Sans MT" w:cs="Arial"/>
          <w:bCs/>
          <w:sz w:val="19"/>
          <w:szCs w:val="19"/>
          <w:lang w:val="de-DE" w:eastAsia="es-ES"/>
        </w:rPr>
      </w:pPr>
      <w:r>
        <w:rPr>
          <w:rFonts w:ascii="Gill Sans MT" w:hAnsi="Gill Sans MT" w:cs="Arial"/>
          <w:sz w:val="19"/>
          <w:szCs w:val="19"/>
          <w:lang w:val="de-DE" w:eastAsia="es-ES"/>
        </w:rPr>
        <w:t xml:space="preserve">Pete Bayliss </w:t>
      </w:r>
      <w:r w:rsidR="00094788" w:rsidRPr="005F6730">
        <w:rPr>
          <w:rFonts w:ascii="Gill Sans MT" w:hAnsi="Gill Sans MT" w:cs="Arial"/>
          <w:sz w:val="19"/>
          <w:szCs w:val="19"/>
          <w:lang w:val="de-DE" w:eastAsia="es-ES"/>
        </w:rPr>
        <w:t>– Copestone on behalf of CASE Construction Equipment</w:t>
      </w:r>
    </w:p>
    <w:p w14:paraId="2F7FC16D" w14:textId="77777777" w:rsidR="005046CC" w:rsidRPr="005046CC" w:rsidRDefault="005046CC" w:rsidP="009666D1">
      <w:pPr>
        <w:spacing w:after="0" w:line="240" w:lineRule="auto"/>
        <w:rPr>
          <w:rFonts w:ascii="Gill Sans MT" w:eastAsiaTheme="minorEastAsia" w:hAnsi="Gill Sans MT"/>
          <w:noProof/>
          <w:sz w:val="18"/>
          <w:szCs w:val="18"/>
          <w:lang w:eastAsia="en-GB"/>
        </w:rPr>
      </w:pPr>
      <w:r w:rsidRPr="005046CC">
        <w:rPr>
          <w:rFonts w:ascii="Gill Sans MT" w:eastAsiaTheme="minorEastAsia" w:hAnsi="Gill Sans MT"/>
          <w:noProof/>
          <w:sz w:val="18"/>
          <w:szCs w:val="18"/>
          <w:lang w:eastAsia="en-GB"/>
        </w:rPr>
        <w:t>+44 (0) 7944 853986</w:t>
      </w:r>
    </w:p>
    <w:p w14:paraId="62A9E366" w14:textId="2B6FBC18" w:rsidR="003452F5" w:rsidRPr="00267338" w:rsidRDefault="001E7DDC" w:rsidP="00267338">
      <w:pPr>
        <w:spacing w:after="0" w:line="240" w:lineRule="auto"/>
        <w:rPr>
          <w:rFonts w:ascii="Gill Sans MT" w:hAnsi="Gill Sans MT" w:cs="Arial"/>
          <w:sz w:val="19"/>
          <w:szCs w:val="19"/>
          <w:lang w:val="de-DE"/>
        </w:rPr>
      </w:pPr>
      <w:hyperlink r:id="rId21" w:history="1">
        <w:r w:rsidR="005046CC" w:rsidRPr="00645FEC">
          <w:rPr>
            <w:rStyle w:val="Hyperlink"/>
            <w:rFonts w:ascii="Gill Sans MT" w:hAnsi="Gill Sans MT" w:cs="Arial"/>
            <w:sz w:val="19"/>
            <w:szCs w:val="19"/>
            <w:lang w:val="de-DE" w:eastAsia="es-ES"/>
          </w:rPr>
          <w:t>pete@copestone.uk.com</w:t>
        </w:r>
      </w:hyperlink>
    </w:p>
    <w:sectPr w:rsidR="003452F5" w:rsidRPr="00267338" w:rsidSect="006941EF">
      <w:headerReference w:type="default" r:id="rId22"/>
      <w:footerReference w:type="default" r:id="rId23"/>
      <w:headerReference w:type="first" r:id="rId24"/>
      <w:footerReference w:type="first" r:id="rId25"/>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964E14" w14:textId="77777777" w:rsidR="001E7DDC" w:rsidRDefault="001E7DDC">
      <w:pPr>
        <w:spacing w:after="0" w:line="240" w:lineRule="auto"/>
      </w:pPr>
      <w:r>
        <w:separator/>
      </w:r>
    </w:p>
  </w:endnote>
  <w:endnote w:type="continuationSeparator" w:id="0">
    <w:p w14:paraId="04350C6B" w14:textId="77777777" w:rsidR="001E7DDC" w:rsidRDefault="001E7D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03AC28" w14:textId="77777777" w:rsidR="00C11491" w:rsidRDefault="001E7DDC" w:rsidP="00842584">
    <w:pPr>
      <w:pStyle w:val="Footer"/>
    </w:pPr>
  </w:p>
  <w:p w14:paraId="31F029F6" w14:textId="77777777" w:rsidR="00C11491" w:rsidRDefault="001E7DDC" w:rsidP="00842584">
    <w:pPr>
      <w:pStyle w:val="Footer"/>
    </w:pPr>
  </w:p>
  <w:p w14:paraId="65869B61" w14:textId="77777777" w:rsidR="00C11491" w:rsidRDefault="001E7DDC" w:rsidP="00842584">
    <w:pPr>
      <w:pStyle w:val="Footer"/>
    </w:pPr>
  </w:p>
  <w:p w14:paraId="7803D058" w14:textId="77777777" w:rsidR="00C11491" w:rsidRDefault="001E7DDC" w:rsidP="008425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777985" w14:textId="77777777" w:rsidR="00C11491" w:rsidRPr="00C7201A" w:rsidRDefault="001E7DDC" w:rsidP="00842584">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02DF27" w14:textId="77777777" w:rsidR="001E7DDC" w:rsidRDefault="001E7DDC">
      <w:pPr>
        <w:spacing w:after="0" w:line="240" w:lineRule="auto"/>
      </w:pPr>
      <w:r>
        <w:separator/>
      </w:r>
    </w:p>
  </w:footnote>
  <w:footnote w:type="continuationSeparator" w:id="0">
    <w:p w14:paraId="1C3F8C68" w14:textId="77777777" w:rsidR="001E7DDC" w:rsidRDefault="001E7D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980C34" w14:textId="77777777" w:rsidR="00C11491" w:rsidRDefault="007A2771" w:rsidP="00842584">
    <w:r>
      <w:rPr>
        <w:noProof/>
        <w:lang w:val="it-IT" w:eastAsia="zh-CN"/>
      </w:rPr>
      <w:drawing>
        <wp:anchor distT="0" distB="0" distL="114300" distR="114300" simplePos="0" relativeHeight="251663360"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C11491" w:rsidRPr="00C7201A" w14:paraId="0801C9B0" w14:textId="77777777">
      <w:trPr>
        <w:trHeight w:val="735"/>
      </w:trPr>
      <w:tc>
        <w:tcPr>
          <w:tcW w:w="2614" w:type="dxa"/>
          <w:shd w:val="clear" w:color="auto" w:fill="auto"/>
          <w:vAlign w:val="bottom"/>
        </w:tcPr>
        <w:p w14:paraId="133F3E8F" w14:textId="77777777" w:rsidR="00C11491" w:rsidRPr="00293E17" w:rsidRDefault="001E7DDC" w:rsidP="00842584">
          <w:pPr>
            <w:pStyle w:val="04FOOTER"/>
            <w:ind w:right="-101"/>
          </w:pPr>
        </w:p>
      </w:tc>
      <w:tc>
        <w:tcPr>
          <w:tcW w:w="2835" w:type="dxa"/>
        </w:tcPr>
        <w:p w14:paraId="7C4FA7A5" w14:textId="77777777" w:rsidR="00C11491" w:rsidRDefault="001E7DDC" w:rsidP="00842584">
          <w:pPr>
            <w:pStyle w:val="04FOOTER"/>
            <w:ind w:right="-101"/>
          </w:pPr>
        </w:p>
        <w:p w14:paraId="16DF71E2" w14:textId="77777777" w:rsidR="00C11491" w:rsidRDefault="001E7DDC" w:rsidP="00842584">
          <w:pPr>
            <w:pStyle w:val="04FOOTER"/>
            <w:ind w:right="-101"/>
          </w:pPr>
        </w:p>
        <w:p w14:paraId="1520B835" w14:textId="77777777" w:rsidR="00C11491" w:rsidRDefault="001E7DDC" w:rsidP="00842584">
          <w:pPr>
            <w:pStyle w:val="04FOOTER"/>
            <w:ind w:right="-101"/>
          </w:pPr>
        </w:p>
        <w:p w14:paraId="23477936" w14:textId="77777777" w:rsidR="00C11491" w:rsidRPr="00293E17" w:rsidRDefault="001E7DDC" w:rsidP="00842584">
          <w:pPr>
            <w:pStyle w:val="04FOOTER"/>
            <w:ind w:right="-101"/>
          </w:pPr>
        </w:p>
      </w:tc>
    </w:tr>
  </w:tbl>
  <w:p w14:paraId="47A319D6" w14:textId="7711E35A" w:rsidR="00C11491" w:rsidRPr="002C48D5" w:rsidRDefault="007A2771" w:rsidP="00842584">
    <w:pPr>
      <w:rPr>
        <w:rFonts w:ascii="Times New Roman" w:hAnsi="Times New Roman"/>
        <w:snapToGrid w:val="0"/>
        <w:vanish/>
        <w:w w:val="0"/>
        <w:sz w:val="0"/>
        <w:szCs w:val="0"/>
        <w:u w:color="000000"/>
        <w:bdr w:val="none" w:sz="0" w:space="0" w:color="000000"/>
        <w:shd w:val="clear" w:color="000000" w:fill="000000"/>
        <w:lang w:val="x-none" w:eastAsia="x-none" w:bidi="x-none"/>
      </w:rPr>
    </w:pPr>
    <w:r>
      <w:rPr>
        <w:noProof/>
        <w:lang w:val="it-IT" w:eastAsia="zh-CN"/>
      </w:rPr>
      <w:drawing>
        <wp:anchor distT="0" distB="0" distL="114300" distR="114300" simplePos="0" relativeHeight="251662336" behindDoc="1" locked="0" layoutInCell="1" allowOverlap="1" wp14:anchorId="4199539B" wp14:editId="044BE5E4">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64384"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2309B9" w14:textId="77777777" w:rsidR="00C11491" w:rsidRDefault="007A2771" w:rsidP="00842584">
    <w:r>
      <w:rPr>
        <w:noProof/>
        <w:lang w:val="it-IT" w:eastAsia="zh-CN"/>
      </w:rPr>
      <w:drawing>
        <wp:anchor distT="0" distB="0" distL="114300" distR="114300" simplePos="0" relativeHeight="25166131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4294967294" distB="4294967294" distL="114300" distR="114300" simplePos="0" relativeHeight="251660288"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pic="http://schemas.openxmlformats.org/drawingml/2006/pictur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404F9E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w10:wrap anchory="page"/>
            </v:line>
          </w:pict>
        </mc:Fallback>
      </mc:AlternateContent>
    </w:r>
    <w:r>
      <w:rPr>
        <w:noProof/>
        <w:lang w:val="it-IT" w:eastAsia="zh-CN"/>
      </w:rPr>
      <mc:AlternateContent>
        <mc:Choice Requires="wps">
          <w:drawing>
            <wp:anchor distT="4294967294" distB="4294967294" distL="114300" distR="114300" simplePos="0" relativeHeight="251659264" behindDoc="0" locked="0" layoutInCell="1" allowOverlap="1" wp14:anchorId="10964B71" wp14:editId="70D8E831">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pic="http://schemas.openxmlformats.org/drawingml/2006/pictur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v:line id="Line 34"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spid="_x0000_s1026" strokeweight=".03739mm" from="-.05pt,35.85pt" to="557.95pt,35.85pt" w14:anchorId="03A1D93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"/>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ExNLO0MDQwNDEwN7ZQ0lEKTi0uzszPAykwrAUAFT0BMiwAAAA="/>
  </w:docVars>
  <w:rsids>
    <w:rsidRoot w:val="00094788"/>
    <w:rsid w:val="000105B5"/>
    <w:rsid w:val="00042207"/>
    <w:rsid w:val="00094788"/>
    <w:rsid w:val="00107BF9"/>
    <w:rsid w:val="00121DD9"/>
    <w:rsid w:val="0016494D"/>
    <w:rsid w:val="0018537A"/>
    <w:rsid w:val="001A0D18"/>
    <w:rsid w:val="001B3931"/>
    <w:rsid w:val="001B5B79"/>
    <w:rsid w:val="001D091E"/>
    <w:rsid w:val="001D385F"/>
    <w:rsid w:val="001E7DDC"/>
    <w:rsid w:val="001F6C48"/>
    <w:rsid w:val="00245C61"/>
    <w:rsid w:val="0025779B"/>
    <w:rsid w:val="00267338"/>
    <w:rsid w:val="0027334E"/>
    <w:rsid w:val="00274FD6"/>
    <w:rsid w:val="003330ED"/>
    <w:rsid w:val="003452F5"/>
    <w:rsid w:val="0036066E"/>
    <w:rsid w:val="003E48BA"/>
    <w:rsid w:val="004778CB"/>
    <w:rsid w:val="00481AAA"/>
    <w:rsid w:val="00490F76"/>
    <w:rsid w:val="004B0161"/>
    <w:rsid w:val="004C3222"/>
    <w:rsid w:val="004E497F"/>
    <w:rsid w:val="005046CC"/>
    <w:rsid w:val="00513587"/>
    <w:rsid w:val="0051400A"/>
    <w:rsid w:val="00524A59"/>
    <w:rsid w:val="00576B09"/>
    <w:rsid w:val="005E29C4"/>
    <w:rsid w:val="005F6730"/>
    <w:rsid w:val="0060643F"/>
    <w:rsid w:val="006270D1"/>
    <w:rsid w:val="00670354"/>
    <w:rsid w:val="00680CBF"/>
    <w:rsid w:val="006C603D"/>
    <w:rsid w:val="006F6F55"/>
    <w:rsid w:val="00716A8F"/>
    <w:rsid w:val="007A2771"/>
    <w:rsid w:val="008235E7"/>
    <w:rsid w:val="00880DE0"/>
    <w:rsid w:val="008867CD"/>
    <w:rsid w:val="00895F27"/>
    <w:rsid w:val="008B1519"/>
    <w:rsid w:val="008D4604"/>
    <w:rsid w:val="00931125"/>
    <w:rsid w:val="009666D1"/>
    <w:rsid w:val="00A02CE2"/>
    <w:rsid w:val="00A04D82"/>
    <w:rsid w:val="00A07044"/>
    <w:rsid w:val="00A152EB"/>
    <w:rsid w:val="00A27749"/>
    <w:rsid w:val="00A42F13"/>
    <w:rsid w:val="00A538C8"/>
    <w:rsid w:val="00A84B38"/>
    <w:rsid w:val="00A93309"/>
    <w:rsid w:val="00B30CD1"/>
    <w:rsid w:val="00B43789"/>
    <w:rsid w:val="00B91F9C"/>
    <w:rsid w:val="00C1130B"/>
    <w:rsid w:val="00C32616"/>
    <w:rsid w:val="00C370C6"/>
    <w:rsid w:val="00C413E3"/>
    <w:rsid w:val="00C722A3"/>
    <w:rsid w:val="00CE1293"/>
    <w:rsid w:val="00CF414F"/>
    <w:rsid w:val="00D02AEA"/>
    <w:rsid w:val="00D033FF"/>
    <w:rsid w:val="00D10336"/>
    <w:rsid w:val="00D27B03"/>
    <w:rsid w:val="00D61D61"/>
    <w:rsid w:val="00D70CF0"/>
    <w:rsid w:val="00DF3C12"/>
    <w:rsid w:val="00DF4F85"/>
    <w:rsid w:val="00E44786"/>
    <w:rsid w:val="00E6536C"/>
    <w:rsid w:val="00E9762D"/>
    <w:rsid w:val="00EC6DC5"/>
    <w:rsid w:val="00ED6671"/>
    <w:rsid w:val="00EE1BDF"/>
    <w:rsid w:val="00EE78AE"/>
    <w:rsid w:val="00F0356D"/>
    <w:rsid w:val="00F212F8"/>
    <w:rsid w:val="00F9770F"/>
    <w:rsid w:val="00FA0EE8"/>
    <w:rsid w:val="00FD6A82"/>
    <w:rsid w:val="3BA8DC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482E08"/>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val="en-US" w:eastAsia="zh-CN"/>
    </w:rPr>
  </w:style>
  <w:style w:type="character" w:customStyle="1" w:styleId="FooterChar">
    <w:name w:val="Footer Char"/>
    <w:basedOn w:val="DefaultParagraphFont"/>
    <w:link w:val="Footer"/>
    <w:rsid w:val="00094788"/>
    <w:rPr>
      <w:rFonts w:eastAsiaTheme="minorEastAsia"/>
      <w:lang w:val="en-US"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val="en-US" w:eastAsia="it-IT"/>
    </w:rPr>
  </w:style>
  <w:style w:type="character" w:styleId="Hyperlink">
    <w:name w:val="Hyperlink"/>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val="en-US"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paragraph" w:customStyle="1" w:styleId="paragraph">
    <w:name w:val="paragraph"/>
    <w:basedOn w:val="Normal"/>
    <w:rsid w:val="005046C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5046CC"/>
  </w:style>
  <w:style w:type="character" w:customStyle="1" w:styleId="eop">
    <w:name w:val="eop"/>
    <w:basedOn w:val="DefaultParagraphFont"/>
    <w:rsid w:val="005046CC"/>
  </w:style>
  <w:style w:type="character" w:styleId="UnresolvedMention">
    <w:name w:val="Unresolved Mention"/>
    <w:basedOn w:val="DefaultParagraphFont"/>
    <w:uiPriority w:val="99"/>
    <w:semiHidden/>
    <w:unhideWhenUsed/>
    <w:rsid w:val="005046CC"/>
    <w:rPr>
      <w:color w:val="605E5C"/>
      <w:shd w:val="clear" w:color="auto" w:fill="E1DFDD"/>
    </w:rPr>
  </w:style>
  <w:style w:type="character" w:styleId="CommentReference">
    <w:name w:val="annotation reference"/>
    <w:basedOn w:val="DefaultParagraphFont"/>
    <w:uiPriority w:val="99"/>
    <w:semiHidden/>
    <w:unhideWhenUsed/>
    <w:rsid w:val="00267338"/>
    <w:rPr>
      <w:sz w:val="16"/>
      <w:szCs w:val="16"/>
    </w:rPr>
  </w:style>
  <w:style w:type="paragraph" w:styleId="CommentText">
    <w:name w:val="annotation text"/>
    <w:basedOn w:val="Normal"/>
    <w:link w:val="CommentTextChar"/>
    <w:uiPriority w:val="99"/>
    <w:semiHidden/>
    <w:unhideWhenUsed/>
    <w:rsid w:val="00267338"/>
    <w:pPr>
      <w:spacing w:line="240" w:lineRule="auto"/>
    </w:pPr>
    <w:rPr>
      <w:sz w:val="20"/>
      <w:szCs w:val="20"/>
    </w:rPr>
  </w:style>
  <w:style w:type="character" w:customStyle="1" w:styleId="CommentTextChar">
    <w:name w:val="Comment Text Char"/>
    <w:basedOn w:val="DefaultParagraphFont"/>
    <w:link w:val="CommentText"/>
    <w:uiPriority w:val="99"/>
    <w:semiHidden/>
    <w:rsid w:val="00267338"/>
    <w:rPr>
      <w:sz w:val="20"/>
      <w:szCs w:val="20"/>
    </w:rPr>
  </w:style>
  <w:style w:type="paragraph" w:styleId="CommentSubject">
    <w:name w:val="annotation subject"/>
    <w:basedOn w:val="CommentText"/>
    <w:next w:val="CommentText"/>
    <w:link w:val="CommentSubjectChar"/>
    <w:uiPriority w:val="99"/>
    <w:semiHidden/>
    <w:unhideWhenUsed/>
    <w:rsid w:val="00267338"/>
    <w:rPr>
      <w:b/>
      <w:bCs/>
    </w:rPr>
  </w:style>
  <w:style w:type="character" w:customStyle="1" w:styleId="CommentSubjectChar">
    <w:name w:val="Comment Subject Char"/>
    <w:basedOn w:val="CommentTextChar"/>
    <w:link w:val="CommentSubject"/>
    <w:uiPriority w:val="99"/>
    <w:semiHidden/>
    <w:rsid w:val="00267338"/>
    <w:rPr>
      <w:b/>
      <w:bCs/>
      <w:sz w:val="20"/>
      <w:szCs w:val="20"/>
    </w:rPr>
  </w:style>
  <w:style w:type="paragraph" w:styleId="BalloonText">
    <w:name w:val="Balloon Text"/>
    <w:basedOn w:val="Normal"/>
    <w:link w:val="BalloonTextChar"/>
    <w:uiPriority w:val="99"/>
    <w:semiHidden/>
    <w:unhideWhenUsed/>
    <w:rsid w:val="0026733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7338"/>
    <w:rPr>
      <w:rFonts w:ascii="Segoe UI" w:hAnsi="Segoe UI" w:cs="Segoe UI"/>
      <w:sz w:val="18"/>
      <w:szCs w:val="18"/>
    </w:rPr>
  </w:style>
  <w:style w:type="paragraph" w:styleId="Header">
    <w:name w:val="header"/>
    <w:basedOn w:val="Normal"/>
    <w:link w:val="HeaderChar"/>
    <w:uiPriority w:val="99"/>
    <w:unhideWhenUsed/>
    <w:rsid w:val="002673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7338"/>
  </w:style>
  <w:style w:type="character" w:styleId="FollowedHyperlink">
    <w:name w:val="FollowedHyperlink"/>
    <w:basedOn w:val="DefaultParagraphFont"/>
    <w:uiPriority w:val="99"/>
    <w:semiHidden/>
    <w:unhideWhenUsed/>
    <w:rsid w:val="00245C6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3695643">
      <w:bodyDiv w:val="1"/>
      <w:marLeft w:val="0"/>
      <w:marRight w:val="0"/>
      <w:marTop w:val="0"/>
      <w:marBottom w:val="0"/>
      <w:divBdr>
        <w:top w:val="none" w:sz="0" w:space="0" w:color="auto"/>
        <w:left w:val="none" w:sz="0" w:space="0" w:color="auto"/>
        <w:bottom w:val="none" w:sz="0" w:space="0" w:color="auto"/>
        <w:right w:val="none" w:sz="0" w:space="0" w:color="auto"/>
      </w:divBdr>
      <w:divsChild>
        <w:div w:id="877200099">
          <w:marLeft w:val="0"/>
          <w:marRight w:val="0"/>
          <w:marTop w:val="0"/>
          <w:marBottom w:val="0"/>
          <w:divBdr>
            <w:top w:val="none" w:sz="0" w:space="0" w:color="auto"/>
            <w:left w:val="none" w:sz="0" w:space="0" w:color="auto"/>
            <w:bottom w:val="none" w:sz="0" w:space="0" w:color="auto"/>
            <w:right w:val="none" w:sz="0" w:space="0" w:color="auto"/>
          </w:divBdr>
        </w:div>
        <w:div w:id="1099179817">
          <w:marLeft w:val="0"/>
          <w:marRight w:val="0"/>
          <w:marTop w:val="0"/>
          <w:marBottom w:val="0"/>
          <w:divBdr>
            <w:top w:val="none" w:sz="0" w:space="0" w:color="auto"/>
            <w:left w:val="none" w:sz="0" w:space="0" w:color="auto"/>
            <w:bottom w:val="none" w:sz="0" w:space="0" w:color="auto"/>
            <w:right w:val="none" w:sz="0" w:space="0" w:color="auto"/>
          </w:divBdr>
        </w:div>
        <w:div w:id="1708220025">
          <w:marLeft w:val="0"/>
          <w:marRight w:val="0"/>
          <w:marTop w:val="0"/>
          <w:marBottom w:val="0"/>
          <w:divBdr>
            <w:top w:val="none" w:sz="0" w:space="0" w:color="auto"/>
            <w:left w:val="none" w:sz="0" w:space="0" w:color="auto"/>
            <w:bottom w:val="none" w:sz="0" w:space="0" w:color="auto"/>
            <w:right w:val="none" w:sz="0" w:space="0" w:color="auto"/>
          </w:divBdr>
        </w:div>
        <w:div w:id="1543902284">
          <w:marLeft w:val="0"/>
          <w:marRight w:val="0"/>
          <w:marTop w:val="0"/>
          <w:marBottom w:val="0"/>
          <w:divBdr>
            <w:top w:val="none" w:sz="0" w:space="0" w:color="auto"/>
            <w:left w:val="none" w:sz="0" w:space="0" w:color="auto"/>
            <w:bottom w:val="none" w:sz="0" w:space="0" w:color="auto"/>
            <w:right w:val="none" w:sz="0" w:space="0" w:color="auto"/>
          </w:divBdr>
        </w:div>
        <w:div w:id="835144537">
          <w:marLeft w:val="0"/>
          <w:marRight w:val="0"/>
          <w:marTop w:val="0"/>
          <w:marBottom w:val="0"/>
          <w:divBdr>
            <w:top w:val="none" w:sz="0" w:space="0" w:color="auto"/>
            <w:left w:val="none" w:sz="0" w:space="0" w:color="auto"/>
            <w:bottom w:val="none" w:sz="0" w:space="0" w:color="auto"/>
            <w:right w:val="none" w:sz="0" w:space="0" w:color="auto"/>
          </w:divBdr>
        </w:div>
        <w:div w:id="795371090">
          <w:marLeft w:val="0"/>
          <w:marRight w:val="0"/>
          <w:marTop w:val="0"/>
          <w:marBottom w:val="0"/>
          <w:divBdr>
            <w:top w:val="none" w:sz="0" w:space="0" w:color="auto"/>
            <w:left w:val="none" w:sz="0" w:space="0" w:color="auto"/>
            <w:bottom w:val="none" w:sz="0" w:space="0" w:color="auto"/>
            <w:right w:val="none" w:sz="0" w:space="0" w:color="auto"/>
          </w:divBdr>
        </w:div>
        <w:div w:id="220024291">
          <w:marLeft w:val="0"/>
          <w:marRight w:val="0"/>
          <w:marTop w:val="0"/>
          <w:marBottom w:val="0"/>
          <w:divBdr>
            <w:top w:val="none" w:sz="0" w:space="0" w:color="auto"/>
            <w:left w:val="none" w:sz="0" w:space="0" w:color="auto"/>
            <w:bottom w:val="none" w:sz="0" w:space="0" w:color="auto"/>
            <w:right w:val="none" w:sz="0" w:space="0" w:color="auto"/>
          </w:divBdr>
        </w:div>
        <w:div w:id="376007709">
          <w:marLeft w:val="0"/>
          <w:marRight w:val="0"/>
          <w:marTop w:val="0"/>
          <w:marBottom w:val="0"/>
          <w:divBdr>
            <w:top w:val="none" w:sz="0" w:space="0" w:color="auto"/>
            <w:left w:val="none" w:sz="0" w:space="0" w:color="auto"/>
            <w:bottom w:val="none" w:sz="0" w:space="0" w:color="auto"/>
            <w:right w:val="none" w:sz="0" w:space="0" w:color="auto"/>
          </w:divBdr>
        </w:div>
        <w:div w:id="1131825498">
          <w:marLeft w:val="0"/>
          <w:marRight w:val="0"/>
          <w:marTop w:val="0"/>
          <w:marBottom w:val="0"/>
          <w:divBdr>
            <w:top w:val="none" w:sz="0" w:space="0" w:color="auto"/>
            <w:left w:val="none" w:sz="0" w:space="0" w:color="auto"/>
            <w:bottom w:val="none" w:sz="0" w:space="0" w:color="auto"/>
            <w:right w:val="none" w:sz="0" w:space="0" w:color="auto"/>
          </w:divBdr>
        </w:div>
        <w:div w:id="678238135">
          <w:marLeft w:val="0"/>
          <w:marRight w:val="0"/>
          <w:marTop w:val="0"/>
          <w:marBottom w:val="0"/>
          <w:divBdr>
            <w:top w:val="none" w:sz="0" w:space="0" w:color="auto"/>
            <w:left w:val="none" w:sz="0" w:space="0" w:color="auto"/>
            <w:bottom w:val="none" w:sz="0" w:space="0" w:color="auto"/>
            <w:right w:val="none" w:sz="0" w:space="0" w:color="auto"/>
          </w:divBdr>
        </w:div>
        <w:div w:id="1404789344">
          <w:marLeft w:val="0"/>
          <w:marRight w:val="0"/>
          <w:marTop w:val="0"/>
          <w:marBottom w:val="0"/>
          <w:divBdr>
            <w:top w:val="none" w:sz="0" w:space="0" w:color="auto"/>
            <w:left w:val="none" w:sz="0" w:space="0" w:color="auto"/>
            <w:bottom w:val="none" w:sz="0" w:space="0" w:color="auto"/>
            <w:right w:val="none" w:sz="0" w:space="0" w:color="auto"/>
          </w:divBdr>
        </w:div>
      </w:divsChild>
    </w:div>
    <w:div w:id="616639283">
      <w:bodyDiv w:val="1"/>
      <w:marLeft w:val="0"/>
      <w:marRight w:val="0"/>
      <w:marTop w:val="0"/>
      <w:marBottom w:val="0"/>
      <w:divBdr>
        <w:top w:val="none" w:sz="0" w:space="0" w:color="auto"/>
        <w:left w:val="none" w:sz="0" w:space="0" w:color="auto"/>
        <w:bottom w:val="none" w:sz="0" w:space="0" w:color="auto"/>
        <w:right w:val="none" w:sz="0" w:space="0" w:color="auto"/>
      </w:divBdr>
      <w:divsChild>
        <w:div w:id="782462661">
          <w:marLeft w:val="0"/>
          <w:marRight w:val="0"/>
          <w:marTop w:val="0"/>
          <w:marBottom w:val="0"/>
          <w:divBdr>
            <w:top w:val="none" w:sz="0" w:space="0" w:color="auto"/>
            <w:left w:val="none" w:sz="0" w:space="0" w:color="auto"/>
            <w:bottom w:val="none" w:sz="0" w:space="0" w:color="auto"/>
            <w:right w:val="none" w:sz="0" w:space="0" w:color="auto"/>
          </w:divBdr>
        </w:div>
      </w:divsChild>
    </w:div>
    <w:div w:id="637028941">
      <w:bodyDiv w:val="1"/>
      <w:marLeft w:val="0"/>
      <w:marRight w:val="0"/>
      <w:marTop w:val="0"/>
      <w:marBottom w:val="0"/>
      <w:divBdr>
        <w:top w:val="none" w:sz="0" w:space="0" w:color="auto"/>
        <w:left w:val="none" w:sz="0" w:space="0" w:color="auto"/>
        <w:bottom w:val="none" w:sz="0" w:space="0" w:color="auto"/>
        <w:right w:val="none" w:sz="0" w:space="0" w:color="auto"/>
      </w:divBdr>
    </w:div>
    <w:div w:id="967978616">
      <w:bodyDiv w:val="1"/>
      <w:marLeft w:val="0"/>
      <w:marRight w:val="0"/>
      <w:marTop w:val="0"/>
      <w:marBottom w:val="0"/>
      <w:divBdr>
        <w:top w:val="none" w:sz="0" w:space="0" w:color="auto"/>
        <w:left w:val="none" w:sz="0" w:space="0" w:color="auto"/>
        <w:bottom w:val="none" w:sz="0" w:space="0" w:color="auto"/>
        <w:right w:val="none" w:sz="0" w:space="0" w:color="auto"/>
      </w:divBdr>
      <w:divsChild>
        <w:div w:id="1052999573">
          <w:marLeft w:val="0"/>
          <w:marRight w:val="0"/>
          <w:marTop w:val="0"/>
          <w:marBottom w:val="0"/>
          <w:divBdr>
            <w:top w:val="none" w:sz="0" w:space="0" w:color="auto"/>
            <w:left w:val="none" w:sz="0" w:space="0" w:color="auto"/>
            <w:bottom w:val="none" w:sz="0" w:space="0" w:color="auto"/>
            <w:right w:val="none" w:sz="0" w:space="0" w:color="auto"/>
          </w:divBdr>
        </w:div>
        <w:div w:id="494683786">
          <w:marLeft w:val="0"/>
          <w:marRight w:val="0"/>
          <w:marTop w:val="0"/>
          <w:marBottom w:val="0"/>
          <w:divBdr>
            <w:top w:val="none" w:sz="0" w:space="0" w:color="auto"/>
            <w:left w:val="none" w:sz="0" w:space="0" w:color="auto"/>
            <w:bottom w:val="none" w:sz="0" w:space="0" w:color="auto"/>
            <w:right w:val="none" w:sz="0" w:space="0" w:color="auto"/>
          </w:divBdr>
        </w:div>
        <w:div w:id="1233387645">
          <w:marLeft w:val="0"/>
          <w:marRight w:val="0"/>
          <w:marTop w:val="0"/>
          <w:marBottom w:val="0"/>
          <w:divBdr>
            <w:top w:val="none" w:sz="0" w:space="0" w:color="auto"/>
            <w:left w:val="none" w:sz="0" w:space="0" w:color="auto"/>
            <w:bottom w:val="none" w:sz="0" w:space="0" w:color="auto"/>
            <w:right w:val="none" w:sz="0" w:space="0" w:color="auto"/>
          </w:divBdr>
        </w:div>
        <w:div w:id="832985801">
          <w:marLeft w:val="0"/>
          <w:marRight w:val="0"/>
          <w:marTop w:val="0"/>
          <w:marBottom w:val="0"/>
          <w:divBdr>
            <w:top w:val="none" w:sz="0" w:space="0" w:color="auto"/>
            <w:left w:val="none" w:sz="0" w:space="0" w:color="auto"/>
            <w:bottom w:val="none" w:sz="0" w:space="0" w:color="auto"/>
            <w:right w:val="none" w:sz="0" w:space="0" w:color="auto"/>
          </w:divBdr>
        </w:div>
        <w:div w:id="1773546808">
          <w:marLeft w:val="0"/>
          <w:marRight w:val="0"/>
          <w:marTop w:val="0"/>
          <w:marBottom w:val="0"/>
          <w:divBdr>
            <w:top w:val="none" w:sz="0" w:space="0" w:color="auto"/>
            <w:left w:val="none" w:sz="0" w:space="0" w:color="auto"/>
            <w:bottom w:val="none" w:sz="0" w:space="0" w:color="auto"/>
            <w:right w:val="none" w:sz="0" w:space="0" w:color="auto"/>
          </w:divBdr>
        </w:div>
        <w:div w:id="1350717241">
          <w:marLeft w:val="0"/>
          <w:marRight w:val="0"/>
          <w:marTop w:val="0"/>
          <w:marBottom w:val="0"/>
          <w:divBdr>
            <w:top w:val="none" w:sz="0" w:space="0" w:color="auto"/>
            <w:left w:val="none" w:sz="0" w:space="0" w:color="auto"/>
            <w:bottom w:val="none" w:sz="0" w:space="0" w:color="auto"/>
            <w:right w:val="none" w:sz="0" w:space="0" w:color="auto"/>
          </w:divBdr>
        </w:div>
        <w:div w:id="1846360412">
          <w:marLeft w:val="0"/>
          <w:marRight w:val="0"/>
          <w:marTop w:val="0"/>
          <w:marBottom w:val="0"/>
          <w:divBdr>
            <w:top w:val="none" w:sz="0" w:space="0" w:color="auto"/>
            <w:left w:val="none" w:sz="0" w:space="0" w:color="auto"/>
            <w:bottom w:val="none" w:sz="0" w:space="0" w:color="auto"/>
            <w:right w:val="none" w:sz="0" w:space="0" w:color="auto"/>
          </w:divBdr>
        </w:div>
        <w:div w:id="138768262">
          <w:marLeft w:val="0"/>
          <w:marRight w:val="0"/>
          <w:marTop w:val="0"/>
          <w:marBottom w:val="0"/>
          <w:divBdr>
            <w:top w:val="none" w:sz="0" w:space="0" w:color="auto"/>
            <w:left w:val="none" w:sz="0" w:space="0" w:color="auto"/>
            <w:bottom w:val="none" w:sz="0" w:space="0" w:color="auto"/>
            <w:right w:val="none" w:sz="0" w:space="0" w:color="auto"/>
          </w:divBdr>
        </w:div>
        <w:div w:id="324552341">
          <w:marLeft w:val="0"/>
          <w:marRight w:val="0"/>
          <w:marTop w:val="0"/>
          <w:marBottom w:val="0"/>
          <w:divBdr>
            <w:top w:val="none" w:sz="0" w:space="0" w:color="auto"/>
            <w:left w:val="none" w:sz="0" w:space="0" w:color="auto"/>
            <w:bottom w:val="none" w:sz="0" w:space="0" w:color="auto"/>
            <w:right w:val="none" w:sz="0" w:space="0" w:color="auto"/>
          </w:divBdr>
        </w:div>
        <w:div w:id="1743406757">
          <w:marLeft w:val="0"/>
          <w:marRight w:val="0"/>
          <w:marTop w:val="0"/>
          <w:marBottom w:val="0"/>
          <w:divBdr>
            <w:top w:val="none" w:sz="0" w:space="0" w:color="auto"/>
            <w:left w:val="none" w:sz="0" w:space="0" w:color="auto"/>
            <w:bottom w:val="none" w:sz="0" w:space="0" w:color="auto"/>
            <w:right w:val="none" w:sz="0" w:space="0" w:color="auto"/>
          </w:divBdr>
        </w:div>
        <w:div w:id="1002783717">
          <w:marLeft w:val="0"/>
          <w:marRight w:val="0"/>
          <w:marTop w:val="0"/>
          <w:marBottom w:val="0"/>
          <w:divBdr>
            <w:top w:val="none" w:sz="0" w:space="0" w:color="auto"/>
            <w:left w:val="none" w:sz="0" w:space="0" w:color="auto"/>
            <w:bottom w:val="none" w:sz="0" w:space="0" w:color="auto"/>
            <w:right w:val="none" w:sz="0" w:space="0" w:color="auto"/>
          </w:divBdr>
        </w:div>
      </w:divsChild>
    </w:div>
    <w:div w:id="1310288568">
      <w:bodyDiv w:val="1"/>
      <w:marLeft w:val="0"/>
      <w:marRight w:val="0"/>
      <w:marTop w:val="0"/>
      <w:marBottom w:val="0"/>
      <w:divBdr>
        <w:top w:val="none" w:sz="0" w:space="0" w:color="auto"/>
        <w:left w:val="none" w:sz="0" w:space="0" w:color="auto"/>
        <w:bottom w:val="none" w:sz="0" w:space="0" w:color="auto"/>
        <w:right w:val="none" w:sz="0" w:space="0" w:color="auto"/>
      </w:divBdr>
    </w:div>
    <w:div w:id="1332027716">
      <w:bodyDiv w:val="1"/>
      <w:marLeft w:val="0"/>
      <w:marRight w:val="0"/>
      <w:marTop w:val="0"/>
      <w:marBottom w:val="0"/>
      <w:divBdr>
        <w:top w:val="none" w:sz="0" w:space="0" w:color="auto"/>
        <w:left w:val="none" w:sz="0" w:space="0" w:color="auto"/>
        <w:bottom w:val="none" w:sz="0" w:space="0" w:color="auto"/>
        <w:right w:val="none" w:sz="0" w:space="0" w:color="auto"/>
      </w:divBdr>
    </w:div>
    <w:div w:id="1358658339">
      <w:bodyDiv w:val="1"/>
      <w:marLeft w:val="0"/>
      <w:marRight w:val="0"/>
      <w:marTop w:val="0"/>
      <w:marBottom w:val="0"/>
      <w:divBdr>
        <w:top w:val="none" w:sz="0" w:space="0" w:color="auto"/>
        <w:left w:val="none" w:sz="0" w:space="0" w:color="auto"/>
        <w:bottom w:val="none" w:sz="0" w:space="0" w:color="auto"/>
        <w:right w:val="none" w:sz="0" w:space="0" w:color="auto"/>
      </w:divBdr>
      <w:divsChild>
        <w:div w:id="1836990811">
          <w:marLeft w:val="0"/>
          <w:marRight w:val="0"/>
          <w:marTop w:val="0"/>
          <w:marBottom w:val="0"/>
          <w:divBdr>
            <w:top w:val="none" w:sz="0" w:space="0" w:color="auto"/>
            <w:left w:val="none" w:sz="0" w:space="0" w:color="auto"/>
            <w:bottom w:val="none" w:sz="0" w:space="0" w:color="auto"/>
            <w:right w:val="none" w:sz="0" w:space="0" w:color="auto"/>
          </w:divBdr>
        </w:div>
      </w:divsChild>
    </w:div>
    <w:div w:id="1450777734">
      <w:bodyDiv w:val="1"/>
      <w:marLeft w:val="0"/>
      <w:marRight w:val="0"/>
      <w:marTop w:val="0"/>
      <w:marBottom w:val="0"/>
      <w:divBdr>
        <w:top w:val="none" w:sz="0" w:space="0" w:color="auto"/>
        <w:left w:val="none" w:sz="0" w:space="0" w:color="auto"/>
        <w:bottom w:val="none" w:sz="0" w:space="0" w:color="auto"/>
        <w:right w:val="none" w:sz="0" w:space="0" w:color="auto"/>
      </w:divBdr>
    </w:div>
    <w:div w:id="1681658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twitter.com/#!/casece" TargetMode="External"/><Relationship Id="rId18" Type="http://schemas.openxmlformats.org/officeDocument/2006/relationships/image" Target="media/image4.pn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mailto:pete@copestone.uk.com" TargetMode="Externa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https://www.linkedin.com/company/case-construction-equipment"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yperlink" Target="http://www.cnhindustrial.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facebook.com/caseconstructionequipment" TargetMode="External"/><Relationship Id="rId24"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yperlink" Target="https://www.youtube.com/user/Caseatwork" TargetMode="External"/><Relationship Id="rId23" Type="http://schemas.openxmlformats.org/officeDocument/2006/relationships/footer" Target="footer1.xml"/><Relationship Id="rId10" Type="http://schemas.openxmlformats.org/officeDocument/2006/relationships/hyperlink" Target="http://www.casecetools.com/press-kit" TargetMode="External"/><Relationship Id="rId19" Type="http://schemas.openxmlformats.org/officeDocument/2006/relationships/hyperlink" Target="http://www.CASEce.com" TargetMode="External"/><Relationship Id="rId4" Type="http://schemas.openxmlformats.org/officeDocument/2006/relationships/styles" Target="styles.xml"/><Relationship Id="rId9" Type="http://schemas.openxmlformats.org/officeDocument/2006/relationships/hyperlink" Target="https://www.youtube.com/channel/UC8zCIh6ZqG8VLlJXEfz4HeA" TargetMode="External"/><Relationship Id="rId14" Type="http://schemas.openxmlformats.org/officeDocument/2006/relationships/image" Target="media/image2.png"/><Relationship Id="rId22" Type="http://schemas.openxmlformats.org/officeDocument/2006/relationships/header" Target="header1.xm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3" ma:contentTypeDescription="Create a new document." ma:contentTypeScope="" ma:versionID="d94ce01d13cf6aeed9d78da34379a75c">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d592912916fc60b2444693f9b198fca1"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708B971-AC89-4131-AD4F-BD2046B347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A7DC714-75D3-4383-80A7-A16D2D1EC0DE}">
  <ds:schemaRefs>
    <ds:schemaRef ds:uri="http://schemas.microsoft.com/office/2006/metadata/properties"/>
    <ds:schemaRef ds:uri="http://schemas.microsoft.com/office/infopath/2007/PartnerControls"/>
    <ds:schemaRef ds:uri="ae82bc55-adb9-499f-a89d-8cc34ff9b62e"/>
  </ds:schemaRefs>
</ds:datastoreItem>
</file>

<file path=customXml/itemProps3.xml><?xml version="1.0" encoding="utf-8"?>
<ds:datastoreItem xmlns:ds="http://schemas.openxmlformats.org/officeDocument/2006/customXml" ds:itemID="{22B52CC4-93EA-4EE4-8018-56BF4C08397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2</Pages>
  <Words>847</Words>
  <Characters>4831</Characters>
  <Application>Microsoft Office Word</Application>
  <DocSecurity>0</DocSecurity>
  <Lines>40</Lines>
  <Paragraphs>11</Paragraphs>
  <ScaleCrop>false</ScaleCrop>
  <Company/>
  <LinksUpToDate>false</LinksUpToDate>
  <CharactersWithSpaces>5667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Pete Bayliss</cp:lastModifiedBy>
  <cp:revision>44</cp:revision>
  <dcterms:created xsi:type="dcterms:W3CDTF">2021-01-25T12:46:00Z</dcterms:created>
  <dcterms:modified xsi:type="dcterms:W3CDTF">2021-03-02T07:34:00Z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ies>
</file>