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body>
    <w:p w:rsidR="0064642F" w:rsidP="042908FA" w:rsidRDefault="56F5AC29" w14:paraId="7354E0E3" w14:textId="05C0BDD0">
      <w:pPr>
        <w:spacing w:line="257" w:lineRule="auto"/>
        <w:rPr>
          <w:rFonts w:ascii="Gill Sans MT" w:hAnsi="Gill Sans MT"/>
          <w:b/>
          <w:bCs/>
          <w:sz w:val="28"/>
          <w:szCs w:val="28"/>
          <w:lang w:val="de-DE"/>
        </w:rPr>
      </w:pPr>
      <w:r w:rsidRPr="042908FA">
        <w:rPr>
          <w:rFonts w:ascii="Gill Sans MT" w:hAnsi="Gill Sans MT" w:eastAsia="Gill Sans MT" w:cs="Gill Sans MT"/>
          <w:b/>
          <w:bCs/>
          <w:sz w:val="28"/>
          <w:szCs w:val="28"/>
          <w:lang w:val="de-DE"/>
        </w:rPr>
        <w:t>CASE stellt den neuen</w:t>
      </w:r>
      <w:r w:rsidR="00276F49">
        <w:rPr>
          <w:rFonts w:ascii="Gill Sans MT" w:hAnsi="Gill Sans MT" w:eastAsia="Gill Sans MT" w:cs="Gill Sans MT"/>
          <w:b/>
          <w:bCs/>
          <w:sz w:val="28"/>
          <w:szCs w:val="28"/>
          <w:lang w:val="de-DE"/>
        </w:rPr>
        <w:t xml:space="preserve"> Direktor</w:t>
      </w:r>
      <w:r w:rsidRPr="042908FA">
        <w:rPr>
          <w:rFonts w:ascii="Gill Sans MT" w:hAnsi="Gill Sans MT" w:eastAsia="Gill Sans MT" w:cs="Gill Sans MT"/>
          <w:b/>
          <w:bCs/>
          <w:sz w:val="28"/>
          <w:szCs w:val="28"/>
          <w:lang w:val="de-DE"/>
        </w:rPr>
        <w:t xml:space="preserve"> für den Bereich Baumaschinen Europa vor</w:t>
      </w:r>
      <w:bookmarkStart w:name="_Hlk527710660" w:id="0"/>
      <w:bookmarkStart w:name="_Hlk510438457" w:id="1"/>
      <w:r w:rsidRPr="042908FA" w:rsidR="0064642F">
        <w:rPr>
          <w:rFonts w:ascii="Gill Sans MT" w:hAnsi="Gill Sans MT"/>
          <w:b/>
          <w:bCs/>
          <w:sz w:val="28"/>
          <w:szCs w:val="28"/>
          <w:lang w:val="de-DE"/>
        </w:rPr>
        <w:t xml:space="preserve"> </w:t>
      </w:r>
    </w:p>
    <w:p w:rsidR="0064642F" w:rsidP="042908FA" w:rsidRDefault="0064642F" w14:paraId="1A445576" w14:textId="77777777">
      <w:pPr>
        <w:rPr>
          <w:rFonts w:ascii="Gill Sans MT" w:hAnsi="Gill Sans MT"/>
          <w:b/>
          <w:bCs/>
          <w:sz w:val="18"/>
          <w:szCs w:val="18"/>
          <w:lang w:val="de-DE"/>
        </w:rPr>
      </w:pPr>
    </w:p>
    <w:p w:rsidR="0F9E2535" w:rsidP="042908FA" w:rsidRDefault="0F9E2535" w14:paraId="59923B8F" w14:textId="3A29FBE4">
      <w:pPr>
        <w:spacing w:line="257" w:lineRule="auto"/>
        <w:rPr>
          <w:rFonts w:ascii="Gill Sans MT" w:hAnsi="Gill Sans MT" w:eastAsia="Gill Sans MT" w:cs="Gill Sans MT"/>
          <w:lang w:val="de-DE"/>
        </w:rPr>
      </w:pPr>
      <w:r w:rsidRPr="6BE891BA" w:rsidR="0F9E2535">
        <w:rPr>
          <w:rFonts w:ascii="Gill Sans MT" w:hAnsi="Gill Sans MT" w:eastAsia="Gill Sans MT" w:cs="Gill Sans MT"/>
          <w:lang w:val="de-DE"/>
        </w:rPr>
        <w:t xml:space="preserve">Turin, </w:t>
      </w:r>
      <w:r w:rsidRPr="6BE891BA" w:rsidR="00AE3BD3">
        <w:rPr>
          <w:rFonts w:ascii="Gill Sans MT" w:hAnsi="Gill Sans MT" w:eastAsia="Gill Sans MT" w:cs="Gill Sans MT"/>
          <w:lang w:val="de-DE"/>
        </w:rPr>
        <w:t>1</w:t>
      </w:r>
      <w:r w:rsidRPr="6BE891BA" w:rsidR="18B1757E">
        <w:rPr>
          <w:rFonts w:ascii="Gill Sans MT" w:hAnsi="Gill Sans MT" w:eastAsia="Gill Sans MT" w:cs="Gill Sans MT"/>
          <w:lang w:val="de-DE"/>
        </w:rPr>
        <w:t>3</w:t>
      </w:r>
      <w:r w:rsidRPr="6BE891BA" w:rsidR="0F9E2535">
        <w:rPr>
          <w:rFonts w:ascii="Gill Sans MT" w:hAnsi="Gill Sans MT" w:eastAsia="Gill Sans MT" w:cs="Gill Sans MT"/>
          <w:lang w:val="de-DE"/>
        </w:rPr>
        <w:t xml:space="preserve"> Oktober 2020</w:t>
      </w:r>
    </w:p>
    <w:p w:rsidR="0F9E2535" w:rsidP="042908FA" w:rsidRDefault="0F9E2535" w14:paraId="56A19D5A" w14:textId="2385BD3E">
      <w:pPr>
        <w:spacing w:line="257" w:lineRule="auto"/>
        <w:jc w:val="center"/>
        <w:rPr>
          <w:rFonts w:ascii="Gill Sans MT" w:hAnsi="Gill Sans MT" w:eastAsia="Gill Sans MT" w:cs="Gill Sans MT"/>
          <w:lang w:val="de-DE"/>
        </w:rPr>
      </w:pPr>
      <w:r w:rsidRPr="042908FA">
        <w:rPr>
          <w:rFonts w:ascii="Gill Sans MT" w:hAnsi="Gill Sans MT" w:eastAsia="Gill Sans MT" w:cs="Gill Sans MT"/>
          <w:lang w:val="de-DE"/>
        </w:rPr>
        <w:t xml:space="preserve"> </w:t>
      </w:r>
    </w:p>
    <w:p w:rsidR="0F9E2535" w:rsidP="042908FA" w:rsidRDefault="0F9E2535" w14:paraId="25BC7747" w14:textId="4DC85F43">
      <w:pPr>
        <w:spacing w:line="257" w:lineRule="auto"/>
        <w:rPr>
          <w:rFonts w:ascii="Gill Sans MT" w:hAnsi="Gill Sans MT" w:eastAsia="Gill Sans MT" w:cs="Gill Sans MT"/>
          <w:lang w:val="de-DE"/>
        </w:rPr>
      </w:pPr>
      <w:r w:rsidRPr="042908FA">
        <w:rPr>
          <w:rFonts w:ascii="Gill Sans MT" w:hAnsi="Gill Sans MT" w:eastAsia="Gill Sans MT" w:cs="Gill Sans MT"/>
          <w:lang w:val="de-DE"/>
        </w:rPr>
        <w:t xml:space="preserve">CASE Construction Equipment gibt die Ernennung von Federico Bullo zum neuen </w:t>
      </w:r>
      <w:r w:rsidRPr="00AE3BD3" w:rsidR="00F46BB8">
        <w:rPr>
          <w:rFonts w:ascii="Gill Sans MT" w:hAnsi="Gill Sans MT"/>
          <w:lang w:val="de-AT"/>
        </w:rPr>
        <w:t>Head of Europe</w:t>
      </w:r>
      <w:r w:rsidR="00276F49">
        <w:rPr>
          <w:rFonts w:ascii="Gill Sans MT" w:hAnsi="Gill Sans MT" w:eastAsia="Gill Sans MT" w:cs="Gill Sans MT"/>
          <w:lang w:val="de-DE"/>
        </w:rPr>
        <w:t xml:space="preserve"> für </w:t>
      </w:r>
      <w:r w:rsidRPr="042908FA">
        <w:rPr>
          <w:rFonts w:ascii="Gill Sans MT" w:hAnsi="Gill Sans MT" w:eastAsia="Gill Sans MT" w:cs="Gill Sans MT"/>
          <w:lang w:val="de-DE"/>
        </w:rPr>
        <w:t>den Be</w:t>
      </w:r>
      <w:r w:rsidR="00276F49">
        <w:rPr>
          <w:rFonts w:ascii="Gill Sans MT" w:hAnsi="Gill Sans MT" w:eastAsia="Gill Sans MT" w:cs="Gill Sans MT"/>
          <w:lang w:val="de-DE"/>
        </w:rPr>
        <w:t>re</w:t>
      </w:r>
      <w:r w:rsidRPr="042908FA">
        <w:rPr>
          <w:rFonts w:ascii="Gill Sans MT" w:hAnsi="Gill Sans MT" w:eastAsia="Gill Sans MT" w:cs="Gill Sans MT"/>
          <w:lang w:val="de-DE"/>
        </w:rPr>
        <w:t xml:space="preserve">ich Baumaschinen Europa bekannt. Federico Bullo </w:t>
      </w:r>
      <w:r w:rsidR="00276F49">
        <w:rPr>
          <w:rFonts w:ascii="Gill Sans MT" w:hAnsi="Gill Sans MT" w:eastAsia="Gill Sans MT" w:cs="Gill Sans MT"/>
          <w:lang w:val="de-DE"/>
        </w:rPr>
        <w:t xml:space="preserve">war bereits in </w:t>
      </w:r>
      <w:r w:rsidRPr="042908FA">
        <w:rPr>
          <w:rFonts w:ascii="Gill Sans MT" w:hAnsi="Gill Sans MT" w:eastAsia="Gill Sans MT" w:cs="Gill Sans MT"/>
          <w:lang w:val="de-DE"/>
        </w:rPr>
        <w:t>verschiedenen Positionen im Unternehmen</w:t>
      </w:r>
      <w:r w:rsidR="00276F49">
        <w:rPr>
          <w:rFonts w:ascii="Gill Sans MT" w:hAnsi="Gill Sans MT" w:eastAsia="Gill Sans MT" w:cs="Gill Sans MT"/>
          <w:lang w:val="de-DE"/>
        </w:rPr>
        <w:t xml:space="preserve"> tätig</w:t>
      </w:r>
      <w:r w:rsidRPr="042908FA">
        <w:rPr>
          <w:rFonts w:ascii="Gill Sans MT" w:hAnsi="Gill Sans MT" w:eastAsia="Gill Sans MT" w:cs="Gill Sans MT"/>
          <w:lang w:val="de-DE"/>
        </w:rPr>
        <w:t>, zuletzt als Vice President, General Manager</w:t>
      </w:r>
      <w:r w:rsidR="00F46BB8">
        <w:rPr>
          <w:rFonts w:ascii="Gill Sans MT" w:hAnsi="Gill Sans MT" w:eastAsia="Gill Sans MT" w:cs="Gill Sans MT"/>
          <w:lang w:val="de-DE"/>
        </w:rPr>
        <w:t>,</w:t>
      </w:r>
      <w:r w:rsidRPr="042908FA">
        <w:rPr>
          <w:rFonts w:ascii="Gill Sans MT" w:hAnsi="Gill Sans MT" w:eastAsia="Gill Sans MT" w:cs="Gill Sans MT"/>
          <w:lang w:val="de-DE"/>
        </w:rPr>
        <w:t xml:space="preserve"> von Naveco Ltd. </w:t>
      </w:r>
      <w:r w:rsidR="00F46BB8">
        <w:rPr>
          <w:rFonts w:ascii="Gill Sans MT" w:hAnsi="Gill Sans MT" w:eastAsia="Gill Sans MT" w:cs="Gill Sans MT"/>
          <w:lang w:val="de-DE"/>
        </w:rPr>
        <w:t>i</w:t>
      </w:r>
      <w:r w:rsidRPr="042908FA">
        <w:rPr>
          <w:rFonts w:ascii="Gill Sans MT" w:hAnsi="Gill Sans MT" w:eastAsia="Gill Sans MT" w:cs="Gill Sans MT"/>
          <w:lang w:val="de-DE"/>
        </w:rPr>
        <w:t>n China.</w:t>
      </w:r>
    </w:p>
    <w:p w:rsidR="0F9E2535" w:rsidP="042908FA" w:rsidRDefault="0F9E2535" w14:paraId="4EAE71A4" w14:textId="58160CB7">
      <w:pPr>
        <w:spacing w:line="257" w:lineRule="auto"/>
        <w:rPr>
          <w:rFonts w:ascii="Gill Sans MT" w:hAnsi="Gill Sans MT" w:eastAsia="Gill Sans MT" w:cs="Gill Sans MT"/>
          <w:lang w:val="de-DE"/>
        </w:rPr>
      </w:pPr>
      <w:r w:rsidRPr="042908FA">
        <w:rPr>
          <w:rFonts w:ascii="Gill Sans MT" w:hAnsi="Gill Sans MT" w:eastAsia="Gill Sans MT" w:cs="Gill Sans MT"/>
          <w:lang w:val="de-DE"/>
        </w:rPr>
        <w:t xml:space="preserve"> Er übernimmt diese Aufgabe von Jose Cuadrado, der seine derzeitigen Zuständigkeiten als Global Head of Aftermarket Solutions &amp; Digital - Construction Equipment bei CNH Industrial be</w:t>
      </w:r>
      <w:r w:rsidR="00276F49">
        <w:rPr>
          <w:rFonts w:ascii="Gill Sans MT" w:hAnsi="Gill Sans MT" w:eastAsia="Gill Sans MT" w:cs="Gill Sans MT"/>
          <w:lang w:val="de-DE"/>
        </w:rPr>
        <w:t>ibehält.</w:t>
      </w:r>
    </w:p>
    <w:p w:rsidR="042908FA" w:rsidP="042908FA" w:rsidRDefault="042908FA" w14:paraId="5E68E49E" w14:textId="067E1779">
      <w:pPr>
        <w:jc w:val="center"/>
        <w:rPr>
          <w:rFonts w:ascii="Gill Sans MT" w:hAnsi="Gill Sans MT" w:eastAsia="Gill Sans MT" w:cs="Gill Sans MT"/>
          <w:b/>
          <w:bCs/>
          <w:lang w:val="de-DE"/>
        </w:rPr>
      </w:pPr>
    </w:p>
    <w:bookmarkEnd w:id="0"/>
    <w:p w:rsidR="00094788" w:rsidP="042908FA" w:rsidRDefault="00094788" w14:paraId="7427557B" w14:textId="77777777">
      <w:pPr>
        <w:rPr>
          <w:rFonts w:cs="Arial"/>
          <w:b/>
          <w:bCs/>
          <w:lang w:val="de-DE"/>
        </w:rPr>
      </w:pPr>
    </w:p>
    <w:bookmarkEnd w:id="1"/>
    <w:p w:rsidRPr="005109A2" w:rsidR="00F0CD31" w:rsidP="042908FA" w:rsidRDefault="00F0CD31" w14:paraId="40E68DD6" w14:textId="68EB6C63">
      <w:pPr>
        <w:spacing w:line="257" w:lineRule="auto"/>
        <w:rPr>
          <w:rFonts w:ascii="Gill Sans MT" w:hAnsi="Gill Sans MT" w:eastAsia="Gill Sans MT" w:cs="Gill Sans MT"/>
          <w:b/>
          <w:bCs/>
          <w:lang w:val="de-DE"/>
        </w:rPr>
      </w:pPr>
      <w:r w:rsidRPr="005109A2">
        <w:rPr>
          <w:rFonts w:ascii="Gill Sans MT" w:hAnsi="Gill Sans MT" w:eastAsia="Gill Sans MT" w:cs="Gill Sans MT"/>
          <w:b/>
          <w:bCs/>
          <w:lang w:val="de-DE"/>
        </w:rPr>
        <w:t>Hinweise für die Redaktion:</w:t>
      </w:r>
    </w:p>
    <w:p w:rsidRPr="005109A2" w:rsidR="005109A2" w:rsidP="005109A2" w:rsidRDefault="005109A2" w14:paraId="48F7DA51" w14:textId="77777777">
      <w:pPr>
        <w:spacing w:before="100" w:beforeAutospacing="1" w:after="100" w:afterAutospacing="1"/>
        <w:rPr>
          <w:rFonts w:ascii="Gill Sans MT" w:hAnsi="Gill Sans MT" w:cs="Arial"/>
          <w:color w:val="0000FF"/>
          <w:szCs w:val="24"/>
          <w:u w:val="single"/>
          <w:lang w:val="de-DE" w:eastAsia="es-ES"/>
        </w:rPr>
      </w:pPr>
      <w:r w:rsidRPr="005109A2">
        <w:rPr>
          <w:rFonts w:ascii="Gill Sans MT" w:hAnsi="Gill Sans MT" w:cs="Arial"/>
          <w:szCs w:val="24"/>
          <w:lang w:val="de-DE" w:eastAsia="es-ES"/>
        </w:rPr>
        <w:t xml:space="preserve">Von unserer Website können Sie Texte, Videos und Bilddateien in hoher Auflösung (JPG 300 DPI, CMYK) zu dieser Pressemeldung herunterladen: </w:t>
      </w:r>
      <w:hyperlink w:history="1" r:id="rId11">
        <w:r w:rsidRPr="005109A2">
          <w:rPr>
            <w:rStyle w:val="Hyperlink"/>
            <w:rFonts w:ascii="Gill Sans MT" w:hAnsi="Gill Sans MT" w:cs="Arial"/>
            <w:szCs w:val="24"/>
            <w:lang w:val="de-DE" w:eastAsia="es-ES"/>
          </w:rPr>
          <w:t>www.casecetools.com/press-kit</w:t>
        </w:r>
      </w:hyperlink>
    </w:p>
    <w:p w:rsidRPr="00AE3BD3" w:rsidR="005109A2" w:rsidP="005109A2" w:rsidRDefault="005109A2" w14:paraId="677F25F9" w14:textId="77777777">
      <w:pPr>
        <w:pStyle w:val="HTMLPreformatted"/>
        <w:shd w:val="clear" w:color="auto" w:fill="FFFFFF"/>
        <w:rPr>
          <w:rFonts w:ascii="Gill Sans MT" w:hAnsi="Gill Sans MT" w:cs="Arial"/>
          <w:b/>
          <w:bCs/>
          <w:color w:val="212121"/>
          <w:sz w:val="22"/>
          <w:szCs w:val="22"/>
          <w:lang w:val="de-AT"/>
        </w:rPr>
      </w:pPr>
      <w:r w:rsidRPr="00AE3BD3">
        <w:rPr>
          <w:rFonts w:ascii="Gill Sans MT" w:hAnsi="Gill Sans MT" w:cs="Arial"/>
          <w:b/>
          <w:bCs/>
          <w:color w:val="212121"/>
          <w:sz w:val="22"/>
          <w:szCs w:val="22"/>
          <w:lang w:val="de-AT"/>
        </w:rPr>
        <w:t>Folgen Sie uns auf:</w:t>
      </w:r>
    </w:p>
    <w:p w:rsidRPr="00AE3BD3" w:rsidR="005109A2" w:rsidP="005109A2" w:rsidRDefault="005109A2" w14:paraId="13E0A56A" w14:textId="77777777">
      <w:pPr>
        <w:pStyle w:val="HTMLPreformatted"/>
        <w:shd w:val="clear" w:color="auto" w:fill="FFFFFF"/>
        <w:rPr>
          <w:rFonts w:ascii="Gill Sans MT" w:hAnsi="Gill Sans MT" w:cs="Arial"/>
          <w:color w:val="212121"/>
          <w:sz w:val="19"/>
          <w:szCs w:val="19"/>
          <w:lang w:val="de-AT"/>
        </w:rPr>
      </w:pPr>
    </w:p>
    <w:p w:rsidRPr="00AE3BD3" w:rsidR="005109A2" w:rsidP="005109A2" w:rsidRDefault="005109A2" w14:paraId="44AB6EC9" w14:textId="3E4976EE">
      <w:pPr>
        <w:rPr>
          <w:rFonts w:ascii="Gill Sans MT" w:hAnsi="Gill Sans MT" w:eastAsia="Calibri"/>
          <w:lang w:val="de-AT"/>
        </w:rPr>
      </w:pPr>
      <w:bookmarkStart w:name="_Hlk527712055" w:id="2"/>
      <w:r w:rsidR="005109A2">
        <w:drawing>
          <wp:inline wp14:editId="18B1757E" wp14:anchorId="347ACC0C">
            <wp:extent cx="196850" cy="196850"/>
            <wp:effectExtent l="0" t="0" r="0" b="0"/>
            <wp:docPr id="11" name="Picture 11" descr="cid:image001.gif@01D123A8.097F9890" title="">
              <a:hlinkClick r:id="R7764f6d529654b57"/>
            </wp:docPr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1"/>
                    <pic:cNvPicPr/>
                  </pic:nvPicPr>
                  <pic:blipFill>
                    <a:blip r:embed="Rd76479333bf24f68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968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6BE891BA" w:rsidR="005109A2">
        <w:rPr>
          <w:rFonts w:ascii="Gill Sans MT" w:hAnsi="Gill Sans MT" w:eastAsia="Calibri"/>
          <w:lang w:val="de-AT"/>
        </w:rPr>
        <w:t xml:space="preserve">   </w:t>
      </w:r>
      <w:r w:rsidR="005109A2">
        <w:drawing>
          <wp:inline wp14:editId="2588C13B" wp14:anchorId="29033EE3">
            <wp:extent cx="196850" cy="196850"/>
            <wp:effectExtent l="0" t="0" r="0" b="0"/>
            <wp:docPr id="12" name="Picture 12" descr="cid:image002.gif@01D123A8.097F9890" title="">
              <a:hlinkClick r:id="R6074866ea9744c13"/>
            </wp:docPr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2"/>
                    <pic:cNvPicPr/>
                  </pic:nvPicPr>
                  <pic:blipFill>
                    <a:blip r:embed="Rd10579f4dfb743c9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968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6BE891BA" w:rsidR="005109A2">
        <w:rPr>
          <w:rFonts w:ascii="Gill Sans MT" w:hAnsi="Gill Sans MT" w:eastAsia="Calibri"/>
          <w:lang w:val="de-AT"/>
        </w:rPr>
        <w:t xml:space="preserve">   </w:t>
      </w:r>
      <w:r w:rsidR="005109A2">
        <w:drawing>
          <wp:inline wp14:editId="769BBFD8" wp14:anchorId="490EC566">
            <wp:extent cx="196850" cy="196850"/>
            <wp:effectExtent l="0" t="0" r="0" b="0"/>
            <wp:docPr id="13" name="Picture 13" descr="cid:image003.gif@01D123A8.097F9890" title="">
              <a:hlinkClick r:id="Rc47a957144ad42f6"/>
            </wp:docPr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3"/>
                    <pic:cNvPicPr/>
                  </pic:nvPicPr>
                  <pic:blipFill>
                    <a:blip r:embed="R3e41573c6e144af7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968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6BE891BA" w:rsidR="005109A2">
        <w:rPr>
          <w:rFonts w:ascii="Gill Sans MT" w:hAnsi="Gill Sans MT" w:eastAsia="Calibri"/>
          <w:lang w:val="de-AT"/>
        </w:rPr>
        <w:t xml:space="preserve">   </w:t>
      </w:r>
      <w:r w:rsidR="005109A2">
        <w:drawing>
          <wp:inline wp14:editId="23A83B2A" wp14:anchorId="5F2FB8DD">
            <wp:extent cx="196850" cy="196850"/>
            <wp:effectExtent l="0" t="0" r="0" b="0"/>
            <wp:docPr id="14" name="Picture 14" descr="cid:image004.gif@01D123A8.097F9890" title="">
              <a:hlinkClick r:id="R4d246385a1da4f75"/>
            </wp:docPr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4"/>
                    <pic:cNvPicPr/>
                  </pic:nvPicPr>
                  <pic:blipFill>
                    <a:blip r:embed="R7e400e713d8a424e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968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"/>
    </w:p>
    <w:p w:rsidRPr="005109A2" w:rsidR="005109A2" w:rsidP="005109A2" w:rsidRDefault="005109A2" w14:paraId="7FC5EF74" w14:textId="77777777">
      <w:pPr>
        <w:spacing w:before="100" w:beforeAutospacing="1" w:after="100" w:afterAutospacing="1"/>
        <w:rPr>
          <w:rFonts w:ascii="Gill Sans MT" w:hAnsi="Gill Sans MT"/>
          <w:i/>
          <w:iCs/>
          <w:sz w:val="16"/>
          <w:szCs w:val="16"/>
          <w:lang w:val="de-DE"/>
        </w:rPr>
      </w:pPr>
      <w:r w:rsidRPr="005109A2">
        <w:rPr>
          <w:rFonts w:ascii="Gill Sans MT" w:hAnsi="Gill Sans MT" w:cs="Arial"/>
          <w:i/>
          <w:iCs/>
          <w:sz w:val="16"/>
          <w:szCs w:val="16"/>
          <w:lang w:val="de-DE"/>
        </w:rPr>
        <w:t>CASE Construction Equipment vertreibt auf der ganzen Welt ein komplettes Angebot verschiedenster Baumaschinen, darunter Baggerlader (Marktführer), Raupen- und Mobilbagger, Motorgrader, Radlader, Kompaktlader, Raupenkompaktlader und Allweg-Stapler. Über das internationale Händlernetz bietet CASE seinen Kunden eine professionelle Partnerschaft – mit leistungsfähigen Maschinen und einem Kundendienst der Spitzenklasse, branchenführenden Garantieleistungen und flexiblen Finanzierungslösungen. Weitere Informationen finden Sie unter</w:t>
      </w:r>
      <w:r w:rsidRPr="005109A2">
        <w:rPr>
          <w:rFonts w:ascii="Gill Sans MT" w:hAnsi="Gill Sans MT"/>
          <w:i/>
          <w:iCs/>
          <w:sz w:val="16"/>
          <w:szCs w:val="16"/>
          <w:lang w:val="de-DE"/>
        </w:rPr>
        <w:t xml:space="preserve"> </w:t>
      </w:r>
      <w:hyperlink w:history="1" r:id="rId24">
        <w:r w:rsidRPr="005109A2">
          <w:rPr>
            <w:rStyle w:val="Hyperlink"/>
            <w:rFonts w:ascii="Gill Sans MT" w:hAnsi="Gill Sans MT"/>
            <w:i/>
            <w:iCs/>
            <w:lang w:val="de-DE"/>
          </w:rPr>
          <w:t>www.CASEce.com</w:t>
        </w:r>
      </w:hyperlink>
      <w:r w:rsidRPr="005109A2">
        <w:rPr>
          <w:rFonts w:ascii="Gill Sans MT" w:hAnsi="Gill Sans MT"/>
          <w:i/>
          <w:iCs/>
          <w:sz w:val="16"/>
          <w:szCs w:val="16"/>
          <w:lang w:val="de-DE"/>
        </w:rPr>
        <w:t>.</w:t>
      </w:r>
    </w:p>
    <w:p w:rsidRPr="005109A2" w:rsidR="005109A2" w:rsidP="005109A2" w:rsidRDefault="005109A2" w14:paraId="67803E8F" w14:textId="77777777">
      <w:pPr>
        <w:rPr>
          <w:rFonts w:ascii="Gill Sans MT" w:hAnsi="Gill Sans MT"/>
          <w:i/>
          <w:iCs/>
          <w:sz w:val="16"/>
          <w:szCs w:val="16"/>
          <w:lang w:val="de-DE"/>
        </w:rPr>
      </w:pPr>
      <w:r w:rsidRPr="005109A2">
        <w:rPr>
          <w:rFonts w:ascii="Gill Sans MT" w:hAnsi="Gill Sans MT" w:cs="Arial"/>
          <w:i/>
          <w:iCs/>
          <w:sz w:val="16"/>
          <w:szCs w:val="16"/>
          <w:lang w:val="de-DE"/>
        </w:rPr>
        <w:t>CASE Construction Equipment ist eine Marke von CNH Industrial N.V., einem weltweit führenden Hersteller von Investitionsgütern. Das Unternehmen ist an der New Yorker Wertpapierbörse (NYSE: CNHI) und beim elektronischen Wertpapierhandel der Italienischen Börse (MI: CNHI) registriert. Weitere Informationen finden Sie online unter</w:t>
      </w:r>
      <w:r w:rsidRPr="005109A2">
        <w:rPr>
          <w:rFonts w:ascii="Gill Sans MT" w:hAnsi="Gill Sans MT"/>
          <w:i/>
          <w:iCs/>
          <w:sz w:val="16"/>
          <w:szCs w:val="16"/>
          <w:lang w:val="de-DE"/>
        </w:rPr>
        <w:t xml:space="preserve">: </w:t>
      </w:r>
      <w:hyperlink w:tooltip="file:///C:/Users/Nuria/AppData/Local/Microsoft/Windows/Temporary%20Internet%20Files/Content.Outlook/3POTRISZ/www.cnhindustrial.com" w:history="1" r:id="rId25">
        <w:r w:rsidRPr="005109A2">
          <w:rPr>
            <w:rStyle w:val="Hyperlink"/>
            <w:rFonts w:ascii="Gill Sans MT" w:hAnsi="Gill Sans MT"/>
            <w:i/>
            <w:iCs/>
            <w:lang w:val="de-DE"/>
          </w:rPr>
          <w:t>www.cnhindustrial.com</w:t>
        </w:r>
      </w:hyperlink>
      <w:r w:rsidRPr="005109A2">
        <w:rPr>
          <w:rFonts w:ascii="Gill Sans MT" w:hAnsi="Gill Sans MT"/>
          <w:i/>
          <w:iCs/>
          <w:sz w:val="16"/>
          <w:szCs w:val="16"/>
          <w:lang w:val="de-DE"/>
        </w:rPr>
        <w:t>.</w:t>
      </w:r>
    </w:p>
    <w:p w:rsidRPr="005109A2" w:rsidR="005109A2" w:rsidP="005109A2" w:rsidRDefault="005109A2" w14:paraId="41630743" w14:textId="77777777">
      <w:pPr>
        <w:rPr>
          <w:rFonts w:ascii="Gill Sans MT" w:hAnsi="Gill Sans MT" w:cs="Arial"/>
          <w:b/>
          <w:sz w:val="16"/>
          <w:szCs w:val="16"/>
          <w:lang w:val="de-DE"/>
        </w:rPr>
      </w:pPr>
    </w:p>
    <w:p w:rsidRPr="00182B09" w:rsidR="005109A2" w:rsidP="00182B09" w:rsidRDefault="005109A2" w14:paraId="02565E56" w14:textId="0CC3C3C1">
      <w:pPr>
        <w:rPr>
          <w:rFonts w:ascii="Gill Sans MT" w:hAnsi="Gill Sans MT" w:cs="Arial"/>
          <w:b/>
          <w:szCs w:val="19"/>
          <w:lang w:val="de-DE"/>
        </w:rPr>
      </w:pPr>
      <w:r w:rsidRPr="005109A2">
        <w:rPr>
          <w:rFonts w:ascii="Gill Sans MT" w:hAnsi="Gill Sans MT" w:cs="Arial"/>
          <w:b/>
          <w:szCs w:val="19"/>
          <w:lang w:val="de-DE"/>
        </w:rPr>
        <w:t>Weitere Informationen erhalten Sie hier:</w:t>
      </w:r>
    </w:p>
    <w:p w:rsidRPr="00AE3BD3" w:rsidR="005109A2" w:rsidP="005109A2" w:rsidRDefault="005109A2" w14:paraId="466DCBB4" w14:textId="77777777">
      <w:pPr>
        <w:spacing w:line="240" w:lineRule="auto"/>
        <w:rPr>
          <w:rFonts w:ascii="Gill Sans MT" w:hAnsi="Gill Sans MT" w:cs="Arial"/>
          <w:bCs/>
          <w:szCs w:val="19"/>
          <w:lang w:val="en-US" w:eastAsia="es-ES"/>
        </w:rPr>
      </w:pPr>
      <w:r w:rsidRPr="00AE3BD3">
        <w:rPr>
          <w:rFonts w:ascii="Gill Sans MT" w:hAnsi="Gill Sans MT" w:cs="Arial"/>
          <w:szCs w:val="19"/>
          <w:lang w:val="en-US" w:eastAsia="es-ES"/>
        </w:rPr>
        <w:t>Lutz Holthaus – Copestone on behalf of CASE Construction Equipment</w:t>
      </w:r>
    </w:p>
    <w:p w:rsidRPr="005109A2" w:rsidR="005109A2" w:rsidP="005109A2" w:rsidRDefault="005109A2" w14:paraId="7D2C96A6" w14:textId="77777777">
      <w:pPr>
        <w:spacing w:line="240" w:lineRule="auto"/>
        <w:rPr>
          <w:rFonts w:ascii="Gill Sans MT" w:hAnsi="Gill Sans MT" w:cs="Arial"/>
          <w:szCs w:val="19"/>
          <w:lang w:val="de-DE" w:eastAsia="es-ES"/>
        </w:rPr>
      </w:pPr>
      <w:r w:rsidRPr="005109A2">
        <w:rPr>
          <w:rFonts w:ascii="Gill Sans MT" w:hAnsi="Gill Sans MT" w:cs="Arial"/>
          <w:szCs w:val="19"/>
          <w:lang w:val="de-DE" w:eastAsia="es-ES"/>
        </w:rPr>
        <w:t>+49 2392 913 465</w:t>
      </w:r>
    </w:p>
    <w:p w:rsidRPr="00182B09" w:rsidR="003452F5" w:rsidP="00182B09" w:rsidRDefault="00D6180F" w14:paraId="62A9E366" w14:textId="32C1FA8E">
      <w:pPr>
        <w:spacing w:line="240" w:lineRule="auto"/>
        <w:rPr>
          <w:rFonts w:ascii="Helvetica" w:hAnsi="Helvetica"/>
          <w:szCs w:val="24"/>
          <w:lang w:val="de-DE"/>
        </w:rPr>
      </w:pPr>
      <w:hyperlink w:history="1" r:id="rId26">
        <w:r w:rsidRPr="00425B7F" w:rsidR="005109A2">
          <w:rPr>
            <w:rStyle w:val="Hyperlink"/>
            <w:rFonts w:cs="Arial"/>
            <w:szCs w:val="19"/>
            <w:lang w:val="de-DE" w:eastAsia="es-ES"/>
          </w:rPr>
          <w:t>lutz@copestone.uk.com</w:t>
        </w:r>
      </w:hyperlink>
    </w:p>
    <w:sectPr w:rsidRPr="00182B09" w:rsidR="003452F5" w:rsidSect="006941EF">
      <w:headerReference w:type="default" r:id="rId27"/>
      <w:footerReference w:type="default" r:id="rId28"/>
      <w:headerReference w:type="first" r:id="rId29"/>
      <w:footerReference w:type="first" r:id="rId30"/>
      <w:pgSz w:w="12240" w:h="15840" w:orient="portrait"/>
      <w:pgMar w:top="1980" w:right="851" w:bottom="1440" w:left="2552" w:header="540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6180F" w:rsidRDefault="00D6180F" w14:paraId="04A5A306" w14:textId="77777777">
      <w:pPr>
        <w:spacing w:after="0" w:line="240" w:lineRule="auto"/>
      </w:pPr>
      <w:r>
        <w:separator/>
      </w:r>
    </w:p>
  </w:endnote>
  <w:endnote w:type="continuationSeparator" w:id="0">
    <w:p w:rsidR="00D6180F" w:rsidRDefault="00D6180F" w14:paraId="7FF4316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11491" w:rsidP="00842584" w:rsidRDefault="00D6180F" w14:paraId="1203AC28" w14:textId="77777777">
    <w:pPr>
      <w:pStyle w:val="Footer"/>
    </w:pPr>
  </w:p>
  <w:p w:rsidR="00C11491" w:rsidP="00842584" w:rsidRDefault="00D6180F" w14:paraId="31F029F6" w14:textId="77777777">
    <w:pPr>
      <w:pStyle w:val="Footer"/>
    </w:pPr>
  </w:p>
  <w:p w:rsidR="00C11491" w:rsidP="00842584" w:rsidRDefault="00D6180F" w14:paraId="65869B61" w14:textId="77777777">
    <w:pPr>
      <w:pStyle w:val="Footer"/>
    </w:pPr>
  </w:p>
  <w:p w:rsidR="00C11491" w:rsidP="00842584" w:rsidRDefault="00D6180F" w14:paraId="7803D05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Pr="00C7201A" w:rsidR="00C11491" w:rsidP="00842584" w:rsidRDefault="00D6180F" w14:paraId="7D777985" w14:textId="77777777">
    <w:pPr>
      <w:pStyle w:val="04FOOTER"/>
      <w:framePr w:w="182" w:h="177" w:wrap="around" w:hAnchor="page" w:vAnchor="page" w:x="442" w:y="16385" w:h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6180F" w:rsidRDefault="00D6180F" w14:paraId="3BF6B633" w14:textId="77777777">
      <w:pPr>
        <w:spacing w:after="0" w:line="240" w:lineRule="auto"/>
      </w:pPr>
      <w:r>
        <w:separator/>
      </w:r>
    </w:p>
  </w:footnote>
  <w:footnote w:type="continuationSeparator" w:id="0">
    <w:p w:rsidR="00D6180F" w:rsidRDefault="00D6180F" w14:paraId="7CCFB0C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p w:rsidR="00C11491" w:rsidP="00842584" w:rsidRDefault="007A2771" w14:paraId="60980C34" w14:textId="77777777">
    <w:r>
      <w:rPr>
        <w:noProof/>
        <w:lang w:val="it-IT" w:eastAsia="zh-CN"/>
      </w:rPr>
      <w:drawing>
        <wp:anchor distT="0" distB="0" distL="114300" distR="114300" simplePos="0" relativeHeight="251663360" behindDoc="1" locked="0" layoutInCell="1" allowOverlap="1" wp14:anchorId="56ED3E4E" wp14:editId="667C175E">
          <wp:simplePos x="0" y="0"/>
          <wp:positionH relativeFrom="margin">
            <wp:posOffset>-1352550</wp:posOffset>
          </wp:positionH>
          <wp:positionV relativeFrom="margin">
            <wp:posOffset>-1197610</wp:posOffset>
          </wp:positionV>
          <wp:extent cx="1236345" cy="444500"/>
          <wp:effectExtent l="0" t="0" r="8255" b="12700"/>
          <wp:wrapNone/>
          <wp:docPr id="7" name="Picture 3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6BE891BA">
      <w:rPr/>
      <w:t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tbl>
    <w:tblPr>
      <w:tblpPr w:vertAnchor="page" w:horzAnchor="page" w:tblpX="2553" w:tblpY="14403"/>
      <w:tblW w:w="5449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614"/>
      <w:gridCol w:w="2835"/>
    </w:tblGrid>
    <w:tr w:rsidRPr="00C7201A" w:rsidR="00C11491" w14:paraId="0801C9B0" w14:textId="77777777">
      <w:trPr>
        <w:trHeight w:val="735"/>
      </w:trPr>
      <w:tc>
        <w:tcPr>
          <w:tcW w:w="2614" w:type="dxa"/>
          <w:shd w:val="clear" w:color="auto" w:fill="auto"/>
          <w:vAlign w:val="bottom"/>
        </w:tcPr>
        <w:p w:rsidRPr="00293E17" w:rsidR="00C11491" w:rsidP="00842584" w:rsidRDefault="00D6180F" w14:paraId="133F3E8F" w14:textId="77777777">
          <w:pPr>
            <w:pStyle w:val="04FOOTER"/>
            <w:ind w:right="-101"/>
          </w:pPr>
        </w:p>
      </w:tc>
      <w:tc>
        <w:tcPr>
          <w:tcW w:w="2835" w:type="dxa"/>
        </w:tcPr>
        <w:p w:rsidR="00C11491" w:rsidP="00842584" w:rsidRDefault="00D6180F" w14:paraId="7C4FA7A5" w14:textId="77777777">
          <w:pPr>
            <w:pStyle w:val="04FOOTER"/>
            <w:ind w:right="-101"/>
          </w:pPr>
        </w:p>
        <w:p w:rsidR="00C11491" w:rsidP="00842584" w:rsidRDefault="00D6180F" w14:paraId="16DF71E2" w14:textId="77777777">
          <w:pPr>
            <w:pStyle w:val="04FOOTER"/>
            <w:ind w:right="-101"/>
          </w:pPr>
        </w:p>
        <w:p w:rsidR="00C11491" w:rsidP="00842584" w:rsidRDefault="00D6180F" w14:paraId="1520B835" w14:textId="77777777">
          <w:pPr>
            <w:pStyle w:val="04FOOTER"/>
            <w:ind w:right="-101"/>
          </w:pPr>
        </w:p>
        <w:p w:rsidRPr="00293E17" w:rsidR="00C11491" w:rsidP="00842584" w:rsidRDefault="00D6180F" w14:paraId="23477936" w14:textId="77777777">
          <w:pPr>
            <w:pStyle w:val="04FOOTER"/>
            <w:ind w:right="-101"/>
          </w:pPr>
        </w:p>
      </w:tc>
    </w:tr>
  </w:tbl>
  <w:p w:rsidRPr="002C48D5" w:rsidR="00C11491" w:rsidP="00842584" w:rsidRDefault="007A2771" w14:paraId="47A319D6" w14:textId="77777777">
    <w:pPr>
      <w:rPr>
        <w:rFonts w:ascii="Times New Roman" w:hAnsi="Times New Roman"/>
        <w:snapToGrid w:val="0"/>
        <w:vanish/>
        <w:w w:val="0"/>
        <w:sz w:val="0"/>
        <w:szCs w:val="0"/>
        <w:u w:color="000000"/>
        <w:bdr w:val="none" w:color="000000" w:sz="0" w:space="0"/>
        <w:shd w:val="clear" w:color="000000" w:fill="000000"/>
        <w:lang w:val="x-none" w:eastAsia="x-none" w:bidi="x-none"/>
      </w:rPr>
    </w:pPr>
    <w:r>
      <w:rPr>
        <w:noProof/>
        <w:lang w:val="it-IT" w:eastAsia="zh-CN"/>
      </w:rPr>
      <w:drawing>
        <wp:anchor distT="0" distB="0" distL="114300" distR="114300" simplePos="0" relativeHeight="251662336" behindDoc="1" locked="0" layoutInCell="1" allowOverlap="1" wp14:anchorId="4199539B" wp14:editId="32292EB6">
          <wp:simplePos x="0" y="0"/>
          <wp:positionH relativeFrom="margin">
            <wp:posOffset>-1340485</wp:posOffset>
          </wp:positionH>
          <wp:positionV relativeFrom="margin">
            <wp:posOffset>-1083310</wp:posOffset>
          </wp:positionV>
          <wp:extent cx="1236345" cy="444500"/>
          <wp:effectExtent l="0" t="0" r="8255" b="12700"/>
          <wp:wrapNone/>
          <wp:docPr id="8" name="Picture 58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8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zh-CN"/>
      </w:rPr>
      <w:drawing>
        <wp:anchor distT="0" distB="0" distL="114300" distR="114300" simplePos="0" relativeHeight="251664384" behindDoc="1" locked="0" layoutInCell="1" allowOverlap="1" wp14:anchorId="70F1C7F1" wp14:editId="069061DD">
          <wp:simplePos x="0" y="0"/>
          <wp:positionH relativeFrom="column">
            <wp:posOffset>-996950</wp:posOffset>
          </wp:positionH>
          <wp:positionV relativeFrom="page">
            <wp:posOffset>4345940</wp:posOffset>
          </wp:positionV>
          <wp:extent cx="387350" cy="3239135"/>
          <wp:effectExtent l="0" t="0" r="0" b="12065"/>
          <wp:wrapNone/>
          <wp:docPr id="9" name="Immagine 50" descr="PressRelease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0" descr="PressRelease-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7350" cy="323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6BE891BA">
      <w:rPr/>
      <w:t/>
    </w:r>
  </w:p>
  <w:p w:rsidR="00C11491" w:rsidP="00842584" w:rsidRDefault="007A2771" w14:paraId="572309B9" w14:textId="77777777">
    <w:r>
      <w:rPr>
        <w:noProof/>
        <w:lang w:val="it-IT" w:eastAsia="zh-CN"/>
      </w:rPr>
      <w:drawing>
        <wp:anchor distT="0" distB="0" distL="114300" distR="114300" simplePos="0" relativeHeight="251661312" behindDoc="1" locked="0" layoutInCell="1" allowOverlap="1" wp14:anchorId="6C0711C1" wp14:editId="66411B56">
          <wp:simplePos x="0" y="0"/>
          <wp:positionH relativeFrom="column">
            <wp:posOffset>-1096645</wp:posOffset>
          </wp:positionH>
          <wp:positionV relativeFrom="paragraph">
            <wp:posOffset>3240405</wp:posOffset>
          </wp:positionV>
          <wp:extent cx="622300" cy="368300"/>
          <wp:effectExtent l="0" t="0" r="12700" b="12700"/>
          <wp:wrapNone/>
          <wp:docPr id="10" name="Picture 10" descr="CN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NH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30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zh-CN"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 wp14:anchorId="6AC2A6C1" wp14:editId="48842543">
              <wp:simplePos x="0" y="0"/>
              <wp:positionH relativeFrom="column">
                <wp:posOffset>-1944370</wp:posOffset>
              </wp:positionH>
              <wp:positionV relativeFrom="page">
                <wp:posOffset>3359149</wp:posOffset>
              </wp:positionV>
              <wp:extent cx="685800" cy="0"/>
              <wp:effectExtent l="0" t="0" r="25400" b="25400"/>
              <wp:wrapNone/>
              <wp:docPr id="5" name="Line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" cy="0"/>
                      </a:xfrm>
                      <a:prstGeom prst="line">
                        <a:avLst/>
                      </a:prstGeom>
                      <a:noFill/>
                      <a:ln w="1397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pic="http://schemas.openxmlformats.org/drawingml/2006/picture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Line 35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page;mso-width-percent:0;mso-height-percent:0;mso-width-relative:page;mso-height-relative:page" o:spid="_x0000_s1026" strokeweight=".11pt" from="-153.1pt,264.5pt" to="-99.1pt,264.5pt" w14:anchorId="404F9E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">
              <w10:wrap anchory="page"/>
            </v:line>
          </w:pict>
        </mc:Fallback>
      </mc:AlternateContent>
    </w:r>
    <w:r>
      <w:rPr>
        <w:noProof/>
        <w:lang w:val="it-IT" w:eastAsia="zh-CN"/>
      </w:rPr>
      <mc:AlternateContent>
        <mc:Choice Requires="wps">
          <w:drawing>
            <wp:anchor distT="4294967294" distB="4294967294" distL="114300" distR="114300" simplePos="0" relativeHeight="251659264" behindDoc="0" locked="0" layoutInCell="1" allowOverlap="1" wp14:anchorId="10964B71" wp14:editId="70D8E831">
              <wp:simplePos x="0" y="0"/>
              <wp:positionH relativeFrom="column">
                <wp:posOffset>-635</wp:posOffset>
              </wp:positionH>
              <wp:positionV relativeFrom="paragraph">
                <wp:posOffset>455294</wp:posOffset>
              </wp:positionV>
              <wp:extent cx="7086600" cy="0"/>
              <wp:effectExtent l="0" t="0" r="25400" b="25400"/>
              <wp:wrapNone/>
              <wp:docPr id="6" name="Lin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086600" cy="0"/>
                      </a:xfrm>
                      <a:prstGeom prst="line">
                        <a:avLst/>
                      </a:prstGeom>
                      <a:noFill/>
                      <a:ln w="134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pic="http://schemas.openxmlformats.org/drawingml/2006/picture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Line 34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spid="_x0000_s1026" strokeweight=".03739mm" from="-.05pt,35.85pt" to="557.95pt,35.85pt" w14:anchorId="03A1D93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"/>
          </w:pict>
        </mc:Fallback>
      </mc:AlternateContent>
    </w:r>
    <w:r w:rsidR="6BE891BA">
      <w:rPr/>
      <w:t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CD38F3"/>
    <w:multiLevelType w:val="hybridMultilevel"/>
    <w:tmpl w:val="209681F2"/>
    <w:lvl w:ilvl="0" w:tplc="04090001">
      <w:start w:val="1"/>
      <w:numFmt w:val="bullet"/>
      <w:lvlText w:val=""/>
      <w:lvlJc w:val="left"/>
      <w:pPr>
        <w:ind w:left="828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548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268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988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708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428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148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868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588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trackRevisions w:val="tru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ExNLO0MDQwNDEwN7ZQ0lEKTi0uzszPAykwrAUAFT0BMiwAAAA="/>
  </w:docVars>
  <w:rsids>
    <w:rsidRoot w:val="00094788"/>
    <w:rsid w:val="000537A5"/>
    <w:rsid w:val="00094788"/>
    <w:rsid w:val="00182B09"/>
    <w:rsid w:val="00276F49"/>
    <w:rsid w:val="003330ED"/>
    <w:rsid w:val="003452F5"/>
    <w:rsid w:val="004C0220"/>
    <w:rsid w:val="005109A2"/>
    <w:rsid w:val="005F6730"/>
    <w:rsid w:val="0064642F"/>
    <w:rsid w:val="007A2771"/>
    <w:rsid w:val="00821387"/>
    <w:rsid w:val="009666D1"/>
    <w:rsid w:val="00A27749"/>
    <w:rsid w:val="00A66F9E"/>
    <w:rsid w:val="00AE3BD3"/>
    <w:rsid w:val="00AE52E7"/>
    <w:rsid w:val="00B109F9"/>
    <w:rsid w:val="00BB6307"/>
    <w:rsid w:val="00D27B03"/>
    <w:rsid w:val="00D6180F"/>
    <w:rsid w:val="00F0CD31"/>
    <w:rsid w:val="00F46BB8"/>
    <w:rsid w:val="042908FA"/>
    <w:rsid w:val="0D31D8C6"/>
    <w:rsid w:val="0F2F5C8B"/>
    <w:rsid w:val="0F9E2535"/>
    <w:rsid w:val="18B1757E"/>
    <w:rsid w:val="39AB54DE"/>
    <w:rsid w:val="3C738F6D"/>
    <w:rsid w:val="4A662638"/>
    <w:rsid w:val="506EC0AC"/>
    <w:rsid w:val="56F5AC29"/>
    <w:rsid w:val="66A146C0"/>
    <w:rsid w:val="6BE891BA"/>
    <w:rsid w:val="7FBE0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82E08"/>
  <w15:chartTrackingRefBased/>
  <w15:docId w15:val="{7C8D285C-60F7-4141-B9AF-0E1E41BFD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094788"/>
    <w:pPr>
      <w:tabs>
        <w:tab w:val="center" w:pos="4819"/>
        <w:tab w:val="right" w:pos="9638"/>
      </w:tabs>
      <w:spacing w:after="0" w:line="240" w:lineRule="auto"/>
    </w:pPr>
    <w:rPr>
      <w:rFonts w:eastAsiaTheme="minorEastAsia"/>
      <w:lang w:val="en-US" w:eastAsia="zh-CN"/>
    </w:rPr>
  </w:style>
  <w:style w:type="character" w:styleId="FooterChar" w:customStyle="1">
    <w:name w:val="Footer Char"/>
    <w:basedOn w:val="DefaultParagraphFont"/>
    <w:link w:val="Footer"/>
    <w:rsid w:val="00094788"/>
    <w:rPr>
      <w:rFonts w:eastAsiaTheme="minorEastAsia"/>
      <w:lang w:val="en-US" w:eastAsia="zh-CN"/>
    </w:rPr>
  </w:style>
  <w:style w:type="paragraph" w:styleId="04FOOTER" w:customStyle="1">
    <w:name w:val="04_FOOTER"/>
    <w:basedOn w:val="Normal"/>
    <w:rsid w:val="00094788"/>
    <w:pPr>
      <w:spacing w:after="0" w:line="160" w:lineRule="exact"/>
    </w:pPr>
    <w:rPr>
      <w:rFonts w:ascii="Arial" w:hAnsi="Arial" w:eastAsia="Times New Roman" w:cs="Times New Roman"/>
      <w:color w:val="000000"/>
      <w:sz w:val="14"/>
      <w:szCs w:val="20"/>
      <w:lang w:val="en-US" w:eastAsia="it-IT"/>
    </w:rPr>
  </w:style>
  <w:style w:type="character" w:styleId="Hyperlink">
    <w:name w:val="Hyperlink"/>
    <w:unhideWhenUsed/>
    <w:rsid w:val="00094788"/>
    <w:rPr>
      <w:color w:val="0000FF"/>
      <w:u w:val="single"/>
    </w:rPr>
  </w:style>
  <w:style w:type="character" w:styleId="s17" w:customStyle="1">
    <w:name w:val="s17"/>
    <w:basedOn w:val="DefaultParagraphFont"/>
    <w:rsid w:val="00094788"/>
  </w:style>
  <w:style w:type="paragraph" w:styleId="01TESTO" w:customStyle="1">
    <w:name w:val="01_TESTO"/>
    <w:basedOn w:val="Normal"/>
    <w:rsid w:val="00094788"/>
    <w:pPr>
      <w:spacing w:after="0" w:line="300" w:lineRule="exact"/>
    </w:pPr>
    <w:rPr>
      <w:rFonts w:ascii="Arial" w:hAnsi="Arial" w:eastAsia="Times New Roman" w:cs="Times New Roman"/>
      <w:color w:val="000000"/>
      <w:sz w:val="19"/>
      <w:szCs w:val="20"/>
      <w:lang w:val="en-US" w:eastAsia="it-IT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947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  <w:lang w:eastAsia="en-GB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/>
    <w:rsid w:val="00094788"/>
    <w:rPr>
      <w:rFonts w:ascii="Courier New" w:hAnsi="Courier New" w:eastAsia="Times New Roman" w:cs="Courier New"/>
      <w:sz w:val="20"/>
      <w:szCs w:val="20"/>
      <w:lang w:eastAsia="en-GB"/>
    </w:rPr>
  </w:style>
  <w:style w:type="paragraph" w:styleId="CommentText">
    <w:name w:val="annotation text"/>
    <w:basedOn w:val="Normal"/>
    <w:link w:val="CommentTextChar"/>
    <w:semiHidden/>
    <w:unhideWhenUsed/>
    <w:rsid w:val="000537A5"/>
    <w:pPr>
      <w:spacing w:after="0" w:line="300" w:lineRule="exact"/>
    </w:pPr>
    <w:rPr>
      <w:rFonts w:ascii="Arial" w:hAnsi="Arial" w:eastAsia="Times New Roman" w:cs="Times New Roman"/>
      <w:color w:val="000000"/>
      <w:sz w:val="20"/>
      <w:szCs w:val="20"/>
      <w:lang w:val="it-IT" w:eastAsia="it-IT"/>
    </w:rPr>
  </w:style>
  <w:style w:type="character" w:styleId="CommentTextChar" w:customStyle="1">
    <w:name w:val="Comment Text Char"/>
    <w:basedOn w:val="DefaultParagraphFont"/>
    <w:link w:val="CommentText"/>
    <w:semiHidden/>
    <w:rsid w:val="000537A5"/>
    <w:rPr>
      <w:rFonts w:ascii="Arial" w:hAnsi="Arial" w:eastAsia="Times New Roman" w:cs="Times New Roman"/>
      <w:color w:val="000000"/>
      <w:sz w:val="20"/>
      <w:szCs w:val="20"/>
      <w:lang w:val="it-IT" w:eastAsia="it-IT"/>
    </w:rPr>
  </w:style>
  <w:style w:type="paragraph" w:styleId="ListParagraph">
    <w:name w:val="List Paragraph"/>
    <w:basedOn w:val="Normal"/>
    <w:uiPriority w:val="34"/>
    <w:qFormat/>
    <w:rsid w:val="000537A5"/>
    <w:pPr>
      <w:spacing w:after="0" w:line="240" w:lineRule="auto"/>
      <w:ind w:left="720"/>
      <w:contextualSpacing/>
    </w:pPr>
    <w:rPr>
      <w:rFonts w:ascii="Calibri" w:hAnsi="Calibri" w:eastAsia="Calibri" w:cs="Times New Roman"/>
      <w:lang w:val="en-US"/>
    </w:rPr>
  </w:style>
  <w:style w:type="character" w:styleId="CommentReference">
    <w:name w:val="annotation reference"/>
    <w:semiHidden/>
    <w:unhideWhenUsed/>
    <w:rsid w:val="000537A5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37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537A5"/>
    <w:rPr>
      <w:rFonts w:ascii="Segoe UI" w:hAnsi="Segoe UI" w:cs="Segoe UI"/>
      <w:sz w:val="18"/>
      <w:szCs w:val="18"/>
    </w:rPr>
  </w:style>
  <w:style w:type="table" w:styleId="TableGrid">
    <w:name w:val="Table Grid"/>
    <w:aliases w:val="PIEDINO"/>
    <w:basedOn w:val="TableNormal"/>
    <w:uiPriority w:val="59"/>
    <w:rsid w:val="000537A5"/>
    <w:pPr>
      <w:spacing w:after="0" w:line="160" w:lineRule="exact"/>
    </w:pPr>
    <w:rPr>
      <w:rFonts w:ascii="Arial" w:hAnsi="Arial" w:eastAsia="Times New Roman" w:cs="Times New Roman"/>
      <w:color w:val="000000"/>
      <w:sz w:val="15"/>
      <w:szCs w:val="20"/>
      <w:lang w:val="en-US"/>
    </w:rPr>
    <w:tblPr>
      <w:tblInd w:w="0" w:type="nil"/>
      <w:tblCellMar>
        <w:left w:w="0" w:type="dxa"/>
        <w:right w:w="0" w:type="dxa"/>
      </w:tblCellMar>
    </w:tblPr>
    <w:tcPr>
      <w:vAlign w:val="bottom"/>
    </w:tcPr>
  </w:style>
  <w:style w:type="paragraph" w:styleId="paragraph" w:customStyle="1">
    <w:name w:val="paragraph"/>
    <w:basedOn w:val="Normal"/>
    <w:rsid w:val="0064642F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6464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68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mailto:lutz@copestone.uk.com" TargetMode="External" Id="rId26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file:///C:\Users\User\Dropbox\Nuria\AppData\Local\Microsoft\Windows\Temporary%20Internet%20Files\Content.Outlook\3POTRISZ\www.cnhindustrial.com" TargetMode="External" Id="rId25" /><Relationship Type="http://schemas.openxmlformats.org/officeDocument/2006/relationships/customXml" Target="../customXml/item2.xml" Id="rId2" /><Relationship Type="http://schemas.openxmlformats.org/officeDocument/2006/relationships/header" Target="header2.xml" Id="rId29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://www.casecetools.com/press-kit" TargetMode="External" Id="rId11" /><Relationship Type="http://schemas.openxmlformats.org/officeDocument/2006/relationships/hyperlink" Target="http://www.Casece.com" TargetMode="External" Id="rId24" /><Relationship Type="http://schemas.openxmlformats.org/officeDocument/2006/relationships/theme" Target="theme/theme1.xml" Id="rId32" /><Relationship Type="http://schemas.openxmlformats.org/officeDocument/2006/relationships/numbering" Target="numbering.xml" Id="rId5" /><Relationship Type="http://schemas.openxmlformats.org/officeDocument/2006/relationships/footer" Target="footer1.xml" Id="rId28" /><Relationship Type="http://schemas.openxmlformats.org/officeDocument/2006/relationships/endnotes" Target="endnotes.xml" Id="rId10" /><Relationship Type="http://schemas.openxmlformats.org/officeDocument/2006/relationships/fontTable" Target="fontTable.xml" Id="rId31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1.xml" Id="rId27" /><Relationship Type="http://schemas.openxmlformats.org/officeDocument/2006/relationships/footer" Target="footer2.xml" Id="rId30" /><Relationship Type="http://schemas.openxmlformats.org/officeDocument/2006/relationships/image" Target="/media/image8.png" Id="Rd76479333bf24f68" /><Relationship Type="http://schemas.openxmlformats.org/officeDocument/2006/relationships/hyperlink" Target="https://www.facebook.com/caseconstructionequipment" TargetMode="External" Id="R7764f6d529654b57" /><Relationship Type="http://schemas.openxmlformats.org/officeDocument/2006/relationships/image" Target="/media/image9.png" Id="Rd10579f4dfb743c9" /><Relationship Type="http://schemas.openxmlformats.org/officeDocument/2006/relationships/hyperlink" Target="https://twitter.com/#!/casece" TargetMode="External" Id="R6074866ea9744c13" /><Relationship Type="http://schemas.openxmlformats.org/officeDocument/2006/relationships/image" Target="/media/imagea.png" Id="R3e41573c6e144af7" /><Relationship Type="http://schemas.openxmlformats.org/officeDocument/2006/relationships/hyperlink" Target="https://www.youtube.com/user/Caseatwork" TargetMode="External" Id="Rc47a957144ad42f6" /><Relationship Type="http://schemas.openxmlformats.org/officeDocument/2006/relationships/image" Target="/media/imageb.png" Id="R7e400e713d8a424e" /><Relationship Type="http://schemas.openxmlformats.org/officeDocument/2006/relationships/hyperlink" Target="https://www.linkedin.com/company/case-construction-equipment" TargetMode="External" Id="R4d246385a1da4f75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4E073D418E04D82F7095C75FFCCF4" ma:contentTypeVersion="13" ma:contentTypeDescription="Create a new document." ma:contentTypeScope="" ma:versionID="d94ce01d13cf6aeed9d78da34379a75c">
  <xsd:schema xmlns:xsd="http://www.w3.org/2001/XMLSchema" xmlns:xs="http://www.w3.org/2001/XMLSchema" xmlns:p="http://schemas.microsoft.com/office/2006/metadata/properties" xmlns:ns2="ae82bc55-adb9-499f-a89d-8cc34ff9b62e" xmlns:ns3="ee50a320-7cab-480e-8dab-74586aaed348" targetNamespace="http://schemas.microsoft.com/office/2006/metadata/properties" ma:root="true" ma:fieldsID="d592912916fc60b2444693f9b198fca1" ns2:_="" ns3:_="">
    <xsd:import namespace="ae82bc55-adb9-499f-a89d-8cc34ff9b62e"/>
    <xsd:import namespace="ee50a320-7cab-480e-8dab-74586aaed3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82bc55-adb9-499f-a89d-8cc34ff9b6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50a320-7cab-480e-8dab-74586aaed34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sisl xmlns:xsi="http://www.w3.org/2001/XMLSchema-instance" xmlns:xsd="http://www.w3.org/2001/XMLSchema" xmlns="http://www.boldonjames.com/2008/01/sie/internal/label" sislVersion="0" policy="18fbfd49-c8e6-4618-a77f-5ef25245836c" origin="userSelected">
  <element uid="4ecbf47d-2ec6-497d-85fc-f65b66e62fe7" value=""/>
  <element uid="588104ae-2895-48f0-94e0-4417fcf0f7f0" value=""/>
</sisl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ae82bc55-adb9-499f-a89d-8cc34ff9b62e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B587D7-DE7D-402B-B528-A4C49466BB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82bc55-adb9-499f-a89d-8cc34ff9b62e"/>
    <ds:schemaRef ds:uri="ee50a320-7cab-480e-8dab-74586aaed3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2A1ED8-15B9-4F1D-9DEC-F75457538D74}">
  <ds:schemaRefs>
    <ds:schemaRef ds:uri="http://www.w3.org/2001/XMLSchema"/>
    <ds:schemaRef ds:uri="http://www.boldonjames.com/2008/01/sie/internal/label"/>
  </ds:schemaRefs>
</ds:datastoreItem>
</file>

<file path=customXml/itemProps3.xml><?xml version="1.0" encoding="utf-8"?>
<ds:datastoreItem xmlns:ds="http://schemas.openxmlformats.org/officeDocument/2006/customXml" ds:itemID="{BE1D0F94-75A0-494B-8394-3D010E868781}">
  <ds:schemaRefs>
    <ds:schemaRef ds:uri="http://schemas.microsoft.com/office/2006/metadata/properties"/>
    <ds:schemaRef ds:uri="http://schemas.microsoft.com/office/infopath/2007/PartnerControls"/>
    <ds:schemaRef ds:uri="ae82bc55-adb9-499f-a89d-8cc34ff9b62e"/>
  </ds:schemaRefs>
</ds:datastoreItem>
</file>

<file path=customXml/itemProps4.xml><?xml version="1.0" encoding="utf-8"?>
<ds:datastoreItem xmlns:ds="http://schemas.openxmlformats.org/officeDocument/2006/customXml" ds:itemID="{8F073A4C-222B-4EA3-8054-E0FEE94E006B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Emma Oddie</dc:creator>
  <keywords/>
  <dc:description/>
  <lastModifiedBy>Rakhee Rathod</lastModifiedBy>
  <revision>3</revision>
  <dcterms:created xsi:type="dcterms:W3CDTF">2020-10-12T10:09:00.0000000Z</dcterms:created>
  <dcterms:modified xsi:type="dcterms:W3CDTF">2020-10-12T10:25:53.7948247Z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0x0101009E84E073D418E04D82F7095C75FFCCF4</vt:lpwstr>
  </property>
  <property fmtid="{D5CDD505-2E9C-101B-9397-08002B2CF9AE}" pid="3" name="docIndexRef">
    <vt:lpwstr>a7f6ee75-1701-4db5-8b3a-cf2ca6dca04c</vt:lpwstr>
  </property>
  <property fmtid="{D5CDD505-2E9C-101B-9397-08002B2CF9AE}" pid="4" name="bjSaver">
    <vt:lpwstr>nLyR4HS08U+6cYA5FRcj+CcI+JUHzUNm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policy="18fbfd49-c8e6-4618-a77f-5ef25245836c" origin="userSelected" xmlns="http://www.boldonj</vt:lpwstr>
  </property>
  <property fmtid="{D5CDD505-2E9C-101B-9397-08002B2CF9AE}" pid="6" name="bjDocumentLabelXML-0">
    <vt:lpwstr>ames.com/2008/01/sie/internal/label"&gt;&lt;element uid="4ecbf47d-2ec6-497d-85fc-f65b66e62fe7" value="" /&gt;&lt;element uid="588104ae-2895-48f0-94e0-4417fcf0f7f0" value="" /&gt;&lt;/sisl&gt;</vt:lpwstr>
  </property>
  <property fmtid="{D5CDD505-2E9C-101B-9397-08002B2CF9AE}" pid="7" name="bjDocumentSecurityLabel">
    <vt:lpwstr>CNH Industrial: GENERAL BUSINESS  Contains no personal data</vt:lpwstr>
  </property>
  <property fmtid="{D5CDD505-2E9C-101B-9397-08002B2CF9AE}" pid="8" name="CNH-LabelledBy:">
    <vt:lpwstr>UH050,12.10.2020 11:42:34,GENERAL BUSINESS</vt:lpwstr>
  </property>
  <property fmtid="{D5CDD505-2E9C-101B-9397-08002B2CF9AE}" pid="9" name="CNH-Classification">
    <vt:lpwstr>[GENERAL BUSINESS - Contains no personal data]</vt:lpwstr>
  </property>
</Properties>
</file>