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53031" w14:textId="3694A627" w:rsidR="00B06D3D" w:rsidRDefault="00B06D3D" w:rsidP="00254095">
      <w:pPr>
        <w:pStyle w:val="01TESTO"/>
        <w:spacing w:line="276" w:lineRule="auto"/>
        <w:jc w:val="center"/>
        <w:rPr>
          <w:rFonts w:ascii="Gill Sans MT" w:hAnsi="Gill Sans MT" w:cs="Arial"/>
          <w:b/>
          <w:bCs/>
          <w:sz w:val="24"/>
          <w:szCs w:val="24"/>
        </w:rPr>
      </w:pPr>
      <w:bookmarkStart w:id="0" w:name="_Hlk527710660"/>
      <w:bookmarkStart w:id="1" w:name="_Hlk510438457"/>
      <w:r>
        <w:rPr>
          <w:rFonts w:ascii="Gill Sans MT" w:hAnsi="Gill Sans MT" w:cs="Arial"/>
          <w:b/>
          <w:bCs/>
          <w:sz w:val="24"/>
          <w:szCs w:val="24"/>
        </w:rPr>
        <w:t xml:space="preserve">CASE </w:t>
      </w:r>
      <w:r w:rsidR="00D44711">
        <w:rPr>
          <w:rFonts w:ascii="Gill Sans MT" w:hAnsi="Gill Sans MT" w:cs="Arial"/>
          <w:b/>
          <w:bCs/>
          <w:sz w:val="24"/>
          <w:szCs w:val="24"/>
        </w:rPr>
        <w:t>chosen as machine supplier</w:t>
      </w:r>
      <w:r w:rsidR="00D51494">
        <w:rPr>
          <w:rFonts w:ascii="Gill Sans MT" w:hAnsi="Gill Sans MT" w:cs="Arial"/>
          <w:b/>
          <w:bCs/>
          <w:sz w:val="24"/>
          <w:szCs w:val="24"/>
        </w:rPr>
        <w:t xml:space="preserve"> partner</w:t>
      </w:r>
      <w:r w:rsidR="00D44711">
        <w:rPr>
          <w:rFonts w:ascii="Gill Sans MT" w:hAnsi="Gill Sans MT" w:cs="Arial"/>
          <w:b/>
          <w:bCs/>
          <w:sz w:val="24"/>
          <w:szCs w:val="24"/>
        </w:rPr>
        <w:t xml:space="preserve"> </w:t>
      </w:r>
      <w:r w:rsidR="00D51494">
        <w:rPr>
          <w:rFonts w:ascii="Gill Sans MT" w:hAnsi="Gill Sans MT" w:cs="Arial"/>
          <w:b/>
          <w:bCs/>
          <w:sz w:val="24"/>
          <w:szCs w:val="24"/>
        </w:rPr>
        <w:t>by CEMEX</w:t>
      </w:r>
    </w:p>
    <w:p w14:paraId="0EF056B6" w14:textId="353B40BC" w:rsidR="00B06D3D" w:rsidRDefault="00B06D3D" w:rsidP="00254095">
      <w:pPr>
        <w:pStyle w:val="01TESTO"/>
        <w:spacing w:line="276" w:lineRule="auto"/>
        <w:jc w:val="center"/>
        <w:rPr>
          <w:rFonts w:ascii="Gill Sans MT" w:hAnsi="Gill Sans MT" w:cs="Arial"/>
          <w:b/>
          <w:bCs/>
          <w:sz w:val="24"/>
          <w:szCs w:val="24"/>
        </w:rPr>
      </w:pPr>
    </w:p>
    <w:p w14:paraId="3F447653" w14:textId="5C595E5E" w:rsidR="00320DE7" w:rsidRDefault="00320DE7" w:rsidP="00094788">
      <w:pPr>
        <w:rPr>
          <w:rFonts w:ascii="Gill Sans MT" w:hAnsi="Gill Sans MT" w:cs="Arial"/>
          <w:bCs/>
          <w:i/>
          <w:iCs/>
          <w:szCs w:val="19"/>
        </w:rPr>
      </w:pPr>
      <w:r w:rsidRPr="008A2B04">
        <w:rPr>
          <w:rFonts w:ascii="Gill Sans MT" w:hAnsi="Gill Sans MT" w:cs="Arial"/>
          <w:bCs/>
          <w:i/>
          <w:iCs/>
          <w:szCs w:val="19"/>
        </w:rPr>
        <w:t xml:space="preserve">Turin, </w:t>
      </w:r>
      <w:r w:rsidR="00420D3C">
        <w:rPr>
          <w:rFonts w:ascii="Gill Sans MT" w:hAnsi="Gill Sans MT" w:cs="Arial"/>
          <w:bCs/>
          <w:i/>
          <w:iCs/>
          <w:szCs w:val="19"/>
        </w:rPr>
        <w:t>12 November</w:t>
      </w:r>
      <w:r w:rsidR="00254095">
        <w:rPr>
          <w:rFonts w:ascii="Gill Sans MT" w:hAnsi="Gill Sans MT" w:cs="Arial"/>
          <w:bCs/>
          <w:i/>
          <w:iCs/>
          <w:szCs w:val="19"/>
        </w:rPr>
        <w:t xml:space="preserve"> 2021</w:t>
      </w:r>
    </w:p>
    <w:p w14:paraId="4BE64B1A" w14:textId="77777777" w:rsidR="00115AFA" w:rsidRPr="00115AFA" w:rsidRDefault="00115AFA" w:rsidP="00115AFA">
      <w:pPr>
        <w:rPr>
          <w:rFonts w:ascii="Gill Sans MT" w:hAnsi="Gill Sans MT" w:cs="Arial"/>
        </w:rPr>
      </w:pPr>
      <w:r w:rsidRPr="00115AFA">
        <w:rPr>
          <w:rFonts w:ascii="Gill Sans MT" w:hAnsi="Gill Sans MT" w:cs="Arial"/>
        </w:rPr>
        <w:t xml:space="preserve">CASE Construction Equipment announces it has been chosen as one of two suppliers for a tender with industry leading building materials company CEMEX. This deal secures cooperation between the two brands, seeing CEMEX complete a large purchase of CASE machines that offer reduced fuel consumption for multiple markets across Europe, including, France, Spain, Czech Republic, Poland, Germany and the UK. </w:t>
      </w:r>
    </w:p>
    <w:p w14:paraId="4CFB7EBA" w14:textId="72057CA1" w:rsidR="00115AFA" w:rsidRDefault="00115AFA" w:rsidP="00115AFA">
      <w:pPr>
        <w:rPr>
          <w:rFonts w:ascii="Gill Sans MT" w:hAnsi="Gill Sans MT" w:cs="Arial"/>
          <w:szCs w:val="19"/>
        </w:rPr>
      </w:pPr>
      <w:r>
        <w:rPr>
          <w:rFonts w:ascii="Gill Sans MT" w:hAnsi="Gill Sans MT" w:cs="Arial"/>
          <w:szCs w:val="19"/>
        </w:rPr>
        <w:t xml:space="preserve">Following winning a share of the tender, the first tranche of machines has already been delivered in France with subsequent machines being delivered in the coming weeks. </w:t>
      </w:r>
    </w:p>
    <w:p w14:paraId="31F698A5" w14:textId="1EACAB11" w:rsidR="00115AFA" w:rsidRDefault="00115AFA" w:rsidP="00115AFA">
      <w:pPr>
        <w:rPr>
          <w:rFonts w:ascii="Gill Sans MT" w:hAnsi="Gill Sans MT" w:cs="Arial"/>
          <w:szCs w:val="19"/>
        </w:rPr>
      </w:pPr>
      <w:r>
        <w:rPr>
          <w:rFonts w:ascii="Gill Sans MT" w:hAnsi="Gill Sans MT" w:cs="Arial"/>
          <w:szCs w:val="19"/>
        </w:rPr>
        <w:t xml:space="preserve">Speaking on behalf of CASE, Andrea </w:t>
      </w:r>
      <w:proofErr w:type="spellStart"/>
      <w:r>
        <w:rPr>
          <w:rFonts w:ascii="Gill Sans MT" w:hAnsi="Gill Sans MT" w:cs="Arial"/>
          <w:szCs w:val="19"/>
        </w:rPr>
        <w:t>Rapali</w:t>
      </w:r>
      <w:proofErr w:type="spellEnd"/>
      <w:r>
        <w:rPr>
          <w:rFonts w:ascii="Gill Sans MT" w:hAnsi="Gill Sans MT" w:cs="Arial"/>
          <w:szCs w:val="19"/>
        </w:rPr>
        <w:t xml:space="preserve">, Europe Key Account Director, notes: “CEMEX is a global construction materials company that is building a better future through sustainable products and solutions. We are pleased that they have chosen CASE to support them, and we look forward to strengthening our relationship and working closely with them now and in the future.” </w:t>
      </w:r>
    </w:p>
    <w:p w14:paraId="29A64320" w14:textId="77777777" w:rsidR="00115AFA" w:rsidRPr="00115AFA" w:rsidRDefault="00115AFA" w:rsidP="00115AFA">
      <w:pPr>
        <w:rPr>
          <w:rFonts w:ascii="Gill Sans MT" w:hAnsi="Gill Sans MT" w:cs="Arial"/>
        </w:rPr>
      </w:pPr>
      <w:r w:rsidRPr="00115AFA">
        <w:rPr>
          <w:rFonts w:ascii="Gill Sans MT" w:hAnsi="Gill Sans MT" w:cs="Arial"/>
        </w:rPr>
        <w:t xml:space="preserve">Craig Hooper, Mobile Equipment Fleet &amp; Category Manager for CEMEX Europe, commented: “As one of the world’s largest building solutions providers, CEMEX is committed to leading on the path to a low carbon economy and is closely evaluating all areas of its business to make efficiency improvements. </w:t>
      </w:r>
    </w:p>
    <w:p w14:paraId="28137FD1" w14:textId="77777777" w:rsidR="00420D3C" w:rsidRDefault="00115AFA" w:rsidP="00115AFA">
      <w:pPr>
        <w:rPr>
          <w:rFonts w:ascii="Gill Sans MT" w:hAnsi="Gill Sans MT" w:cs="Arial"/>
        </w:rPr>
      </w:pPr>
      <w:r w:rsidRPr="00115AFA">
        <w:rPr>
          <w:rFonts w:ascii="Gill Sans MT" w:hAnsi="Gill Sans MT" w:cs="Arial"/>
        </w:rPr>
        <w:t>“The vehicles we use as part of our work are a key part of this and we are pleased to have agreed this contract with CASE for these vehicles, which will provide a significant sustainability benefit to CEMEX’s European operations. They incorporate advanced technology alongside lower fuel consumption due to an improved power to weight ratio. We look forward to working with CASE to explore other opportunities to enhance the eco-credentials of our fleet.”</w:t>
      </w:r>
    </w:p>
    <w:p w14:paraId="6A69D9D8" w14:textId="16B7E687" w:rsidR="00115AFA" w:rsidRPr="00115AFA" w:rsidRDefault="00115AFA" w:rsidP="00115AFA">
      <w:pPr>
        <w:rPr>
          <w:rFonts w:ascii="Gill Sans MT" w:hAnsi="Gill Sans MT" w:cs="Arial"/>
        </w:rPr>
      </w:pPr>
      <w:r w:rsidRPr="00115AFA">
        <w:rPr>
          <w:rFonts w:ascii="Gill Sans MT" w:hAnsi="Gill Sans MT" w:cs="Arial"/>
        </w:rPr>
        <w:t>The order will see the following machines delivered to CEMEX sites across Europe:</w:t>
      </w:r>
    </w:p>
    <w:p w14:paraId="79D72EA6" w14:textId="2464B57E" w:rsidR="00115AFA" w:rsidRPr="00420D3C" w:rsidRDefault="00115AFA" w:rsidP="00420D3C">
      <w:pPr>
        <w:pStyle w:val="ListParagraph"/>
        <w:numPr>
          <w:ilvl w:val="0"/>
          <w:numId w:val="5"/>
        </w:numPr>
        <w:rPr>
          <w:rFonts w:ascii="Gill Sans MT" w:hAnsi="Gill Sans MT" w:cs="Arial"/>
        </w:rPr>
      </w:pPr>
      <w:r w:rsidRPr="00420D3C">
        <w:rPr>
          <w:rFonts w:ascii="Gill Sans MT" w:hAnsi="Gill Sans MT" w:cs="Arial"/>
        </w:rPr>
        <w:t>2x 1650M dozers, 2x 580ST backhoe loaders, 1x1121G and 2x 521G wheel loaders to France</w:t>
      </w:r>
    </w:p>
    <w:p w14:paraId="4F2587D2" w14:textId="1E1B7E85" w:rsidR="00115AFA" w:rsidRPr="00420D3C" w:rsidRDefault="00115AFA" w:rsidP="00420D3C">
      <w:pPr>
        <w:pStyle w:val="ListParagraph"/>
        <w:numPr>
          <w:ilvl w:val="0"/>
          <w:numId w:val="5"/>
        </w:numPr>
        <w:rPr>
          <w:rFonts w:ascii="Gill Sans MT" w:hAnsi="Gill Sans MT" w:cs="Arial"/>
        </w:rPr>
      </w:pPr>
      <w:r w:rsidRPr="00420D3C">
        <w:rPr>
          <w:rFonts w:ascii="Gill Sans MT" w:hAnsi="Gill Sans MT" w:cs="Arial"/>
        </w:rPr>
        <w:t>2x 821G wheel loaders to Spain</w:t>
      </w:r>
    </w:p>
    <w:p w14:paraId="6DD86452" w14:textId="3F904808" w:rsidR="00115AFA" w:rsidRPr="00420D3C" w:rsidRDefault="00115AFA" w:rsidP="00420D3C">
      <w:pPr>
        <w:pStyle w:val="ListParagraph"/>
        <w:numPr>
          <w:ilvl w:val="0"/>
          <w:numId w:val="5"/>
        </w:numPr>
        <w:rPr>
          <w:rFonts w:ascii="Gill Sans MT" w:hAnsi="Gill Sans MT" w:cs="Arial"/>
        </w:rPr>
      </w:pPr>
      <w:r w:rsidRPr="00420D3C">
        <w:rPr>
          <w:rFonts w:ascii="Gill Sans MT" w:hAnsi="Gill Sans MT" w:cs="Arial"/>
        </w:rPr>
        <w:t>2x 821G wheel loaders to Poland</w:t>
      </w:r>
    </w:p>
    <w:p w14:paraId="218D803F" w14:textId="2890CB2D" w:rsidR="00115AFA" w:rsidRPr="00420D3C" w:rsidRDefault="00115AFA" w:rsidP="00420D3C">
      <w:pPr>
        <w:pStyle w:val="ListParagraph"/>
        <w:numPr>
          <w:ilvl w:val="0"/>
          <w:numId w:val="5"/>
        </w:numPr>
        <w:rPr>
          <w:rFonts w:ascii="Gill Sans MT" w:hAnsi="Gill Sans MT" w:cs="Arial"/>
        </w:rPr>
      </w:pPr>
      <w:r w:rsidRPr="00420D3C">
        <w:rPr>
          <w:rFonts w:ascii="Gill Sans MT" w:hAnsi="Gill Sans MT" w:cs="Arial"/>
        </w:rPr>
        <w:t>1x 621G wheel loader to the Czech Republic</w:t>
      </w:r>
    </w:p>
    <w:p w14:paraId="4C7DBE70" w14:textId="0A9EE8A9" w:rsidR="00115AFA" w:rsidRPr="00420D3C" w:rsidRDefault="00115AFA" w:rsidP="00420D3C">
      <w:pPr>
        <w:pStyle w:val="ListParagraph"/>
        <w:numPr>
          <w:ilvl w:val="0"/>
          <w:numId w:val="5"/>
        </w:numPr>
        <w:rPr>
          <w:rFonts w:ascii="Gill Sans MT" w:hAnsi="Gill Sans MT" w:cs="Arial"/>
        </w:rPr>
      </w:pPr>
      <w:r w:rsidRPr="00420D3C">
        <w:rPr>
          <w:rFonts w:ascii="Gill Sans MT" w:hAnsi="Gill Sans MT" w:cs="Arial"/>
        </w:rPr>
        <w:t>1x 1021G wheel loader to Germany</w:t>
      </w:r>
    </w:p>
    <w:p w14:paraId="0A9CA289" w14:textId="5ED45CD3" w:rsidR="00B40271" w:rsidRPr="00420D3C" w:rsidRDefault="00115AFA" w:rsidP="00420D3C">
      <w:pPr>
        <w:pStyle w:val="ListParagraph"/>
        <w:numPr>
          <w:ilvl w:val="0"/>
          <w:numId w:val="5"/>
        </w:numPr>
        <w:rPr>
          <w:rFonts w:ascii="Gill Sans MT" w:hAnsi="Gill Sans MT"/>
          <w:color w:val="000000"/>
          <w:shd w:val="clear" w:color="auto" w:fill="FFFFFF"/>
        </w:rPr>
      </w:pPr>
      <w:r w:rsidRPr="00420D3C">
        <w:rPr>
          <w:rFonts w:ascii="Gill Sans MT" w:hAnsi="Gill Sans MT" w:cs="Arial"/>
        </w:rPr>
        <w:t>1x 621G and 1x 821G wheel loaders and 1x 580ST backhoe loaders to the UK.</w:t>
      </w:r>
    </w:p>
    <w:p w14:paraId="4656D07D" w14:textId="77777777" w:rsidR="00CE7EE6" w:rsidRDefault="00CE7EE6" w:rsidP="00094788">
      <w:pPr>
        <w:rPr>
          <w:rFonts w:ascii="Gill Sans MT" w:hAnsi="Gill Sans MT"/>
          <w:color w:val="000000"/>
          <w:shd w:val="clear" w:color="auto" w:fill="FFFFFF"/>
        </w:rPr>
      </w:pPr>
    </w:p>
    <w:p w14:paraId="4127EA39" w14:textId="2F1DCE38" w:rsidR="00B83E57" w:rsidRPr="00413803" w:rsidRDefault="00413803" w:rsidP="00413803">
      <w:pPr>
        <w:jc w:val="center"/>
        <w:rPr>
          <w:rFonts w:ascii="Gill Sans MT" w:hAnsi="Gill Sans MT" w:cs="Arial"/>
          <w:b/>
          <w:bCs/>
          <w:szCs w:val="19"/>
        </w:rPr>
      </w:pPr>
      <w:r w:rsidRPr="00413803">
        <w:rPr>
          <w:rFonts w:ascii="Gill Sans MT" w:hAnsi="Gill Sans MT"/>
          <w:b/>
          <w:bCs/>
          <w:color w:val="000000"/>
          <w:shd w:val="clear" w:color="auto" w:fill="FFFFFF"/>
        </w:rPr>
        <w:t>ENDS</w:t>
      </w:r>
    </w:p>
    <w:p w14:paraId="69BFF9FA" w14:textId="77777777" w:rsidR="00E71CDA" w:rsidRPr="00E55909" w:rsidRDefault="00E71CDA" w:rsidP="00094788">
      <w:pPr>
        <w:rPr>
          <w:rFonts w:cs="Arial"/>
          <w:b/>
          <w:szCs w:val="19"/>
          <w:u w:val="single"/>
        </w:rPr>
      </w:pPr>
    </w:p>
    <w:p w14:paraId="556A0423" w14:textId="77777777" w:rsidR="005F63CD" w:rsidRDefault="005F63CD">
      <w:pPr>
        <w:rPr>
          <w:rFonts w:ascii="Gill Sans MT" w:hAnsi="Gill Sans MT" w:cs="Arial"/>
          <w:b/>
          <w:sz w:val="19"/>
          <w:szCs w:val="19"/>
        </w:rPr>
      </w:pPr>
      <w:bookmarkStart w:id="2" w:name="_Hlk527712510"/>
      <w:r>
        <w:rPr>
          <w:rFonts w:ascii="Gill Sans MT" w:hAnsi="Gill Sans MT" w:cs="Arial"/>
          <w:b/>
          <w:sz w:val="19"/>
          <w:szCs w:val="19"/>
        </w:rPr>
        <w:br w:type="page"/>
      </w:r>
    </w:p>
    <w:p w14:paraId="44015248" w14:textId="4BD21485" w:rsidR="00094788" w:rsidRPr="005F6730" w:rsidRDefault="00094788" w:rsidP="00094788">
      <w:pPr>
        <w:rPr>
          <w:rFonts w:ascii="Gill Sans MT" w:hAnsi="Gill Sans MT" w:cs="Arial"/>
          <w:b/>
          <w:szCs w:val="19"/>
        </w:rPr>
      </w:pPr>
      <w:r w:rsidRPr="005F6730">
        <w:rPr>
          <w:rFonts w:ascii="Gill Sans MT" w:hAnsi="Gill Sans MT" w:cs="Arial"/>
          <w:b/>
          <w:sz w:val="19"/>
          <w:szCs w:val="19"/>
        </w:rPr>
        <w:t>Notes to editors</w:t>
      </w:r>
      <w:r w:rsidR="00A27749" w:rsidRPr="005F6730">
        <w:rPr>
          <w:rFonts w:ascii="Gill Sans MT" w:hAnsi="Gill Sans MT" w:cs="Arial"/>
          <w:b/>
          <w:sz w:val="19"/>
          <w:szCs w:val="19"/>
        </w:rPr>
        <w:t>:</w:t>
      </w:r>
      <w:bookmarkEnd w:id="0"/>
    </w:p>
    <w:bookmarkEnd w:id="2"/>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10"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sidRPr="005F6730">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3"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4"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3382CA96" w:rsidR="00094788" w:rsidRPr="005F6730" w:rsidRDefault="00420D3C" w:rsidP="009666D1">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Mike Doggwiler</w:t>
      </w:r>
      <w:r w:rsidR="00094788" w:rsidRPr="005F6730">
        <w:rPr>
          <w:rFonts w:ascii="Gill Sans MT" w:hAnsi="Gill Sans MT" w:cs="Arial"/>
          <w:sz w:val="19"/>
          <w:szCs w:val="19"/>
          <w:lang w:val="de-DE" w:eastAsia="es-ES"/>
        </w:rPr>
        <w:t xml:space="preserve"> – Copestone on behalf of CASE Construction Equipment</w:t>
      </w:r>
    </w:p>
    <w:p w14:paraId="6F941F18" w14:textId="79082925" w:rsidR="00094788" w:rsidRPr="00420D3C" w:rsidRDefault="00420D3C" w:rsidP="009666D1">
      <w:pPr>
        <w:spacing w:after="0" w:line="240" w:lineRule="auto"/>
        <w:rPr>
          <w:rFonts w:ascii="Gill Sans MT" w:hAnsi="Gill Sans MT"/>
          <w:color w:val="333333"/>
          <w:sz w:val="19"/>
          <w:szCs w:val="19"/>
          <w:lang w:eastAsia="en-GB"/>
        </w:rPr>
      </w:pPr>
      <w:r>
        <w:rPr>
          <w:rFonts w:ascii="Gill Sans MT" w:hAnsi="Gill Sans MT"/>
          <w:color w:val="333333"/>
          <w:sz w:val="19"/>
          <w:szCs w:val="19"/>
          <w:lang w:eastAsia="en-GB"/>
        </w:rPr>
        <w:t xml:space="preserve">+44 </w:t>
      </w:r>
      <w:r w:rsidR="006C2332" w:rsidRPr="006C2332">
        <w:rPr>
          <w:rFonts w:ascii="Gill Sans MT" w:hAnsi="Gill Sans MT"/>
          <w:color w:val="333333"/>
          <w:sz w:val="19"/>
          <w:szCs w:val="19"/>
          <w:lang w:eastAsia="en-GB"/>
        </w:rPr>
        <w:t>(0) 7</w:t>
      </w:r>
      <w:r>
        <w:rPr>
          <w:rFonts w:ascii="Gill Sans MT" w:hAnsi="Gill Sans MT"/>
          <w:color w:val="333333"/>
          <w:sz w:val="19"/>
          <w:szCs w:val="19"/>
          <w:lang w:eastAsia="en-GB"/>
        </w:rPr>
        <w:t>802 196766</w:t>
      </w:r>
      <w:r w:rsidR="006C2332" w:rsidRPr="006C2332">
        <w:rPr>
          <w:rFonts w:ascii="Gill Sans MT" w:hAnsi="Gill Sans MT"/>
          <w:color w:val="333333"/>
          <w:sz w:val="19"/>
          <w:szCs w:val="19"/>
          <w:lang w:eastAsia="en-GB"/>
        </w:rPr>
        <w:t xml:space="preserve"> </w:t>
      </w:r>
      <w:r w:rsidR="006C2332" w:rsidRPr="006C2332">
        <w:rPr>
          <w:rFonts w:ascii="Gill Sans MT" w:hAnsi="Gill Sans MT"/>
          <w:color w:val="333333"/>
          <w:sz w:val="19"/>
          <w:szCs w:val="19"/>
          <w:lang w:eastAsia="en-GB"/>
        </w:rPr>
        <w:br/>
      </w:r>
      <w:hyperlink r:id="rId25" w:history="1">
        <w:r w:rsidRPr="00086C9F">
          <w:rPr>
            <w:rStyle w:val="Hyperlink"/>
            <w:rFonts w:ascii="Gill Sans MT" w:hAnsi="Gill Sans MT" w:cs="Arial"/>
            <w:sz w:val="19"/>
            <w:szCs w:val="19"/>
            <w:lang w:val="de-DE" w:eastAsia="es-ES"/>
          </w:rPr>
          <w:t>mike@copestone.uk.com</w:t>
        </w:r>
      </w:hyperlink>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A729E4">
      <w:headerReference w:type="default" r:id="rId26"/>
      <w:footerReference w:type="default" r:id="rId27"/>
      <w:headerReference w:type="first" r:id="rId28"/>
      <w:footerReference w:type="first" r:id="rId2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92D8C" w14:textId="77777777" w:rsidR="00BC2094" w:rsidRDefault="00BC2094">
      <w:pPr>
        <w:spacing w:after="0" w:line="240" w:lineRule="auto"/>
      </w:pPr>
      <w:r>
        <w:separator/>
      </w:r>
    </w:p>
  </w:endnote>
  <w:endnote w:type="continuationSeparator" w:id="0">
    <w:p w14:paraId="4F06665D" w14:textId="77777777" w:rsidR="00BC2094" w:rsidRDefault="00BC2094">
      <w:pPr>
        <w:spacing w:after="0" w:line="240" w:lineRule="auto"/>
      </w:pPr>
      <w:r>
        <w:continuationSeparator/>
      </w:r>
    </w:p>
  </w:endnote>
  <w:endnote w:type="continuationNotice" w:id="1">
    <w:p w14:paraId="4E1AFA83" w14:textId="77777777" w:rsidR="00BC2094" w:rsidRDefault="00BC20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A729E4" w:rsidRDefault="00A729E4" w:rsidP="00A729E4">
    <w:pPr>
      <w:pStyle w:val="Footer"/>
    </w:pPr>
  </w:p>
  <w:p w14:paraId="31F029F6" w14:textId="77777777" w:rsidR="00A729E4" w:rsidRDefault="00A729E4" w:rsidP="00A729E4">
    <w:pPr>
      <w:pStyle w:val="Footer"/>
    </w:pPr>
  </w:p>
  <w:p w14:paraId="65869B61" w14:textId="77777777" w:rsidR="00A729E4" w:rsidRDefault="00A729E4" w:rsidP="00A729E4">
    <w:pPr>
      <w:pStyle w:val="Footer"/>
    </w:pPr>
  </w:p>
  <w:p w14:paraId="7803D058" w14:textId="77777777" w:rsidR="00A729E4" w:rsidRDefault="00A729E4" w:rsidP="00A72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A729E4" w:rsidRPr="00C7201A" w:rsidRDefault="00A729E4" w:rsidP="00A729E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89CA9" w14:textId="77777777" w:rsidR="00BC2094" w:rsidRDefault="00BC2094">
      <w:pPr>
        <w:spacing w:after="0" w:line="240" w:lineRule="auto"/>
      </w:pPr>
      <w:r>
        <w:separator/>
      </w:r>
    </w:p>
  </w:footnote>
  <w:footnote w:type="continuationSeparator" w:id="0">
    <w:p w14:paraId="7B843260" w14:textId="77777777" w:rsidR="00BC2094" w:rsidRDefault="00BC2094">
      <w:pPr>
        <w:spacing w:after="0" w:line="240" w:lineRule="auto"/>
      </w:pPr>
      <w:r>
        <w:continuationSeparator/>
      </w:r>
    </w:p>
  </w:footnote>
  <w:footnote w:type="continuationNotice" w:id="1">
    <w:p w14:paraId="671F21F0" w14:textId="77777777" w:rsidR="00BC2094" w:rsidRDefault="00BC20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A729E4" w:rsidRDefault="007A2771" w:rsidP="00A729E4">
    <w:r>
      <w:rPr>
        <w:noProof/>
        <w:lang w:val="it-IT" w:eastAsia="zh-CN"/>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729E4" w:rsidRPr="00C7201A" w14:paraId="0801C9B0" w14:textId="77777777">
      <w:trPr>
        <w:trHeight w:val="735"/>
      </w:trPr>
      <w:tc>
        <w:tcPr>
          <w:tcW w:w="2614" w:type="dxa"/>
          <w:shd w:val="clear" w:color="auto" w:fill="auto"/>
          <w:vAlign w:val="bottom"/>
        </w:tcPr>
        <w:p w14:paraId="133F3E8F" w14:textId="77777777" w:rsidR="00A729E4" w:rsidRPr="00293E17" w:rsidRDefault="00A729E4" w:rsidP="00A729E4">
          <w:pPr>
            <w:pStyle w:val="04FOOTER"/>
            <w:ind w:right="-101"/>
          </w:pPr>
        </w:p>
      </w:tc>
      <w:tc>
        <w:tcPr>
          <w:tcW w:w="2835" w:type="dxa"/>
        </w:tcPr>
        <w:p w14:paraId="7C4FA7A5" w14:textId="77777777" w:rsidR="00A729E4" w:rsidRDefault="00A729E4" w:rsidP="00A729E4">
          <w:pPr>
            <w:pStyle w:val="04FOOTER"/>
            <w:ind w:right="-101"/>
          </w:pPr>
        </w:p>
        <w:p w14:paraId="16DF71E2" w14:textId="77777777" w:rsidR="00A729E4" w:rsidRDefault="00A729E4" w:rsidP="00A729E4">
          <w:pPr>
            <w:pStyle w:val="04FOOTER"/>
            <w:ind w:right="-101"/>
          </w:pPr>
        </w:p>
        <w:p w14:paraId="1520B835" w14:textId="77777777" w:rsidR="00A729E4" w:rsidRDefault="00A729E4" w:rsidP="00A729E4">
          <w:pPr>
            <w:pStyle w:val="04FOOTER"/>
            <w:ind w:right="-101"/>
          </w:pPr>
        </w:p>
        <w:p w14:paraId="23477936" w14:textId="77777777" w:rsidR="00A729E4" w:rsidRPr="00293E17" w:rsidRDefault="00A729E4" w:rsidP="00A729E4">
          <w:pPr>
            <w:pStyle w:val="04FOOTER"/>
            <w:ind w:right="-101"/>
          </w:pPr>
        </w:p>
      </w:tc>
    </w:tr>
  </w:tbl>
  <w:p w14:paraId="47A319D6" w14:textId="77777777" w:rsidR="00A729E4" w:rsidRPr="00C15BA9" w:rsidRDefault="007A2771" w:rsidP="00A729E4">
    <w:pPr>
      <w:rPr>
        <w:rFonts w:ascii="Times New Roman" w:hAnsi="Times New Roman"/>
        <w:snapToGrid w:val="0"/>
        <w:vanish/>
        <w:w w:val="0"/>
        <w:sz w:val="0"/>
        <w:szCs w:val="0"/>
        <w:u w:color="000000"/>
        <w:bdr w:val="none" w:sz="0" w:space="0" w:color="000000"/>
        <w:shd w:val="clear" w:color="000000" w:fill="000000"/>
        <w:lang w:eastAsia="x-none" w:bidi="x-none"/>
      </w:rPr>
    </w:pPr>
    <w:r>
      <w:rPr>
        <w:noProof/>
        <w:lang w:val="it-IT" w:eastAsia="zh-CN"/>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A729E4" w:rsidRDefault="007A2771" w:rsidP="00A729E4">
    <w:r>
      <w:rPr>
        <w:noProof/>
        <w:lang w:val="it-IT" w:eastAsia="zh-CN"/>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4FA1FC" id="Line 35" o:spid="_x0000_s1026" style="position:absolute;z-index:251658241;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59A0E" id="Line 3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97989"/>
    <w:multiLevelType w:val="hybridMultilevel"/>
    <w:tmpl w:val="C45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8021EA"/>
    <w:multiLevelType w:val="hybridMultilevel"/>
    <w:tmpl w:val="AC8C2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3"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37310"/>
    <w:rsid w:val="000537A5"/>
    <w:rsid w:val="00083432"/>
    <w:rsid w:val="00094788"/>
    <w:rsid w:val="00096A71"/>
    <w:rsid w:val="000D039C"/>
    <w:rsid w:val="000D3051"/>
    <w:rsid w:val="00105240"/>
    <w:rsid w:val="0011462C"/>
    <w:rsid w:val="00115AFA"/>
    <w:rsid w:val="0012331D"/>
    <w:rsid w:val="001317AB"/>
    <w:rsid w:val="00191596"/>
    <w:rsid w:val="00201095"/>
    <w:rsid w:val="0021067E"/>
    <w:rsid w:val="002415AA"/>
    <w:rsid w:val="00254095"/>
    <w:rsid w:val="00284A7E"/>
    <w:rsid w:val="003150C5"/>
    <w:rsid w:val="00320DE7"/>
    <w:rsid w:val="003330ED"/>
    <w:rsid w:val="003452F5"/>
    <w:rsid w:val="00384579"/>
    <w:rsid w:val="003A434E"/>
    <w:rsid w:val="004126CA"/>
    <w:rsid w:val="00412AD1"/>
    <w:rsid w:val="00413803"/>
    <w:rsid w:val="00420D3C"/>
    <w:rsid w:val="00425AC0"/>
    <w:rsid w:val="004C16B5"/>
    <w:rsid w:val="00504805"/>
    <w:rsid w:val="00540FE2"/>
    <w:rsid w:val="00551D27"/>
    <w:rsid w:val="0057670F"/>
    <w:rsid w:val="005B36D6"/>
    <w:rsid w:val="005B515E"/>
    <w:rsid w:val="005D2EE4"/>
    <w:rsid w:val="005E0F67"/>
    <w:rsid w:val="005F2318"/>
    <w:rsid w:val="005F63CD"/>
    <w:rsid w:val="005F6730"/>
    <w:rsid w:val="00623A3A"/>
    <w:rsid w:val="006539A1"/>
    <w:rsid w:val="006C2332"/>
    <w:rsid w:val="007326CB"/>
    <w:rsid w:val="00737011"/>
    <w:rsid w:val="00765833"/>
    <w:rsid w:val="007A2771"/>
    <w:rsid w:val="007B50F1"/>
    <w:rsid w:val="007E4307"/>
    <w:rsid w:val="007F4554"/>
    <w:rsid w:val="007F5687"/>
    <w:rsid w:val="00814F46"/>
    <w:rsid w:val="00821387"/>
    <w:rsid w:val="008238D2"/>
    <w:rsid w:val="008554D8"/>
    <w:rsid w:val="0087149E"/>
    <w:rsid w:val="00880AAB"/>
    <w:rsid w:val="008A2B04"/>
    <w:rsid w:val="008A491D"/>
    <w:rsid w:val="008B14C7"/>
    <w:rsid w:val="008B2771"/>
    <w:rsid w:val="008D55B0"/>
    <w:rsid w:val="008F5F1F"/>
    <w:rsid w:val="00916434"/>
    <w:rsid w:val="00935298"/>
    <w:rsid w:val="00947A91"/>
    <w:rsid w:val="0095394B"/>
    <w:rsid w:val="00954BF2"/>
    <w:rsid w:val="0096362A"/>
    <w:rsid w:val="00964524"/>
    <w:rsid w:val="009666D1"/>
    <w:rsid w:val="00966912"/>
    <w:rsid w:val="009837B6"/>
    <w:rsid w:val="009A4F69"/>
    <w:rsid w:val="009C24EE"/>
    <w:rsid w:val="009F5F98"/>
    <w:rsid w:val="00A048F2"/>
    <w:rsid w:val="00A103C3"/>
    <w:rsid w:val="00A27749"/>
    <w:rsid w:val="00A66F9E"/>
    <w:rsid w:val="00A729E4"/>
    <w:rsid w:val="00AA2B81"/>
    <w:rsid w:val="00AC2D09"/>
    <w:rsid w:val="00AC5E02"/>
    <w:rsid w:val="00AD2745"/>
    <w:rsid w:val="00B04F4C"/>
    <w:rsid w:val="00B06D3D"/>
    <w:rsid w:val="00B109F9"/>
    <w:rsid w:val="00B1581D"/>
    <w:rsid w:val="00B20474"/>
    <w:rsid w:val="00B40271"/>
    <w:rsid w:val="00B52776"/>
    <w:rsid w:val="00B77BE9"/>
    <w:rsid w:val="00B83E57"/>
    <w:rsid w:val="00BC2094"/>
    <w:rsid w:val="00BD5A46"/>
    <w:rsid w:val="00BF3249"/>
    <w:rsid w:val="00C07607"/>
    <w:rsid w:val="00C15BA9"/>
    <w:rsid w:val="00C663CF"/>
    <w:rsid w:val="00CB09DC"/>
    <w:rsid w:val="00CD5A20"/>
    <w:rsid w:val="00CE7EE6"/>
    <w:rsid w:val="00D27B03"/>
    <w:rsid w:val="00D44711"/>
    <w:rsid w:val="00D51494"/>
    <w:rsid w:val="00D732CD"/>
    <w:rsid w:val="00D87C77"/>
    <w:rsid w:val="00D934EE"/>
    <w:rsid w:val="00DD2D5B"/>
    <w:rsid w:val="00DF765B"/>
    <w:rsid w:val="00E20A34"/>
    <w:rsid w:val="00E20E14"/>
    <w:rsid w:val="00E26CF3"/>
    <w:rsid w:val="00E55909"/>
    <w:rsid w:val="00E71CDA"/>
    <w:rsid w:val="00E77348"/>
    <w:rsid w:val="00E85C4E"/>
    <w:rsid w:val="00E87F61"/>
    <w:rsid w:val="00EA5704"/>
    <w:rsid w:val="00EB0203"/>
    <w:rsid w:val="00EC5DAE"/>
    <w:rsid w:val="00ED2F47"/>
    <w:rsid w:val="00F243D3"/>
    <w:rsid w:val="00F36A9B"/>
    <w:rsid w:val="00F753B7"/>
    <w:rsid w:val="00F92323"/>
    <w:rsid w:val="00FA2075"/>
    <w:rsid w:val="00FA5DA9"/>
    <w:rsid w:val="00FB009C"/>
    <w:rsid w:val="00FC4905"/>
    <w:rsid w:val="00FE2C7E"/>
    <w:rsid w:val="0A2F6AFC"/>
    <w:rsid w:val="0F9D2FC6"/>
    <w:rsid w:val="1653BA7C"/>
    <w:rsid w:val="1E473608"/>
    <w:rsid w:val="2321B1FE"/>
    <w:rsid w:val="248BDB9A"/>
    <w:rsid w:val="2AD72195"/>
    <w:rsid w:val="2BC52FD9"/>
    <w:rsid w:val="2C58C081"/>
    <w:rsid w:val="300939F5"/>
    <w:rsid w:val="34D488DC"/>
    <w:rsid w:val="3C72263A"/>
    <w:rsid w:val="3CC67264"/>
    <w:rsid w:val="4524C723"/>
    <w:rsid w:val="4FE7AAF8"/>
    <w:rsid w:val="50B5C4BD"/>
    <w:rsid w:val="55C43CB1"/>
    <w:rsid w:val="58FBDD73"/>
    <w:rsid w:val="5B6A5AE4"/>
    <w:rsid w:val="6EB5773D"/>
    <w:rsid w:val="6EF651C0"/>
    <w:rsid w:val="755C1F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212430F8-0B3E-48EB-A621-2FBF0A913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47A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cid:image001.gif@01D123A8.097F9890" TargetMode="External"/><Relationship Id="rId18" Type="http://schemas.openxmlformats.org/officeDocument/2006/relationships/image" Target="media/image3.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s://www.youtube.com/user/Caseatwork" TargetMode="External"/><Relationship Id="rId25" Type="http://schemas.openxmlformats.org/officeDocument/2006/relationships/hyperlink" Target="mailto:mike@copestone.uk.com" TargetMode="External"/><Relationship Id="rId2" Type="http://schemas.openxmlformats.org/officeDocument/2006/relationships/customXml" Target="../customXml/item2.xml"/><Relationship Id="rId16" Type="http://schemas.openxmlformats.org/officeDocument/2006/relationships/image" Target="cid:image002.gif@01D123A8.097F9890" TargetMode="External"/><Relationship Id="rId20" Type="http://schemas.openxmlformats.org/officeDocument/2006/relationships/hyperlink" Target="https://www.linkedin.com/company/case-construction-equipmen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hyperlink" Target="http://www.cnhindustrial.com" TargetMode="Externa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http://www.CASEce.com" TargetMode="External"/><Relationship Id="rId28" Type="http://schemas.openxmlformats.org/officeDocument/2006/relationships/header" Target="header2.xml"/><Relationship Id="rId10" Type="http://schemas.openxmlformats.org/officeDocument/2006/relationships/hyperlink" Target="http://www.casecetools.com/press-kit" TargetMode="External"/><Relationship Id="rId19" Type="http://schemas.openxmlformats.org/officeDocument/2006/relationships/image" Target="cid:image003.gif@01D123A8.097F9890"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itter.com/#!/casece" TargetMode="External"/><Relationship Id="rId22" Type="http://schemas.openxmlformats.org/officeDocument/2006/relationships/image" Target="cid:image004.gif@01D123A8.097F9890"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FABAB2CF-EE7B-4C63-AA10-472E19F7CB30}">
  <ds:schemaRefs>
    <ds:schemaRef ds:uri="http://schemas.microsoft.com/sharepoint/v3/contenttype/forms"/>
  </ds:schemaRefs>
</ds:datastoreItem>
</file>

<file path=customXml/itemProps2.xml><?xml version="1.0" encoding="utf-8"?>
<ds:datastoreItem xmlns:ds="http://schemas.openxmlformats.org/officeDocument/2006/customXml" ds:itemID="{17DA05AC-9667-4FC9-85A9-158879A96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11D36A-66B4-4CC0-A05A-CEB7BA3DF9CD}">
  <ds:schemaRefs>
    <ds:schemaRef ds:uri="http://schemas.microsoft.com/office/2006/metadata/properties"/>
    <ds:schemaRef ds:uri="http://schemas.microsoft.com/office/infopath/2007/PartnerControls"/>
    <ds:schemaRef ds:uri="ae82bc55-adb9-499f-a89d-8cc34ff9b62e"/>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Links>
    <vt:vector size="24" baseType="variant">
      <vt:variant>
        <vt:i4>6160445</vt:i4>
      </vt:variant>
      <vt:variant>
        <vt:i4>9</vt:i4>
      </vt:variant>
      <vt:variant>
        <vt:i4>0</vt:i4>
      </vt:variant>
      <vt:variant>
        <vt:i4>5</vt:i4>
      </vt:variant>
      <vt:variant>
        <vt:lpwstr>mailto:chris@copestone.uk.com</vt:lpwstr>
      </vt:variant>
      <vt:variant>
        <vt:lpwstr/>
      </vt:variant>
      <vt:variant>
        <vt:i4>4456466</vt:i4>
      </vt:variant>
      <vt:variant>
        <vt:i4>6</vt:i4>
      </vt:variant>
      <vt:variant>
        <vt:i4>0</vt:i4>
      </vt:variant>
      <vt:variant>
        <vt:i4>5</vt:i4>
      </vt:variant>
      <vt:variant>
        <vt:lpwstr>http://www.cnhindustrial.com/</vt:lpwstr>
      </vt:variant>
      <vt:variant>
        <vt:lpwstr/>
      </vt:variant>
      <vt:variant>
        <vt:i4>3539007</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81</cp:revision>
  <dcterms:created xsi:type="dcterms:W3CDTF">2021-07-27T10:49:00Z</dcterms:created>
  <dcterms:modified xsi:type="dcterms:W3CDTF">2021-11-09T13:47:00Z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