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24902A" w14:textId="295D42A0" w:rsidR="00593812" w:rsidRPr="00593812" w:rsidRDefault="00593812" w:rsidP="00593812">
      <w:pPr>
        <w:spacing w:after="0" w:line="240" w:lineRule="auto"/>
        <w:jc w:val="center"/>
        <w:textAlignment w:val="baseline"/>
        <w:rPr>
          <w:rFonts w:ascii="Segoe UI" w:eastAsia="Times New Roman" w:hAnsi="Segoe UI" w:cs="Segoe UI"/>
          <w:sz w:val="18"/>
          <w:szCs w:val="18"/>
          <w:lang w:eastAsia="en-GB"/>
        </w:rPr>
      </w:pPr>
      <w:bookmarkStart w:id="0" w:name="_Hlk510438457"/>
    </w:p>
    <w:p w14:paraId="2BBB51CF" w14:textId="79D1CA11" w:rsidR="00593812" w:rsidRPr="00593812" w:rsidRDefault="00593812" w:rsidP="00593812">
      <w:pPr>
        <w:spacing w:after="0" w:line="240" w:lineRule="auto"/>
        <w:jc w:val="center"/>
        <w:textAlignment w:val="baseline"/>
        <w:rPr>
          <w:rFonts w:ascii="Segoe UI" w:eastAsia="Times New Roman" w:hAnsi="Segoe UI" w:cs="Segoe UI"/>
          <w:sz w:val="18"/>
          <w:szCs w:val="18"/>
          <w:lang w:eastAsia="en-GB"/>
        </w:rPr>
      </w:pPr>
      <w:r w:rsidRPr="00593812">
        <w:rPr>
          <w:rFonts w:ascii="Arial" w:eastAsia="Times New Roman" w:hAnsi="Arial" w:cs="Arial"/>
          <w:b/>
          <w:bCs/>
          <w:sz w:val="32"/>
          <w:szCs w:val="32"/>
          <w:lang w:val="fr-FR" w:eastAsia="en-GB"/>
        </w:rPr>
        <w:t>CASE Construction Equipment est le pilier des opérations d'une importante mine de sel européenne</w:t>
      </w:r>
    </w:p>
    <w:p w14:paraId="0BA08E4A" w14:textId="77777777" w:rsidR="002913B1" w:rsidRPr="00BC2769" w:rsidRDefault="002913B1" w:rsidP="245BB526">
      <w:pPr>
        <w:pStyle w:val="paragraph"/>
        <w:spacing w:before="0" w:beforeAutospacing="0" w:after="0" w:afterAutospacing="0"/>
        <w:rPr>
          <w:rStyle w:val="normaltextrun"/>
          <w:rFonts w:ascii="Gill Sans MT" w:hAnsi="Gill Sans MT" w:cs="Segoe UI"/>
          <w:sz w:val="22"/>
          <w:szCs w:val="22"/>
          <w:lang w:val="fr-FR"/>
        </w:rPr>
      </w:pPr>
    </w:p>
    <w:p w14:paraId="297F6741" w14:textId="68B7E5EB" w:rsidR="00BC2769" w:rsidRPr="00BC2769" w:rsidRDefault="00BC2769" w:rsidP="00004B12">
      <w:pPr>
        <w:jc w:val="center"/>
        <w:rPr>
          <w:rFonts w:ascii="Segoe UI" w:hAnsi="Segoe UI" w:cs="Segoe UI"/>
          <w:b/>
          <w:bCs/>
          <w:i/>
          <w:iCs/>
          <w:color w:val="252423"/>
          <w:sz w:val="21"/>
          <w:szCs w:val="21"/>
          <w:shd w:val="clear" w:color="auto" w:fill="FFFFFF"/>
          <w:lang w:val="fr-FR"/>
        </w:rPr>
      </w:pPr>
    </w:p>
    <w:p w14:paraId="68323BC9" w14:textId="0525A392" w:rsidR="00004B12" w:rsidRPr="00593812" w:rsidRDefault="005F5E08" w:rsidP="00593812">
      <w:pPr>
        <w:jc w:val="both"/>
        <w:rPr>
          <w:rFonts w:ascii="Gill Sans MT" w:hAnsi="Gill Sans MT"/>
          <w:sz w:val="24"/>
          <w:szCs w:val="24"/>
          <w:lang w:val="fr-FR"/>
        </w:rPr>
      </w:pPr>
      <w:r w:rsidRPr="00593812">
        <w:rPr>
          <w:rFonts w:ascii="Gill Sans MT" w:hAnsi="Gill Sans MT" w:cs="Arial"/>
          <w:bCs/>
          <w:i/>
          <w:iCs/>
          <w:sz w:val="24"/>
          <w:szCs w:val="20"/>
          <w:lang w:val="fr-FR"/>
        </w:rPr>
        <w:t xml:space="preserve">Turin, </w:t>
      </w:r>
      <w:r w:rsidR="00BC2769" w:rsidRPr="00593812">
        <w:rPr>
          <w:rFonts w:ascii="Gill Sans MT" w:hAnsi="Gill Sans MT" w:cs="Arial"/>
          <w:bCs/>
          <w:i/>
          <w:iCs/>
          <w:sz w:val="24"/>
          <w:szCs w:val="20"/>
          <w:lang w:val="fr-FR"/>
        </w:rPr>
        <w:t xml:space="preserve">le </w:t>
      </w:r>
      <w:r w:rsidR="004010F9" w:rsidRPr="00593812">
        <w:rPr>
          <w:rFonts w:ascii="Gill Sans MT" w:hAnsi="Gill Sans MT" w:cs="Arial"/>
          <w:bCs/>
          <w:i/>
          <w:iCs/>
          <w:sz w:val="24"/>
          <w:szCs w:val="20"/>
          <w:lang w:val="fr-FR"/>
        </w:rPr>
        <w:t>XX juillet</w:t>
      </w:r>
      <w:r w:rsidRPr="00593812">
        <w:rPr>
          <w:rFonts w:ascii="Gill Sans MT" w:hAnsi="Gill Sans MT" w:cs="Arial"/>
          <w:bCs/>
          <w:i/>
          <w:iCs/>
          <w:sz w:val="24"/>
          <w:szCs w:val="20"/>
          <w:lang w:val="fr-FR"/>
        </w:rPr>
        <w:t xml:space="preserve"> 2021</w:t>
      </w:r>
      <w:r w:rsidR="00475EB4" w:rsidRPr="00593812">
        <w:rPr>
          <w:rFonts w:ascii="Gill Sans MT" w:hAnsi="Gill Sans MT" w:cs="Arial"/>
          <w:bCs/>
          <w:i/>
          <w:iCs/>
          <w:sz w:val="24"/>
          <w:szCs w:val="20"/>
          <w:lang w:val="fr-FR"/>
        </w:rPr>
        <w:t xml:space="preserve"> </w:t>
      </w:r>
    </w:p>
    <w:p w14:paraId="70D3FB2F" w14:textId="77777777" w:rsidR="00593812" w:rsidRPr="00593812" w:rsidRDefault="00593812" w:rsidP="00593812">
      <w:pPr>
        <w:spacing w:after="0" w:line="240" w:lineRule="auto"/>
        <w:textAlignment w:val="baseline"/>
        <w:rPr>
          <w:rFonts w:ascii="Gill Sans MT" w:eastAsia="Times New Roman" w:hAnsi="Gill Sans MT" w:cs="Segoe UI"/>
          <w:lang w:eastAsia="en-GB"/>
        </w:rPr>
      </w:pPr>
      <w:r w:rsidRPr="00593812">
        <w:rPr>
          <w:rFonts w:ascii="Gill Sans MT" w:eastAsia="Times New Roman" w:hAnsi="Gill Sans MT" w:cs="Arial"/>
          <w:lang w:val="fr-FR" w:eastAsia="en-GB"/>
        </w:rPr>
        <w:t>Dans le nord-ouest de la Roumanie, CASE Construction Equipment constitue l'épine dorsale des opérations réalisées tout au long de l'année à Salina </w:t>
      </w:r>
      <w:proofErr w:type="spellStart"/>
      <w:r w:rsidRPr="00593812">
        <w:rPr>
          <w:rFonts w:ascii="Gill Sans MT" w:eastAsia="Times New Roman" w:hAnsi="Gill Sans MT" w:cs="Arial"/>
          <w:lang w:val="fr-FR" w:eastAsia="en-GB"/>
        </w:rPr>
        <w:t>Ocna</w:t>
      </w:r>
      <w:proofErr w:type="spellEnd"/>
      <w:r w:rsidRPr="00593812">
        <w:rPr>
          <w:rFonts w:ascii="Gill Sans MT" w:eastAsia="Times New Roman" w:hAnsi="Gill Sans MT" w:cs="Arial"/>
          <w:lang w:val="fr-FR" w:eastAsia="en-GB"/>
        </w:rPr>
        <w:t> </w:t>
      </w:r>
      <w:proofErr w:type="spellStart"/>
      <w:r w:rsidRPr="00593812">
        <w:rPr>
          <w:rFonts w:ascii="Gill Sans MT" w:eastAsia="Times New Roman" w:hAnsi="Gill Sans MT" w:cs="Arial"/>
          <w:lang w:val="fr-FR" w:eastAsia="en-GB"/>
        </w:rPr>
        <w:t>Dej</w:t>
      </w:r>
      <w:proofErr w:type="spellEnd"/>
      <w:r w:rsidRPr="00593812">
        <w:rPr>
          <w:rFonts w:ascii="Gill Sans MT" w:eastAsia="Times New Roman" w:hAnsi="Gill Sans MT" w:cs="Arial"/>
          <w:lang w:val="fr-FR" w:eastAsia="en-GB"/>
        </w:rPr>
        <w:t>, où des dizaines de chargeuses sur pneus et de pelles sur chenilles contribuent à l'efficacité et à l'amélioration de la sécurité dans la mine de sel, tant au niveau souterrain qu'en surface. </w:t>
      </w:r>
      <w:r w:rsidRPr="00593812">
        <w:rPr>
          <w:rFonts w:ascii="Gill Sans MT" w:eastAsia="Times New Roman" w:hAnsi="Gill Sans MT" w:cs="Arial"/>
          <w:lang w:eastAsia="en-GB"/>
        </w:rPr>
        <w:t> </w:t>
      </w:r>
    </w:p>
    <w:p w14:paraId="0F583303" w14:textId="77777777" w:rsidR="00593812" w:rsidRPr="00593812" w:rsidRDefault="00593812" w:rsidP="00593812">
      <w:pPr>
        <w:spacing w:after="0" w:line="240" w:lineRule="auto"/>
        <w:textAlignment w:val="baseline"/>
        <w:rPr>
          <w:rFonts w:ascii="Gill Sans MT" w:eastAsia="Times New Roman" w:hAnsi="Gill Sans MT" w:cs="Segoe UI"/>
          <w:lang w:eastAsia="en-GB"/>
        </w:rPr>
      </w:pPr>
      <w:r w:rsidRPr="00593812">
        <w:rPr>
          <w:rFonts w:ascii="Gill Sans MT" w:eastAsia="Times New Roman" w:hAnsi="Gill Sans MT" w:cs="Arial"/>
          <w:lang w:eastAsia="en-GB"/>
        </w:rPr>
        <w:t> </w:t>
      </w:r>
    </w:p>
    <w:p w14:paraId="45A9B429" w14:textId="77777777" w:rsidR="00593812" w:rsidRPr="00593812" w:rsidRDefault="00593812" w:rsidP="00593812">
      <w:pPr>
        <w:spacing w:after="0" w:line="240" w:lineRule="auto"/>
        <w:textAlignment w:val="baseline"/>
        <w:rPr>
          <w:rFonts w:ascii="Gill Sans MT" w:eastAsia="Times New Roman" w:hAnsi="Gill Sans MT" w:cs="Segoe UI"/>
          <w:lang w:eastAsia="en-GB"/>
        </w:rPr>
      </w:pPr>
      <w:r w:rsidRPr="00593812">
        <w:rPr>
          <w:rFonts w:ascii="Gill Sans MT" w:eastAsia="Times New Roman" w:hAnsi="Gill Sans MT" w:cs="Arial"/>
          <w:lang w:val="fr-FR" w:eastAsia="en-GB"/>
        </w:rPr>
        <w:t>Située dans le comté de Cluj, Salina </w:t>
      </w:r>
      <w:proofErr w:type="spellStart"/>
      <w:r w:rsidRPr="00593812">
        <w:rPr>
          <w:rFonts w:ascii="Gill Sans MT" w:eastAsia="Times New Roman" w:hAnsi="Gill Sans MT" w:cs="Arial"/>
          <w:lang w:val="fr-FR" w:eastAsia="en-GB"/>
        </w:rPr>
        <w:t>Ocna</w:t>
      </w:r>
      <w:proofErr w:type="spellEnd"/>
      <w:r w:rsidRPr="00593812">
        <w:rPr>
          <w:rFonts w:ascii="Gill Sans MT" w:eastAsia="Times New Roman" w:hAnsi="Gill Sans MT" w:cs="Arial"/>
          <w:lang w:val="fr-FR" w:eastAsia="en-GB"/>
        </w:rPr>
        <w:t> </w:t>
      </w:r>
      <w:proofErr w:type="spellStart"/>
      <w:r w:rsidRPr="00593812">
        <w:rPr>
          <w:rFonts w:ascii="Gill Sans MT" w:eastAsia="Times New Roman" w:hAnsi="Gill Sans MT" w:cs="Arial"/>
          <w:lang w:val="fr-FR" w:eastAsia="en-GB"/>
        </w:rPr>
        <w:t>Dej</w:t>
      </w:r>
      <w:proofErr w:type="spellEnd"/>
      <w:r w:rsidRPr="00593812">
        <w:rPr>
          <w:rFonts w:ascii="Gill Sans MT" w:eastAsia="Times New Roman" w:hAnsi="Gill Sans MT" w:cs="Arial"/>
          <w:lang w:val="fr-FR" w:eastAsia="en-GB"/>
        </w:rPr>
        <w:t> est l'une des plus importantes mines de sel de Roumanie, spécialisée dans l'extraction de sel gemme. La mine est une filiale</w:t>
      </w:r>
      <w:r w:rsidRPr="00593812">
        <w:rPr>
          <w:rFonts w:ascii="Arial" w:eastAsia="Times New Roman" w:hAnsi="Arial" w:cs="Arial"/>
          <w:lang w:val="fr-FR" w:eastAsia="en-GB"/>
        </w:rPr>
        <w:t> </w:t>
      </w:r>
      <w:r w:rsidRPr="00593812">
        <w:rPr>
          <w:rFonts w:ascii="Gill Sans MT" w:eastAsia="Times New Roman" w:hAnsi="Gill Sans MT" w:cs="Arial"/>
          <w:lang w:val="fr-FR" w:eastAsia="en-GB"/>
        </w:rPr>
        <w:t>de la Soci</w:t>
      </w:r>
      <w:r w:rsidRPr="00593812">
        <w:rPr>
          <w:rFonts w:ascii="Gill Sans MT" w:eastAsia="Times New Roman" w:hAnsi="Gill Sans MT" w:cs="Gill Sans MT"/>
          <w:lang w:val="fr-FR" w:eastAsia="en-GB"/>
        </w:rPr>
        <w:t>é</w:t>
      </w:r>
      <w:r w:rsidRPr="00593812">
        <w:rPr>
          <w:rFonts w:ascii="Gill Sans MT" w:eastAsia="Times New Roman" w:hAnsi="Gill Sans MT" w:cs="Arial"/>
          <w:lang w:val="fr-FR" w:eastAsia="en-GB"/>
        </w:rPr>
        <w:t>t</w:t>
      </w:r>
      <w:r w:rsidRPr="00593812">
        <w:rPr>
          <w:rFonts w:ascii="Gill Sans MT" w:eastAsia="Times New Roman" w:hAnsi="Gill Sans MT" w:cs="Gill Sans MT"/>
          <w:lang w:val="fr-FR" w:eastAsia="en-GB"/>
        </w:rPr>
        <w:t>é</w:t>
      </w:r>
      <w:r w:rsidRPr="00593812">
        <w:rPr>
          <w:rFonts w:ascii="Gill Sans MT" w:eastAsia="Times New Roman" w:hAnsi="Gill Sans MT" w:cs="Arial"/>
          <w:lang w:val="fr-FR" w:eastAsia="en-GB"/>
        </w:rPr>
        <w:t xml:space="preserve"> nationale du sel (SALROM), qui est l'un des dix premiers producteurs de sel en Europe. L'organisation roumaine poss</w:t>
      </w:r>
      <w:r w:rsidRPr="00593812">
        <w:rPr>
          <w:rFonts w:ascii="Gill Sans MT" w:eastAsia="Times New Roman" w:hAnsi="Gill Sans MT" w:cs="Gill Sans MT"/>
          <w:lang w:val="fr-FR" w:eastAsia="en-GB"/>
        </w:rPr>
        <w:t>è</w:t>
      </w:r>
      <w:r w:rsidRPr="00593812">
        <w:rPr>
          <w:rFonts w:ascii="Gill Sans MT" w:eastAsia="Times New Roman" w:hAnsi="Gill Sans MT" w:cs="Arial"/>
          <w:lang w:val="fr-FR" w:eastAsia="en-GB"/>
        </w:rPr>
        <w:t>de sept exploitations mini</w:t>
      </w:r>
      <w:r w:rsidRPr="00593812">
        <w:rPr>
          <w:rFonts w:ascii="Gill Sans MT" w:eastAsia="Times New Roman" w:hAnsi="Gill Sans MT" w:cs="Gill Sans MT"/>
          <w:lang w:val="fr-FR" w:eastAsia="en-GB"/>
        </w:rPr>
        <w:t>è</w:t>
      </w:r>
      <w:r w:rsidRPr="00593812">
        <w:rPr>
          <w:rFonts w:ascii="Gill Sans MT" w:eastAsia="Times New Roman" w:hAnsi="Gill Sans MT" w:cs="Arial"/>
          <w:lang w:val="fr-FR" w:eastAsia="en-GB"/>
        </w:rPr>
        <w:t>res et a d</w:t>
      </w:r>
      <w:r w:rsidRPr="00593812">
        <w:rPr>
          <w:rFonts w:ascii="Gill Sans MT" w:eastAsia="Times New Roman" w:hAnsi="Gill Sans MT" w:cs="Gill Sans MT"/>
          <w:lang w:val="fr-FR" w:eastAsia="en-GB"/>
        </w:rPr>
        <w:t>é</w:t>
      </w:r>
      <w:r w:rsidRPr="00593812">
        <w:rPr>
          <w:rFonts w:ascii="Gill Sans MT" w:eastAsia="Times New Roman" w:hAnsi="Gill Sans MT" w:cs="Arial"/>
          <w:lang w:val="fr-FR" w:eastAsia="en-GB"/>
        </w:rPr>
        <w:t>velopp</w:t>
      </w:r>
      <w:r w:rsidRPr="00593812">
        <w:rPr>
          <w:rFonts w:ascii="Gill Sans MT" w:eastAsia="Times New Roman" w:hAnsi="Gill Sans MT" w:cs="Gill Sans MT"/>
          <w:lang w:val="fr-FR" w:eastAsia="en-GB"/>
        </w:rPr>
        <w:t>é</w:t>
      </w:r>
      <w:r w:rsidRPr="00593812">
        <w:rPr>
          <w:rFonts w:ascii="Gill Sans MT" w:eastAsia="Times New Roman" w:hAnsi="Gill Sans MT" w:cs="Arial"/>
          <w:lang w:val="fr-FR" w:eastAsia="en-GB"/>
        </w:rPr>
        <w:t xml:space="preserve"> des attractions touristiques sur cinq de ses sites</w:t>
      </w:r>
      <w:r w:rsidRPr="00593812">
        <w:rPr>
          <w:rFonts w:ascii="Arial" w:eastAsia="Times New Roman" w:hAnsi="Arial" w:cs="Arial"/>
          <w:lang w:val="fr-FR" w:eastAsia="en-GB"/>
        </w:rPr>
        <w:t> </w:t>
      </w:r>
      <w:r w:rsidRPr="00593812">
        <w:rPr>
          <w:rFonts w:ascii="Gill Sans MT" w:eastAsia="Times New Roman" w:hAnsi="Gill Sans MT" w:cs="Arial"/>
          <w:lang w:val="fr-FR" w:eastAsia="en-GB"/>
        </w:rPr>
        <w:t>:</w:t>
      </w:r>
      <w:r w:rsidRPr="00593812">
        <w:rPr>
          <w:rFonts w:ascii="Gill Sans MT" w:eastAsia="Times New Roman" w:hAnsi="Gill Sans MT" w:cs="Gill Sans MT"/>
          <w:lang w:val="fr-FR" w:eastAsia="en-GB"/>
        </w:rPr>
        <w:t> </w:t>
      </w:r>
      <w:r w:rsidRPr="00593812">
        <w:rPr>
          <w:rFonts w:ascii="Gill Sans MT" w:eastAsia="Times New Roman" w:hAnsi="Gill Sans MT" w:cs="Arial"/>
          <w:lang w:val="fr-FR" w:eastAsia="en-GB"/>
        </w:rPr>
        <w:t>Salina</w:t>
      </w:r>
      <w:r w:rsidRPr="00593812">
        <w:rPr>
          <w:rFonts w:ascii="Gill Sans MT" w:eastAsia="Times New Roman" w:hAnsi="Gill Sans MT" w:cs="Gill Sans MT"/>
          <w:lang w:val="fr-FR" w:eastAsia="en-GB"/>
        </w:rPr>
        <w:t> </w:t>
      </w:r>
      <w:proofErr w:type="spellStart"/>
      <w:r w:rsidRPr="00593812">
        <w:rPr>
          <w:rFonts w:ascii="Gill Sans MT" w:eastAsia="Times New Roman" w:hAnsi="Gill Sans MT" w:cs="Arial"/>
          <w:lang w:val="fr-FR" w:eastAsia="en-GB"/>
        </w:rPr>
        <w:t>Praid</w:t>
      </w:r>
      <w:proofErr w:type="spellEnd"/>
      <w:r w:rsidRPr="00593812">
        <w:rPr>
          <w:rFonts w:ascii="Gill Sans MT" w:eastAsia="Times New Roman" w:hAnsi="Gill Sans MT" w:cs="Arial"/>
          <w:lang w:val="fr-FR" w:eastAsia="en-GB"/>
        </w:rPr>
        <w:t>, Salina </w:t>
      </w:r>
      <w:proofErr w:type="spellStart"/>
      <w:r w:rsidRPr="00593812">
        <w:rPr>
          <w:rFonts w:ascii="Gill Sans MT" w:eastAsia="Times New Roman" w:hAnsi="Gill Sans MT" w:cs="Arial"/>
          <w:lang w:val="fr-FR" w:eastAsia="en-GB"/>
        </w:rPr>
        <w:t>Târgu</w:t>
      </w:r>
      <w:proofErr w:type="spellEnd"/>
      <w:r w:rsidRPr="00593812">
        <w:rPr>
          <w:rFonts w:ascii="Gill Sans MT" w:eastAsia="Times New Roman" w:hAnsi="Gill Sans MT" w:cs="Arial"/>
          <w:lang w:val="fr-FR" w:eastAsia="en-GB"/>
        </w:rPr>
        <w:t> </w:t>
      </w:r>
      <w:proofErr w:type="spellStart"/>
      <w:r w:rsidRPr="00593812">
        <w:rPr>
          <w:rFonts w:ascii="Gill Sans MT" w:eastAsia="Times New Roman" w:hAnsi="Gill Sans MT" w:cs="Arial"/>
          <w:lang w:val="fr-FR" w:eastAsia="en-GB"/>
        </w:rPr>
        <w:t>Ocna</w:t>
      </w:r>
      <w:proofErr w:type="spellEnd"/>
      <w:r w:rsidRPr="00593812">
        <w:rPr>
          <w:rFonts w:ascii="Gill Sans MT" w:eastAsia="Times New Roman" w:hAnsi="Gill Sans MT" w:cs="Arial"/>
          <w:lang w:val="fr-FR" w:eastAsia="en-GB"/>
        </w:rPr>
        <w:t>, Salina </w:t>
      </w:r>
      <w:proofErr w:type="spellStart"/>
      <w:r w:rsidRPr="00593812">
        <w:rPr>
          <w:rFonts w:ascii="Gill Sans MT" w:eastAsia="Times New Roman" w:hAnsi="Gill Sans MT" w:cs="Arial"/>
          <w:lang w:val="fr-FR" w:eastAsia="en-GB"/>
        </w:rPr>
        <w:t>Slănic</w:t>
      </w:r>
      <w:proofErr w:type="spellEnd"/>
      <w:r w:rsidRPr="00593812">
        <w:rPr>
          <w:rFonts w:ascii="Gill Sans MT" w:eastAsia="Times New Roman" w:hAnsi="Gill Sans MT" w:cs="Arial"/>
          <w:lang w:val="fr-FR" w:eastAsia="en-GB"/>
        </w:rPr>
        <w:t> Prahova, Salina </w:t>
      </w:r>
      <w:proofErr w:type="spellStart"/>
      <w:r w:rsidRPr="00593812">
        <w:rPr>
          <w:rFonts w:ascii="Gill Sans MT" w:eastAsia="Times New Roman" w:hAnsi="Gill Sans MT" w:cs="Arial"/>
          <w:lang w:val="fr-FR" w:eastAsia="en-GB"/>
        </w:rPr>
        <w:t>Cacica</w:t>
      </w:r>
      <w:proofErr w:type="spellEnd"/>
      <w:r w:rsidRPr="00593812">
        <w:rPr>
          <w:rFonts w:ascii="Gill Sans MT" w:eastAsia="Times New Roman" w:hAnsi="Gill Sans MT" w:cs="Arial"/>
          <w:lang w:val="fr-FR" w:eastAsia="en-GB"/>
        </w:rPr>
        <w:t> et Salina O.M. </w:t>
      </w:r>
      <w:proofErr w:type="spellStart"/>
      <w:r w:rsidRPr="00593812">
        <w:rPr>
          <w:rFonts w:ascii="Gill Sans MT" w:eastAsia="Times New Roman" w:hAnsi="Gill Sans MT" w:cs="Arial"/>
          <w:lang w:val="fr-FR" w:eastAsia="en-GB"/>
        </w:rPr>
        <w:t>Râmnicu</w:t>
      </w:r>
      <w:proofErr w:type="spellEnd"/>
      <w:r w:rsidRPr="00593812">
        <w:rPr>
          <w:rFonts w:ascii="Gill Sans MT" w:eastAsia="Times New Roman" w:hAnsi="Gill Sans MT" w:cs="Arial"/>
          <w:lang w:val="fr-FR" w:eastAsia="en-GB"/>
        </w:rPr>
        <w:t> Vâlcea. </w:t>
      </w:r>
      <w:r w:rsidRPr="00593812">
        <w:rPr>
          <w:rFonts w:ascii="Gill Sans MT" w:eastAsia="Times New Roman" w:hAnsi="Gill Sans MT" w:cs="Arial"/>
          <w:lang w:eastAsia="en-GB"/>
        </w:rPr>
        <w:t> </w:t>
      </w:r>
    </w:p>
    <w:p w14:paraId="1A7159F8" w14:textId="77777777" w:rsidR="00593812" w:rsidRPr="00593812" w:rsidRDefault="00593812" w:rsidP="00593812">
      <w:pPr>
        <w:spacing w:after="0" w:line="240" w:lineRule="auto"/>
        <w:textAlignment w:val="baseline"/>
        <w:rPr>
          <w:rFonts w:ascii="Gill Sans MT" w:eastAsia="Times New Roman" w:hAnsi="Gill Sans MT" w:cs="Segoe UI"/>
          <w:lang w:eastAsia="en-GB"/>
        </w:rPr>
      </w:pPr>
      <w:r w:rsidRPr="00593812">
        <w:rPr>
          <w:rFonts w:ascii="Gill Sans MT" w:eastAsia="Times New Roman" w:hAnsi="Gill Sans MT" w:cs="Arial"/>
          <w:lang w:eastAsia="en-GB"/>
        </w:rPr>
        <w:t> </w:t>
      </w:r>
    </w:p>
    <w:p w14:paraId="0995471A" w14:textId="77777777" w:rsidR="00593812" w:rsidRPr="00593812" w:rsidRDefault="00593812" w:rsidP="00593812">
      <w:pPr>
        <w:spacing w:after="0" w:line="240" w:lineRule="auto"/>
        <w:textAlignment w:val="baseline"/>
        <w:rPr>
          <w:rFonts w:ascii="Gill Sans MT" w:eastAsia="Times New Roman" w:hAnsi="Gill Sans MT" w:cs="Segoe UI"/>
          <w:lang w:eastAsia="en-GB"/>
        </w:rPr>
      </w:pPr>
      <w:r w:rsidRPr="00593812">
        <w:rPr>
          <w:rFonts w:ascii="Gill Sans MT" w:eastAsia="Times New Roman" w:hAnsi="Gill Sans MT" w:cs="Arial"/>
          <w:lang w:val="fr-FR" w:eastAsia="en-GB"/>
        </w:rPr>
        <w:t>SALROM a acheté près de 40</w:t>
      </w:r>
      <w:r w:rsidRPr="00593812">
        <w:rPr>
          <w:rFonts w:ascii="Arial" w:eastAsia="Times New Roman" w:hAnsi="Arial" w:cs="Arial"/>
          <w:lang w:val="fr-FR" w:eastAsia="en-GB"/>
        </w:rPr>
        <w:t> </w:t>
      </w:r>
      <w:r w:rsidRPr="00593812">
        <w:rPr>
          <w:rFonts w:ascii="Gill Sans MT" w:eastAsia="Times New Roman" w:hAnsi="Gill Sans MT" w:cs="Arial"/>
          <w:lang w:val="fr-FR" w:eastAsia="en-GB"/>
        </w:rPr>
        <w:t>machines CASE</w:t>
      </w:r>
      <w:r w:rsidRPr="00593812">
        <w:rPr>
          <w:rFonts w:ascii="Gill Sans MT" w:eastAsia="Times New Roman" w:hAnsi="Gill Sans MT" w:cs="Gill Sans MT"/>
          <w:lang w:val="fr-FR" w:eastAsia="en-GB"/>
        </w:rPr>
        <w:t> </w:t>
      </w:r>
      <w:r w:rsidRPr="00593812">
        <w:rPr>
          <w:rFonts w:ascii="Gill Sans MT" w:eastAsia="Times New Roman" w:hAnsi="Gill Sans MT" w:cs="Arial"/>
          <w:lang w:val="fr-FR" w:eastAsia="en-GB"/>
        </w:rPr>
        <w:t>au cours de la derni</w:t>
      </w:r>
      <w:r w:rsidRPr="00593812">
        <w:rPr>
          <w:rFonts w:ascii="Gill Sans MT" w:eastAsia="Times New Roman" w:hAnsi="Gill Sans MT" w:cs="Gill Sans MT"/>
          <w:lang w:val="fr-FR" w:eastAsia="en-GB"/>
        </w:rPr>
        <w:t>è</w:t>
      </w:r>
      <w:r w:rsidRPr="00593812">
        <w:rPr>
          <w:rFonts w:ascii="Gill Sans MT" w:eastAsia="Times New Roman" w:hAnsi="Gill Sans MT" w:cs="Arial"/>
          <w:lang w:val="fr-FR" w:eastAsia="en-GB"/>
        </w:rPr>
        <w:t>re d</w:t>
      </w:r>
      <w:r w:rsidRPr="00593812">
        <w:rPr>
          <w:rFonts w:ascii="Gill Sans MT" w:eastAsia="Times New Roman" w:hAnsi="Gill Sans MT" w:cs="Gill Sans MT"/>
          <w:lang w:val="fr-FR" w:eastAsia="en-GB"/>
        </w:rPr>
        <w:t>é</w:t>
      </w:r>
      <w:r w:rsidRPr="00593812">
        <w:rPr>
          <w:rFonts w:ascii="Gill Sans MT" w:eastAsia="Times New Roman" w:hAnsi="Gill Sans MT" w:cs="Arial"/>
          <w:lang w:val="fr-FR" w:eastAsia="en-GB"/>
        </w:rPr>
        <w:t>cennie, ce qui est le r</w:t>
      </w:r>
      <w:r w:rsidRPr="00593812">
        <w:rPr>
          <w:rFonts w:ascii="Gill Sans MT" w:eastAsia="Times New Roman" w:hAnsi="Gill Sans MT" w:cs="Gill Sans MT"/>
          <w:lang w:val="fr-FR" w:eastAsia="en-GB"/>
        </w:rPr>
        <w:t>é</w:t>
      </w:r>
      <w:r w:rsidRPr="00593812">
        <w:rPr>
          <w:rFonts w:ascii="Gill Sans MT" w:eastAsia="Times New Roman" w:hAnsi="Gill Sans MT" w:cs="Arial"/>
          <w:lang w:val="fr-FR" w:eastAsia="en-GB"/>
        </w:rPr>
        <w:t>sultat d'un partenariat strat</w:t>
      </w:r>
      <w:r w:rsidRPr="00593812">
        <w:rPr>
          <w:rFonts w:ascii="Gill Sans MT" w:eastAsia="Times New Roman" w:hAnsi="Gill Sans MT" w:cs="Gill Sans MT"/>
          <w:lang w:val="fr-FR" w:eastAsia="en-GB"/>
        </w:rPr>
        <w:t>é</w:t>
      </w:r>
      <w:r w:rsidRPr="00593812">
        <w:rPr>
          <w:rFonts w:ascii="Gill Sans MT" w:eastAsia="Times New Roman" w:hAnsi="Gill Sans MT" w:cs="Arial"/>
          <w:lang w:val="fr-FR" w:eastAsia="en-GB"/>
        </w:rPr>
        <w:t xml:space="preserve">gique </w:t>
      </w:r>
      <w:r w:rsidRPr="00593812">
        <w:rPr>
          <w:rFonts w:ascii="Gill Sans MT" w:eastAsia="Times New Roman" w:hAnsi="Gill Sans MT" w:cs="Gill Sans MT"/>
          <w:lang w:val="fr-FR" w:eastAsia="en-GB"/>
        </w:rPr>
        <w:t>à</w:t>
      </w:r>
      <w:r w:rsidRPr="00593812">
        <w:rPr>
          <w:rFonts w:ascii="Gill Sans MT" w:eastAsia="Times New Roman" w:hAnsi="Gill Sans MT" w:cs="Arial"/>
          <w:lang w:val="fr-FR" w:eastAsia="en-GB"/>
        </w:rPr>
        <w:t xml:space="preserve"> long terme entre le groupe d'exploitation de sel Titan </w:t>
      </w:r>
      <w:proofErr w:type="spellStart"/>
      <w:r w:rsidRPr="00593812">
        <w:rPr>
          <w:rFonts w:ascii="Gill Sans MT" w:eastAsia="Times New Roman" w:hAnsi="Gill Sans MT" w:cs="Arial"/>
          <w:lang w:val="fr-FR" w:eastAsia="en-GB"/>
        </w:rPr>
        <w:t>Machinery</w:t>
      </w:r>
      <w:proofErr w:type="spellEnd"/>
      <w:r w:rsidRPr="00593812">
        <w:rPr>
          <w:rFonts w:ascii="Gill Sans MT" w:eastAsia="Times New Roman" w:hAnsi="Gill Sans MT" w:cs="Arial"/>
          <w:lang w:val="fr-FR" w:eastAsia="en-GB"/>
        </w:rPr>
        <w:t> Romania et CASE.</w:t>
      </w:r>
      <w:r w:rsidRPr="00593812">
        <w:rPr>
          <w:rFonts w:ascii="Gill Sans MT" w:eastAsia="Times New Roman" w:hAnsi="Gill Sans MT" w:cs="Arial"/>
          <w:lang w:eastAsia="en-GB"/>
        </w:rPr>
        <w:t> </w:t>
      </w:r>
    </w:p>
    <w:p w14:paraId="3ED57947" w14:textId="77777777" w:rsidR="00593812" w:rsidRPr="00593812" w:rsidRDefault="00593812" w:rsidP="00593812">
      <w:pPr>
        <w:spacing w:after="0" w:line="240" w:lineRule="auto"/>
        <w:textAlignment w:val="baseline"/>
        <w:rPr>
          <w:rFonts w:ascii="Gill Sans MT" w:eastAsia="Times New Roman" w:hAnsi="Gill Sans MT" w:cs="Segoe UI"/>
          <w:lang w:eastAsia="en-GB"/>
        </w:rPr>
      </w:pPr>
      <w:r w:rsidRPr="00593812">
        <w:rPr>
          <w:rFonts w:ascii="Gill Sans MT" w:eastAsia="Times New Roman" w:hAnsi="Gill Sans MT" w:cs="Arial"/>
          <w:lang w:eastAsia="en-GB"/>
        </w:rPr>
        <w:t> </w:t>
      </w:r>
    </w:p>
    <w:p w14:paraId="1E9A618D" w14:textId="77777777" w:rsidR="00593812" w:rsidRPr="00593812" w:rsidRDefault="00593812" w:rsidP="00593812">
      <w:pPr>
        <w:spacing w:after="0" w:line="240" w:lineRule="auto"/>
        <w:textAlignment w:val="baseline"/>
        <w:rPr>
          <w:rFonts w:ascii="Gill Sans MT" w:eastAsia="Times New Roman" w:hAnsi="Gill Sans MT" w:cs="Segoe UI"/>
          <w:lang w:eastAsia="en-GB"/>
        </w:rPr>
      </w:pPr>
      <w:r w:rsidRPr="00593812">
        <w:rPr>
          <w:rFonts w:ascii="Gill Sans MT" w:eastAsia="Times New Roman" w:hAnsi="Gill Sans MT" w:cs="Arial"/>
          <w:lang w:val="fr-FR" w:eastAsia="en-GB"/>
        </w:rPr>
        <w:t>L'exploitation du sel a longtemps été un commerce important dans la région de Transylvanie, en Roumanie</w:t>
      </w:r>
      <w:r w:rsidRPr="00593812">
        <w:rPr>
          <w:rFonts w:ascii="Arial" w:eastAsia="Times New Roman" w:hAnsi="Arial" w:cs="Arial"/>
          <w:lang w:val="fr-FR" w:eastAsia="en-GB"/>
        </w:rPr>
        <w:t> </w:t>
      </w:r>
      <w:r w:rsidRPr="00593812">
        <w:rPr>
          <w:rFonts w:ascii="Gill Sans MT" w:eastAsia="Times New Roman" w:hAnsi="Gill Sans MT" w:cs="Arial"/>
          <w:lang w:val="fr-FR" w:eastAsia="en-GB"/>
        </w:rPr>
        <w:t xml:space="preserve">; depuis la fin du Moyen </w:t>
      </w:r>
      <w:r w:rsidRPr="00593812">
        <w:rPr>
          <w:rFonts w:ascii="Gill Sans MT" w:eastAsia="Times New Roman" w:hAnsi="Gill Sans MT" w:cs="Gill Sans MT"/>
          <w:lang w:val="fr-FR" w:eastAsia="en-GB"/>
        </w:rPr>
        <w:t>Â</w:t>
      </w:r>
      <w:r w:rsidRPr="00593812">
        <w:rPr>
          <w:rFonts w:ascii="Gill Sans MT" w:eastAsia="Times New Roman" w:hAnsi="Gill Sans MT" w:cs="Arial"/>
          <w:lang w:val="fr-FR" w:eastAsia="en-GB"/>
        </w:rPr>
        <w:t xml:space="preserve">ge, pour </w:t>
      </w:r>
      <w:r w:rsidRPr="00593812">
        <w:rPr>
          <w:rFonts w:ascii="Gill Sans MT" w:eastAsia="Times New Roman" w:hAnsi="Gill Sans MT" w:cs="Gill Sans MT"/>
          <w:lang w:val="fr-FR" w:eastAsia="en-GB"/>
        </w:rPr>
        <w:t>ê</w:t>
      </w:r>
      <w:r w:rsidRPr="00593812">
        <w:rPr>
          <w:rFonts w:ascii="Gill Sans MT" w:eastAsia="Times New Roman" w:hAnsi="Gill Sans MT" w:cs="Arial"/>
          <w:lang w:val="fr-FR" w:eastAsia="en-GB"/>
        </w:rPr>
        <w:t>tre pr</w:t>
      </w:r>
      <w:r w:rsidRPr="00593812">
        <w:rPr>
          <w:rFonts w:ascii="Gill Sans MT" w:eastAsia="Times New Roman" w:hAnsi="Gill Sans MT" w:cs="Gill Sans MT"/>
          <w:lang w:val="fr-FR" w:eastAsia="en-GB"/>
        </w:rPr>
        <w:t>é</w:t>
      </w:r>
      <w:r w:rsidRPr="00593812">
        <w:rPr>
          <w:rFonts w:ascii="Gill Sans MT" w:eastAsia="Times New Roman" w:hAnsi="Gill Sans MT" w:cs="Arial"/>
          <w:lang w:val="fr-FR" w:eastAsia="en-GB"/>
        </w:rPr>
        <w:t xml:space="preserve">cis. </w:t>
      </w:r>
      <w:r w:rsidRPr="00593812">
        <w:rPr>
          <w:rFonts w:ascii="Gill Sans MT" w:eastAsia="Times New Roman" w:hAnsi="Gill Sans MT" w:cs="Gill Sans MT"/>
          <w:lang w:val="fr-FR" w:eastAsia="en-GB"/>
        </w:rPr>
        <w:t>À</w:t>
      </w:r>
      <w:r w:rsidRPr="00593812">
        <w:rPr>
          <w:rFonts w:ascii="Gill Sans MT" w:eastAsia="Times New Roman" w:hAnsi="Gill Sans MT" w:cs="Arial"/>
          <w:lang w:val="fr-FR" w:eastAsia="en-GB"/>
        </w:rPr>
        <w:t xml:space="preserve"> cette </w:t>
      </w:r>
      <w:r w:rsidRPr="00593812">
        <w:rPr>
          <w:rFonts w:ascii="Gill Sans MT" w:eastAsia="Times New Roman" w:hAnsi="Gill Sans MT" w:cs="Gill Sans MT"/>
          <w:lang w:val="fr-FR" w:eastAsia="en-GB"/>
        </w:rPr>
        <w:t>é</w:t>
      </w:r>
      <w:r w:rsidRPr="00593812">
        <w:rPr>
          <w:rFonts w:ascii="Gill Sans MT" w:eastAsia="Times New Roman" w:hAnsi="Gill Sans MT" w:cs="Arial"/>
          <w:lang w:val="fr-FR" w:eastAsia="en-GB"/>
        </w:rPr>
        <w:t xml:space="preserve">poque, l'extraction du sel </w:t>
      </w:r>
      <w:r w:rsidRPr="00593812">
        <w:rPr>
          <w:rFonts w:ascii="Gill Sans MT" w:eastAsia="Times New Roman" w:hAnsi="Gill Sans MT" w:cs="Gill Sans MT"/>
          <w:lang w:val="fr-FR" w:eastAsia="en-GB"/>
        </w:rPr>
        <w:t>é</w:t>
      </w:r>
      <w:r w:rsidRPr="00593812">
        <w:rPr>
          <w:rFonts w:ascii="Gill Sans MT" w:eastAsia="Times New Roman" w:hAnsi="Gill Sans MT" w:cs="Arial"/>
          <w:lang w:val="fr-FR" w:eastAsia="en-GB"/>
        </w:rPr>
        <w:t>tait r</w:t>
      </w:r>
      <w:r w:rsidRPr="00593812">
        <w:rPr>
          <w:rFonts w:ascii="Gill Sans MT" w:eastAsia="Times New Roman" w:hAnsi="Gill Sans MT" w:cs="Gill Sans MT"/>
          <w:lang w:val="fr-FR" w:eastAsia="en-GB"/>
        </w:rPr>
        <w:t>é</w:t>
      </w:r>
      <w:r w:rsidRPr="00593812">
        <w:rPr>
          <w:rFonts w:ascii="Gill Sans MT" w:eastAsia="Times New Roman" w:hAnsi="Gill Sans MT" w:cs="Arial"/>
          <w:lang w:val="fr-FR" w:eastAsia="en-GB"/>
        </w:rPr>
        <w:t>alis</w:t>
      </w:r>
      <w:r w:rsidRPr="00593812">
        <w:rPr>
          <w:rFonts w:ascii="Gill Sans MT" w:eastAsia="Times New Roman" w:hAnsi="Gill Sans MT" w:cs="Gill Sans MT"/>
          <w:lang w:val="fr-FR" w:eastAsia="en-GB"/>
        </w:rPr>
        <w:t>é</w:t>
      </w:r>
      <w:r w:rsidRPr="00593812">
        <w:rPr>
          <w:rFonts w:ascii="Gill Sans MT" w:eastAsia="Times New Roman" w:hAnsi="Gill Sans MT" w:cs="Arial"/>
          <w:lang w:val="fr-FR" w:eastAsia="en-GB"/>
        </w:rPr>
        <w:t>e dans des chambres souterraines coniques, à tuyaux parallèles ou trapézoïdaux, et se faisait à la main avec un ciseau et un marteau. </w:t>
      </w:r>
      <w:r w:rsidRPr="00593812">
        <w:rPr>
          <w:rFonts w:ascii="Gill Sans MT" w:eastAsia="Times New Roman" w:hAnsi="Gill Sans MT" w:cs="Arial"/>
          <w:lang w:eastAsia="en-GB"/>
        </w:rPr>
        <w:t> </w:t>
      </w:r>
    </w:p>
    <w:p w14:paraId="239D2003" w14:textId="77777777" w:rsidR="00593812" w:rsidRPr="00593812" w:rsidRDefault="00593812" w:rsidP="00593812">
      <w:pPr>
        <w:spacing w:after="0" w:line="240" w:lineRule="auto"/>
        <w:textAlignment w:val="baseline"/>
        <w:rPr>
          <w:rFonts w:ascii="Gill Sans MT" w:eastAsia="Times New Roman" w:hAnsi="Gill Sans MT" w:cs="Segoe UI"/>
          <w:lang w:eastAsia="en-GB"/>
        </w:rPr>
      </w:pPr>
      <w:r w:rsidRPr="00593812">
        <w:rPr>
          <w:rFonts w:ascii="Gill Sans MT" w:eastAsia="Times New Roman" w:hAnsi="Gill Sans MT" w:cs="Arial"/>
          <w:lang w:eastAsia="en-GB"/>
        </w:rPr>
        <w:t> </w:t>
      </w:r>
    </w:p>
    <w:p w14:paraId="5DE1D8FF" w14:textId="77777777" w:rsidR="00593812" w:rsidRPr="00593812" w:rsidRDefault="00593812" w:rsidP="00593812">
      <w:pPr>
        <w:spacing w:after="0" w:line="240" w:lineRule="auto"/>
        <w:textAlignment w:val="baseline"/>
        <w:rPr>
          <w:rFonts w:ascii="Gill Sans MT" w:eastAsia="Times New Roman" w:hAnsi="Gill Sans MT" w:cs="Segoe UI"/>
          <w:lang w:eastAsia="en-GB"/>
        </w:rPr>
      </w:pPr>
      <w:r w:rsidRPr="00593812">
        <w:rPr>
          <w:rFonts w:ascii="Gill Sans MT" w:eastAsia="Times New Roman" w:hAnsi="Gill Sans MT" w:cs="Calibri"/>
          <w:lang w:val="fr-FR" w:eastAsia="en-GB"/>
        </w:rPr>
        <w:t>À l'époque, le processus d'extraction du sel était extraordinaire, bien que laborieux, et aujourd'hui, le processus est tout aussi impressionnant, mais pour des raisons différentes. Les murs de sel sont d'abord dynamités, puis le processus est largement mécanisé grâce à des équipements de jauge et d'extraction, installés dans les installations de traitement de la mine. </w:t>
      </w:r>
      <w:r w:rsidRPr="00593812">
        <w:rPr>
          <w:rFonts w:ascii="Gill Sans MT" w:eastAsia="Times New Roman" w:hAnsi="Gill Sans MT" w:cs="Calibri"/>
          <w:lang w:eastAsia="en-GB"/>
        </w:rPr>
        <w:t> </w:t>
      </w:r>
    </w:p>
    <w:p w14:paraId="3C4E9A89" w14:textId="77777777" w:rsidR="00593812" w:rsidRPr="00593812" w:rsidRDefault="00593812" w:rsidP="00593812">
      <w:pPr>
        <w:spacing w:after="0" w:line="240" w:lineRule="auto"/>
        <w:textAlignment w:val="baseline"/>
        <w:rPr>
          <w:rFonts w:ascii="Gill Sans MT" w:eastAsia="Times New Roman" w:hAnsi="Gill Sans MT" w:cs="Segoe UI"/>
          <w:lang w:eastAsia="en-GB"/>
        </w:rPr>
      </w:pPr>
      <w:r w:rsidRPr="00593812">
        <w:rPr>
          <w:rFonts w:ascii="Gill Sans MT" w:eastAsia="Times New Roman" w:hAnsi="Gill Sans MT" w:cs="Arial"/>
          <w:color w:val="0070C0"/>
          <w:lang w:eastAsia="en-GB"/>
        </w:rPr>
        <w:t> </w:t>
      </w:r>
    </w:p>
    <w:p w14:paraId="2E8B42D3" w14:textId="77777777" w:rsidR="00593812" w:rsidRPr="00593812" w:rsidRDefault="00593812" w:rsidP="00593812">
      <w:pPr>
        <w:spacing w:after="0" w:line="240" w:lineRule="auto"/>
        <w:textAlignment w:val="baseline"/>
        <w:rPr>
          <w:rFonts w:ascii="Gill Sans MT" w:eastAsia="Times New Roman" w:hAnsi="Gill Sans MT" w:cs="Segoe UI"/>
          <w:lang w:eastAsia="en-GB"/>
        </w:rPr>
      </w:pPr>
      <w:r w:rsidRPr="00593812">
        <w:rPr>
          <w:rFonts w:ascii="Gill Sans MT" w:eastAsia="Times New Roman" w:hAnsi="Gill Sans MT" w:cs="Arial"/>
          <w:lang w:val="fr-FR" w:eastAsia="en-GB"/>
        </w:rPr>
        <w:t>Le directeur technique de Salina </w:t>
      </w:r>
      <w:proofErr w:type="spellStart"/>
      <w:r w:rsidRPr="00593812">
        <w:rPr>
          <w:rFonts w:ascii="Gill Sans MT" w:eastAsia="Times New Roman" w:hAnsi="Gill Sans MT" w:cs="Arial"/>
          <w:lang w:val="fr-FR" w:eastAsia="en-GB"/>
        </w:rPr>
        <w:t>Ocna</w:t>
      </w:r>
      <w:proofErr w:type="spellEnd"/>
      <w:r w:rsidRPr="00593812">
        <w:rPr>
          <w:rFonts w:ascii="Gill Sans MT" w:eastAsia="Times New Roman" w:hAnsi="Gill Sans MT" w:cs="Arial"/>
          <w:lang w:val="fr-FR" w:eastAsia="en-GB"/>
        </w:rPr>
        <w:t> </w:t>
      </w:r>
      <w:proofErr w:type="spellStart"/>
      <w:r w:rsidRPr="00593812">
        <w:rPr>
          <w:rFonts w:ascii="Gill Sans MT" w:eastAsia="Times New Roman" w:hAnsi="Gill Sans MT" w:cs="Arial"/>
          <w:lang w:val="fr-FR" w:eastAsia="en-GB"/>
        </w:rPr>
        <w:t>Dej</w:t>
      </w:r>
      <w:proofErr w:type="spellEnd"/>
      <w:r w:rsidRPr="00593812">
        <w:rPr>
          <w:rFonts w:ascii="Gill Sans MT" w:eastAsia="Times New Roman" w:hAnsi="Gill Sans MT" w:cs="Arial"/>
          <w:lang w:val="fr-FR" w:eastAsia="en-GB"/>
        </w:rPr>
        <w:t>, </w:t>
      </w:r>
      <w:proofErr w:type="spellStart"/>
      <w:r w:rsidRPr="00593812">
        <w:rPr>
          <w:rFonts w:ascii="Gill Sans MT" w:eastAsia="Times New Roman" w:hAnsi="Gill Sans MT" w:cs="Arial"/>
          <w:lang w:val="fr-FR" w:eastAsia="en-GB"/>
        </w:rPr>
        <w:t>Francisc</w:t>
      </w:r>
      <w:proofErr w:type="spellEnd"/>
      <w:r w:rsidRPr="00593812">
        <w:rPr>
          <w:rFonts w:ascii="Gill Sans MT" w:eastAsia="Times New Roman" w:hAnsi="Gill Sans MT" w:cs="Arial"/>
          <w:lang w:val="fr-FR" w:eastAsia="en-GB"/>
        </w:rPr>
        <w:t> </w:t>
      </w:r>
      <w:proofErr w:type="spellStart"/>
      <w:r w:rsidRPr="00593812">
        <w:rPr>
          <w:rFonts w:ascii="Gill Sans MT" w:eastAsia="Times New Roman" w:hAnsi="Gill Sans MT" w:cs="Arial"/>
          <w:lang w:val="fr-FR" w:eastAsia="en-GB"/>
        </w:rPr>
        <w:t>Torpenyi</w:t>
      </w:r>
      <w:proofErr w:type="spellEnd"/>
      <w:r w:rsidRPr="00593812">
        <w:rPr>
          <w:rFonts w:ascii="Gill Sans MT" w:eastAsia="Times New Roman" w:hAnsi="Gill Sans MT" w:cs="Arial"/>
          <w:lang w:val="fr-FR" w:eastAsia="en-GB"/>
        </w:rPr>
        <w:t>, nous en dit plus sur l'évolution des équipements et des procédés d'extraction du sel</w:t>
      </w:r>
      <w:r w:rsidRPr="00593812">
        <w:rPr>
          <w:rFonts w:ascii="Arial" w:eastAsia="Times New Roman" w:hAnsi="Arial" w:cs="Arial"/>
          <w:lang w:val="fr-FR" w:eastAsia="en-GB"/>
        </w:rPr>
        <w:t> </w:t>
      </w:r>
      <w:r w:rsidRPr="00593812">
        <w:rPr>
          <w:rFonts w:ascii="Gill Sans MT" w:eastAsia="Times New Roman" w:hAnsi="Gill Sans MT" w:cs="Arial"/>
          <w:lang w:val="fr-FR" w:eastAsia="en-GB"/>
        </w:rPr>
        <w:t xml:space="preserve">: </w:t>
      </w:r>
      <w:r w:rsidRPr="00593812">
        <w:rPr>
          <w:rFonts w:ascii="Gill Sans MT" w:eastAsia="Times New Roman" w:hAnsi="Gill Sans MT" w:cs="Gill Sans MT"/>
          <w:lang w:val="fr-FR" w:eastAsia="en-GB"/>
        </w:rPr>
        <w:t>«</w:t>
      </w:r>
      <w:r w:rsidRPr="00593812">
        <w:rPr>
          <w:rFonts w:ascii="Arial" w:eastAsia="Times New Roman" w:hAnsi="Arial" w:cs="Arial"/>
          <w:lang w:val="fr-FR" w:eastAsia="en-GB"/>
        </w:rPr>
        <w:t> </w:t>
      </w:r>
      <w:r w:rsidRPr="00593812">
        <w:rPr>
          <w:rFonts w:ascii="Gill Sans MT" w:eastAsia="Times New Roman" w:hAnsi="Gill Sans MT" w:cs="Arial"/>
          <w:i/>
          <w:iCs/>
          <w:lang w:val="fr-FR" w:eastAsia="en-GB"/>
        </w:rPr>
        <w:t>Je me souviens de l'ancienne mine où l'on travaillait avec des camions-bennes équipés de remorques </w:t>
      </w:r>
      <w:proofErr w:type="spellStart"/>
      <w:r w:rsidRPr="00593812">
        <w:rPr>
          <w:rFonts w:ascii="Gill Sans MT" w:eastAsia="Times New Roman" w:hAnsi="Gill Sans MT" w:cs="Arial"/>
          <w:i/>
          <w:iCs/>
          <w:lang w:val="fr-FR" w:eastAsia="en-GB"/>
        </w:rPr>
        <w:t>autochargeuses</w:t>
      </w:r>
      <w:proofErr w:type="spellEnd"/>
      <w:r w:rsidRPr="00593812">
        <w:rPr>
          <w:rFonts w:ascii="Gill Sans MT" w:eastAsia="Times New Roman" w:hAnsi="Gill Sans MT" w:cs="Arial"/>
          <w:i/>
          <w:iCs/>
          <w:lang w:val="fr-FR" w:eastAsia="en-GB"/>
        </w:rPr>
        <w:t> et où l'on utilisait des voitures roumaines pour le transport. Au niveau souterrain de l'extraction du sel, nous avions même une machine brevetée inventée par un ancien directeur de Salina </w:t>
      </w:r>
      <w:proofErr w:type="spellStart"/>
      <w:r w:rsidRPr="00593812">
        <w:rPr>
          <w:rFonts w:ascii="Gill Sans MT" w:eastAsia="Times New Roman" w:hAnsi="Gill Sans MT" w:cs="Arial"/>
          <w:i/>
          <w:iCs/>
          <w:lang w:val="fr-FR" w:eastAsia="en-GB"/>
        </w:rPr>
        <w:t>Ocna</w:t>
      </w:r>
      <w:proofErr w:type="spellEnd"/>
      <w:r w:rsidRPr="00593812">
        <w:rPr>
          <w:rFonts w:ascii="Gill Sans MT" w:eastAsia="Times New Roman" w:hAnsi="Gill Sans MT" w:cs="Arial"/>
          <w:i/>
          <w:iCs/>
          <w:lang w:val="fr-FR" w:eastAsia="en-GB"/>
        </w:rPr>
        <w:t> </w:t>
      </w:r>
      <w:proofErr w:type="spellStart"/>
      <w:r w:rsidRPr="00593812">
        <w:rPr>
          <w:rFonts w:ascii="Gill Sans MT" w:eastAsia="Times New Roman" w:hAnsi="Gill Sans MT" w:cs="Arial"/>
          <w:i/>
          <w:iCs/>
          <w:lang w:val="fr-FR" w:eastAsia="en-GB"/>
        </w:rPr>
        <w:t>Dej</w:t>
      </w:r>
      <w:proofErr w:type="spellEnd"/>
      <w:r w:rsidRPr="00593812">
        <w:rPr>
          <w:rFonts w:ascii="Gill Sans MT" w:eastAsia="Times New Roman" w:hAnsi="Gill Sans MT" w:cs="Arial"/>
          <w:i/>
          <w:iCs/>
          <w:lang w:val="fr-FR" w:eastAsia="en-GB"/>
        </w:rPr>
        <w:t>, une foreuse «</w:t>
      </w:r>
      <w:r w:rsidRPr="00593812">
        <w:rPr>
          <w:rFonts w:ascii="Arial" w:eastAsia="Times New Roman" w:hAnsi="Arial" w:cs="Arial"/>
          <w:i/>
          <w:iCs/>
          <w:lang w:val="fr-FR" w:eastAsia="en-GB"/>
        </w:rPr>
        <w:t> </w:t>
      </w:r>
      <w:r w:rsidRPr="00593812">
        <w:rPr>
          <w:rFonts w:ascii="Gill Sans MT" w:eastAsia="Times New Roman" w:hAnsi="Gill Sans MT" w:cs="Arial"/>
          <w:i/>
          <w:iCs/>
          <w:lang w:val="fr-FR" w:eastAsia="en-GB"/>
        </w:rPr>
        <w:t>Rada</w:t>
      </w:r>
      <w:r w:rsidRPr="00593812">
        <w:rPr>
          <w:rFonts w:ascii="Gill Sans MT" w:eastAsia="Times New Roman" w:hAnsi="Gill Sans MT" w:cs="Gill Sans MT"/>
          <w:i/>
          <w:iCs/>
          <w:lang w:val="fr-FR" w:eastAsia="en-GB"/>
        </w:rPr>
        <w:t> </w:t>
      </w:r>
      <w:proofErr w:type="spellStart"/>
      <w:r w:rsidRPr="00593812">
        <w:rPr>
          <w:rFonts w:ascii="Gill Sans MT" w:eastAsia="Times New Roman" w:hAnsi="Gill Sans MT" w:cs="Arial"/>
          <w:i/>
          <w:iCs/>
          <w:lang w:val="fr-FR" w:eastAsia="en-GB"/>
        </w:rPr>
        <w:t>Dej</w:t>
      </w:r>
      <w:proofErr w:type="spellEnd"/>
      <w:r w:rsidRPr="00593812">
        <w:rPr>
          <w:rFonts w:ascii="Arial" w:eastAsia="Times New Roman" w:hAnsi="Arial" w:cs="Arial"/>
          <w:i/>
          <w:iCs/>
          <w:lang w:val="fr-FR" w:eastAsia="en-GB"/>
        </w:rPr>
        <w:t> </w:t>
      </w:r>
      <w:r w:rsidRPr="00593812">
        <w:rPr>
          <w:rFonts w:ascii="Gill Sans MT" w:eastAsia="Times New Roman" w:hAnsi="Gill Sans MT" w:cs="Gill Sans MT"/>
          <w:i/>
          <w:iCs/>
          <w:lang w:val="fr-FR" w:eastAsia="en-GB"/>
        </w:rPr>
        <w:t>»</w:t>
      </w:r>
      <w:r w:rsidRPr="00593812">
        <w:rPr>
          <w:rFonts w:ascii="Gill Sans MT" w:eastAsia="Times New Roman" w:hAnsi="Gill Sans MT" w:cs="Arial"/>
          <w:i/>
          <w:iCs/>
          <w:lang w:val="fr-FR" w:eastAsia="en-GB"/>
        </w:rPr>
        <w:t xml:space="preserve">. Elle </w:t>
      </w:r>
      <w:r w:rsidRPr="00593812">
        <w:rPr>
          <w:rFonts w:ascii="Gill Sans MT" w:eastAsia="Times New Roman" w:hAnsi="Gill Sans MT" w:cs="Gill Sans MT"/>
          <w:i/>
          <w:iCs/>
          <w:lang w:val="fr-FR" w:eastAsia="en-GB"/>
        </w:rPr>
        <w:t>é</w:t>
      </w:r>
      <w:r w:rsidRPr="00593812">
        <w:rPr>
          <w:rFonts w:ascii="Gill Sans MT" w:eastAsia="Times New Roman" w:hAnsi="Gill Sans MT" w:cs="Arial"/>
          <w:i/>
          <w:iCs/>
          <w:lang w:val="fr-FR" w:eastAsia="en-GB"/>
        </w:rPr>
        <w:t>tait fix</w:t>
      </w:r>
      <w:r w:rsidRPr="00593812">
        <w:rPr>
          <w:rFonts w:ascii="Gill Sans MT" w:eastAsia="Times New Roman" w:hAnsi="Gill Sans MT" w:cs="Gill Sans MT"/>
          <w:i/>
          <w:iCs/>
          <w:lang w:val="fr-FR" w:eastAsia="en-GB"/>
        </w:rPr>
        <w:t>é</w:t>
      </w:r>
      <w:r w:rsidRPr="00593812">
        <w:rPr>
          <w:rFonts w:ascii="Gill Sans MT" w:eastAsia="Times New Roman" w:hAnsi="Gill Sans MT" w:cs="Arial"/>
          <w:i/>
          <w:iCs/>
          <w:lang w:val="fr-FR" w:eastAsia="en-GB"/>
        </w:rPr>
        <w:t xml:space="preserve">e </w:t>
      </w:r>
      <w:r w:rsidRPr="00593812">
        <w:rPr>
          <w:rFonts w:ascii="Gill Sans MT" w:eastAsia="Times New Roman" w:hAnsi="Gill Sans MT" w:cs="Gill Sans MT"/>
          <w:i/>
          <w:iCs/>
          <w:lang w:val="fr-FR" w:eastAsia="en-GB"/>
        </w:rPr>
        <w:t>à</w:t>
      </w:r>
      <w:r w:rsidRPr="00593812">
        <w:rPr>
          <w:rFonts w:ascii="Gill Sans MT" w:eastAsia="Times New Roman" w:hAnsi="Gill Sans MT" w:cs="Arial"/>
          <w:i/>
          <w:iCs/>
          <w:lang w:val="fr-FR" w:eastAsia="en-GB"/>
        </w:rPr>
        <w:t xml:space="preserve"> une machine et était donc mobile. Elle se déplaçait d'une position à l'autre et perçait des trous pour le chargement explosif. En 1992 et 1993 sont apparues les premières installations de forage modernes, ce qui a constitué une grande évolution. Elles se déplaçaient toutes seules et étaient électriques</w:t>
      </w:r>
      <w:r w:rsidRPr="00593812">
        <w:rPr>
          <w:rFonts w:ascii="Arial" w:eastAsia="Times New Roman" w:hAnsi="Arial" w:cs="Arial"/>
          <w:i/>
          <w:iCs/>
          <w:lang w:val="fr-FR" w:eastAsia="en-GB"/>
        </w:rPr>
        <w:t> </w:t>
      </w:r>
      <w:r w:rsidRPr="00593812">
        <w:rPr>
          <w:rFonts w:ascii="Gill Sans MT" w:eastAsia="Times New Roman" w:hAnsi="Gill Sans MT" w:cs="Arial"/>
          <w:i/>
          <w:iCs/>
          <w:lang w:val="fr-FR" w:eastAsia="en-GB"/>
        </w:rPr>
        <w:t>; l'une</w:t>
      </w:r>
      <w:r w:rsidRPr="00593812">
        <w:rPr>
          <w:rFonts w:ascii="Gill Sans MT" w:eastAsia="Times New Roman" w:hAnsi="Gill Sans MT" w:cs="Gill Sans MT"/>
          <w:i/>
          <w:iCs/>
          <w:lang w:val="fr-FR" w:eastAsia="en-GB"/>
        </w:rPr>
        <w:t> </w:t>
      </w:r>
      <w:r w:rsidRPr="00593812">
        <w:rPr>
          <w:rFonts w:ascii="Gill Sans MT" w:eastAsia="Times New Roman" w:hAnsi="Gill Sans MT" w:cs="Arial"/>
          <w:i/>
          <w:iCs/>
          <w:lang w:val="fr-FR" w:eastAsia="en-GB"/>
        </w:rPr>
        <w:t xml:space="preserve">d'elles nous sert encore, et l'autre a </w:t>
      </w:r>
      <w:r w:rsidRPr="00593812">
        <w:rPr>
          <w:rFonts w:ascii="Gill Sans MT" w:eastAsia="Times New Roman" w:hAnsi="Gill Sans MT" w:cs="Gill Sans MT"/>
          <w:i/>
          <w:iCs/>
          <w:lang w:val="fr-FR" w:eastAsia="en-GB"/>
        </w:rPr>
        <w:t>é</w:t>
      </w:r>
      <w:r w:rsidRPr="00593812">
        <w:rPr>
          <w:rFonts w:ascii="Gill Sans MT" w:eastAsia="Times New Roman" w:hAnsi="Gill Sans MT" w:cs="Arial"/>
          <w:i/>
          <w:iCs/>
          <w:lang w:val="fr-FR" w:eastAsia="en-GB"/>
        </w:rPr>
        <w:t>t</w:t>
      </w:r>
      <w:r w:rsidRPr="00593812">
        <w:rPr>
          <w:rFonts w:ascii="Gill Sans MT" w:eastAsia="Times New Roman" w:hAnsi="Gill Sans MT" w:cs="Gill Sans MT"/>
          <w:i/>
          <w:iCs/>
          <w:lang w:val="fr-FR" w:eastAsia="en-GB"/>
        </w:rPr>
        <w:t>é</w:t>
      </w:r>
      <w:r w:rsidRPr="00593812">
        <w:rPr>
          <w:rFonts w:ascii="Gill Sans MT" w:eastAsia="Times New Roman" w:hAnsi="Gill Sans MT" w:cs="Arial"/>
          <w:i/>
          <w:iCs/>
          <w:lang w:val="fr-FR" w:eastAsia="en-GB"/>
        </w:rPr>
        <w:t xml:space="preserve"> offerte </w:t>
      </w:r>
      <w:r w:rsidRPr="00593812">
        <w:rPr>
          <w:rFonts w:ascii="Gill Sans MT" w:eastAsia="Times New Roman" w:hAnsi="Gill Sans MT" w:cs="Gill Sans MT"/>
          <w:i/>
          <w:iCs/>
          <w:lang w:val="fr-FR" w:eastAsia="en-GB"/>
        </w:rPr>
        <w:t>à</w:t>
      </w:r>
      <w:r w:rsidRPr="00593812">
        <w:rPr>
          <w:rFonts w:ascii="Gill Sans MT" w:eastAsia="Times New Roman" w:hAnsi="Gill Sans MT" w:cs="Arial"/>
          <w:i/>
          <w:iCs/>
          <w:lang w:val="fr-FR" w:eastAsia="en-GB"/>
        </w:rPr>
        <w:t xml:space="preserve"> la mine de</w:t>
      </w:r>
      <w:r w:rsidRPr="00593812">
        <w:rPr>
          <w:rFonts w:ascii="Gill Sans MT" w:eastAsia="Times New Roman" w:hAnsi="Gill Sans MT" w:cs="Gill Sans MT"/>
          <w:i/>
          <w:iCs/>
          <w:lang w:val="fr-FR" w:eastAsia="en-GB"/>
        </w:rPr>
        <w:t> </w:t>
      </w:r>
      <w:proofErr w:type="spellStart"/>
      <w:r w:rsidRPr="00593812">
        <w:rPr>
          <w:rFonts w:ascii="Gill Sans MT" w:eastAsia="Times New Roman" w:hAnsi="Gill Sans MT" w:cs="Arial"/>
          <w:i/>
          <w:iCs/>
          <w:lang w:val="fr-FR" w:eastAsia="en-GB"/>
        </w:rPr>
        <w:t>Sl</w:t>
      </w:r>
      <w:r w:rsidRPr="00593812">
        <w:rPr>
          <w:rFonts w:ascii="Gill Sans MT" w:eastAsia="Times New Roman" w:hAnsi="Gill Sans MT" w:cs="Gill Sans MT"/>
          <w:i/>
          <w:iCs/>
          <w:lang w:val="fr-FR" w:eastAsia="en-GB"/>
        </w:rPr>
        <w:t>ă</w:t>
      </w:r>
      <w:r w:rsidRPr="00593812">
        <w:rPr>
          <w:rFonts w:ascii="Gill Sans MT" w:eastAsia="Times New Roman" w:hAnsi="Gill Sans MT" w:cs="Arial"/>
          <w:i/>
          <w:iCs/>
          <w:lang w:val="fr-FR" w:eastAsia="en-GB"/>
        </w:rPr>
        <w:t>nic</w:t>
      </w:r>
      <w:proofErr w:type="spellEnd"/>
      <w:r w:rsidRPr="00593812">
        <w:rPr>
          <w:rFonts w:ascii="Gill Sans MT" w:eastAsia="Times New Roman" w:hAnsi="Gill Sans MT" w:cs="Arial"/>
          <w:i/>
          <w:iCs/>
          <w:lang w:val="fr-FR" w:eastAsia="en-GB"/>
        </w:rPr>
        <w:t>.</w:t>
      </w:r>
      <w:r w:rsidRPr="00593812">
        <w:rPr>
          <w:rFonts w:ascii="Gill Sans MT" w:eastAsia="Times New Roman" w:hAnsi="Gill Sans MT" w:cs="Arial"/>
          <w:lang w:val="fr-FR" w:eastAsia="en-GB"/>
        </w:rPr>
        <w:t> »</w:t>
      </w:r>
      <w:r w:rsidRPr="00593812">
        <w:rPr>
          <w:rFonts w:ascii="Gill Sans MT" w:eastAsia="Times New Roman" w:hAnsi="Gill Sans MT" w:cs="Arial"/>
          <w:lang w:eastAsia="en-GB"/>
        </w:rPr>
        <w:t> </w:t>
      </w:r>
    </w:p>
    <w:p w14:paraId="2F8F7650" w14:textId="77777777" w:rsidR="00593812" w:rsidRPr="00593812" w:rsidRDefault="00593812" w:rsidP="00593812">
      <w:pPr>
        <w:spacing w:after="0" w:line="240" w:lineRule="auto"/>
        <w:textAlignment w:val="baseline"/>
        <w:rPr>
          <w:rFonts w:ascii="Gill Sans MT" w:eastAsia="Times New Roman" w:hAnsi="Gill Sans MT" w:cs="Segoe UI"/>
          <w:lang w:eastAsia="en-GB"/>
        </w:rPr>
      </w:pPr>
      <w:r w:rsidRPr="00593812">
        <w:rPr>
          <w:rFonts w:ascii="Gill Sans MT" w:eastAsia="Times New Roman" w:hAnsi="Gill Sans MT" w:cs="Arial"/>
          <w:lang w:eastAsia="en-GB"/>
        </w:rPr>
        <w:t> </w:t>
      </w:r>
    </w:p>
    <w:p w14:paraId="2DBAB6DA" w14:textId="77777777" w:rsidR="00593812" w:rsidRPr="00593812" w:rsidRDefault="00593812" w:rsidP="00593812">
      <w:pPr>
        <w:spacing w:after="0" w:line="240" w:lineRule="auto"/>
        <w:textAlignment w:val="baseline"/>
        <w:rPr>
          <w:rFonts w:ascii="Gill Sans MT" w:eastAsia="Times New Roman" w:hAnsi="Gill Sans MT" w:cs="Segoe UI"/>
          <w:lang w:eastAsia="en-GB"/>
        </w:rPr>
      </w:pPr>
      <w:r w:rsidRPr="00593812">
        <w:rPr>
          <w:rFonts w:ascii="Gill Sans MT" w:eastAsia="Times New Roman" w:hAnsi="Gill Sans MT" w:cs="Arial"/>
          <w:color w:val="000000"/>
          <w:shd w:val="clear" w:color="auto" w:fill="FFFFFF"/>
          <w:lang w:val="fr-FR" w:eastAsia="en-GB"/>
        </w:rPr>
        <w:t>Une partie de cette évolution résulte de l'utilisation de machines CASE, tant au niveau souterrain qu'en surface. Les premières machines CASE ont été achetées en 2011 après un appel d'offres général organisé au niveau de l'entreprise, à l’issue duquel 12</w:t>
      </w:r>
      <w:r w:rsidRPr="00593812">
        <w:rPr>
          <w:rFonts w:ascii="Arial" w:eastAsia="Times New Roman" w:hAnsi="Arial" w:cs="Arial"/>
          <w:color w:val="000000"/>
          <w:shd w:val="clear" w:color="auto" w:fill="FFFFFF"/>
          <w:lang w:val="fr-FR" w:eastAsia="en-GB"/>
        </w:rPr>
        <w:t> </w:t>
      </w:r>
      <w:r w:rsidRPr="00593812">
        <w:rPr>
          <w:rFonts w:ascii="Gill Sans MT" w:eastAsia="Times New Roman" w:hAnsi="Gill Sans MT" w:cs="Arial"/>
          <w:color w:val="000000"/>
          <w:shd w:val="clear" w:color="auto" w:fill="FFFFFF"/>
          <w:lang w:val="fr-FR" w:eastAsia="en-GB"/>
        </w:rPr>
        <w:t>chargeuses sur pneus, les mod</w:t>
      </w:r>
      <w:r w:rsidRPr="00593812">
        <w:rPr>
          <w:rFonts w:ascii="Gill Sans MT" w:eastAsia="Times New Roman" w:hAnsi="Gill Sans MT" w:cs="Gill Sans MT"/>
          <w:color w:val="000000"/>
          <w:shd w:val="clear" w:color="auto" w:fill="FFFFFF"/>
          <w:lang w:val="fr-FR" w:eastAsia="en-GB"/>
        </w:rPr>
        <w:t>è</w:t>
      </w:r>
      <w:r w:rsidRPr="00593812">
        <w:rPr>
          <w:rFonts w:ascii="Gill Sans MT" w:eastAsia="Times New Roman" w:hAnsi="Gill Sans MT" w:cs="Arial"/>
          <w:color w:val="000000"/>
          <w:shd w:val="clear" w:color="auto" w:fill="FFFFFF"/>
          <w:lang w:val="fr-FR" w:eastAsia="en-GB"/>
        </w:rPr>
        <w:t>les</w:t>
      </w:r>
      <w:r w:rsidRPr="00593812">
        <w:rPr>
          <w:rFonts w:ascii="Arial" w:eastAsia="Times New Roman" w:hAnsi="Arial" w:cs="Arial"/>
          <w:color w:val="000000"/>
          <w:shd w:val="clear" w:color="auto" w:fill="FFFFFF"/>
          <w:lang w:val="fr-FR" w:eastAsia="en-GB"/>
        </w:rPr>
        <w:t> </w:t>
      </w:r>
      <w:r w:rsidRPr="00593812">
        <w:rPr>
          <w:rFonts w:ascii="Gill Sans MT" w:eastAsia="Times New Roman" w:hAnsi="Gill Sans MT" w:cs="Arial"/>
          <w:color w:val="000000"/>
          <w:shd w:val="clear" w:color="auto" w:fill="FFFFFF"/>
          <w:lang w:val="fr-FR" w:eastAsia="en-GB"/>
        </w:rPr>
        <w:t xml:space="preserve">821 et 1221, ont </w:t>
      </w:r>
      <w:r w:rsidRPr="00593812">
        <w:rPr>
          <w:rFonts w:ascii="Gill Sans MT" w:eastAsia="Times New Roman" w:hAnsi="Gill Sans MT" w:cs="Gill Sans MT"/>
          <w:color w:val="000000"/>
          <w:shd w:val="clear" w:color="auto" w:fill="FFFFFF"/>
          <w:lang w:val="fr-FR" w:eastAsia="en-GB"/>
        </w:rPr>
        <w:t>é</w:t>
      </w:r>
      <w:r w:rsidRPr="00593812">
        <w:rPr>
          <w:rFonts w:ascii="Gill Sans MT" w:eastAsia="Times New Roman" w:hAnsi="Gill Sans MT" w:cs="Arial"/>
          <w:color w:val="000000"/>
          <w:shd w:val="clear" w:color="auto" w:fill="FFFFFF"/>
          <w:lang w:val="fr-FR" w:eastAsia="en-GB"/>
        </w:rPr>
        <w:t>t</w:t>
      </w:r>
      <w:r w:rsidRPr="00593812">
        <w:rPr>
          <w:rFonts w:ascii="Gill Sans MT" w:eastAsia="Times New Roman" w:hAnsi="Gill Sans MT" w:cs="Gill Sans MT"/>
          <w:color w:val="000000"/>
          <w:shd w:val="clear" w:color="auto" w:fill="FFFFFF"/>
          <w:lang w:val="fr-FR" w:eastAsia="en-GB"/>
        </w:rPr>
        <w:t>é</w:t>
      </w:r>
      <w:r w:rsidRPr="00593812">
        <w:rPr>
          <w:rFonts w:ascii="Gill Sans MT" w:eastAsia="Times New Roman" w:hAnsi="Gill Sans MT" w:cs="Arial"/>
          <w:color w:val="000000"/>
          <w:shd w:val="clear" w:color="auto" w:fill="FFFFFF"/>
          <w:lang w:val="fr-FR" w:eastAsia="en-GB"/>
        </w:rPr>
        <w:t xml:space="preserve"> achet</w:t>
      </w:r>
      <w:r w:rsidRPr="00593812">
        <w:rPr>
          <w:rFonts w:ascii="Gill Sans MT" w:eastAsia="Times New Roman" w:hAnsi="Gill Sans MT" w:cs="Gill Sans MT"/>
          <w:color w:val="000000"/>
          <w:shd w:val="clear" w:color="auto" w:fill="FFFFFF"/>
          <w:lang w:val="fr-FR" w:eastAsia="en-GB"/>
        </w:rPr>
        <w:t>é</w:t>
      </w:r>
      <w:r w:rsidRPr="00593812">
        <w:rPr>
          <w:rFonts w:ascii="Gill Sans MT" w:eastAsia="Times New Roman" w:hAnsi="Gill Sans MT" w:cs="Arial"/>
          <w:color w:val="000000"/>
          <w:shd w:val="clear" w:color="auto" w:fill="FFFFFF"/>
          <w:lang w:val="fr-FR" w:eastAsia="en-GB"/>
        </w:rPr>
        <w:t>es.</w:t>
      </w:r>
      <w:r w:rsidRPr="00593812">
        <w:rPr>
          <w:rFonts w:ascii="Gill Sans MT" w:eastAsia="Times New Roman" w:hAnsi="Gill Sans MT" w:cs="Gill Sans MT"/>
          <w:color w:val="000000"/>
          <w:shd w:val="clear" w:color="auto" w:fill="FFFFFF"/>
          <w:lang w:val="fr-FR" w:eastAsia="en-GB"/>
        </w:rPr>
        <w:t> </w:t>
      </w:r>
      <w:proofErr w:type="spellStart"/>
      <w:r w:rsidRPr="00593812">
        <w:rPr>
          <w:rFonts w:ascii="Gill Sans MT" w:eastAsia="Times New Roman" w:hAnsi="Gill Sans MT" w:cs="Arial"/>
          <w:color w:val="000000"/>
          <w:shd w:val="clear" w:color="auto" w:fill="FFFFFF"/>
          <w:lang w:val="fr-FR" w:eastAsia="en-GB"/>
        </w:rPr>
        <w:t>Torpenyi</w:t>
      </w:r>
      <w:proofErr w:type="spellEnd"/>
      <w:r w:rsidRPr="00593812">
        <w:rPr>
          <w:rFonts w:ascii="Gill Sans MT" w:eastAsia="Times New Roman" w:hAnsi="Gill Sans MT" w:cs="Gill Sans MT"/>
          <w:color w:val="000000"/>
          <w:shd w:val="clear" w:color="auto" w:fill="FFFFFF"/>
          <w:lang w:val="fr-FR" w:eastAsia="en-GB"/>
        </w:rPr>
        <w:t> </w:t>
      </w:r>
      <w:r w:rsidRPr="00593812">
        <w:rPr>
          <w:rFonts w:ascii="Gill Sans MT" w:eastAsia="Times New Roman" w:hAnsi="Gill Sans MT" w:cs="Arial"/>
          <w:color w:val="000000"/>
          <w:shd w:val="clear" w:color="auto" w:fill="FFFFFF"/>
          <w:lang w:val="fr-FR" w:eastAsia="en-GB"/>
        </w:rPr>
        <w:t>poursuit</w:t>
      </w:r>
      <w:r w:rsidRPr="00593812">
        <w:rPr>
          <w:rFonts w:ascii="Arial" w:eastAsia="Times New Roman" w:hAnsi="Arial" w:cs="Arial"/>
          <w:color w:val="000000"/>
          <w:shd w:val="clear" w:color="auto" w:fill="FFFFFF"/>
          <w:lang w:val="fr-FR" w:eastAsia="en-GB"/>
        </w:rPr>
        <w:t> </w:t>
      </w:r>
      <w:r w:rsidRPr="00593812">
        <w:rPr>
          <w:rFonts w:ascii="Gill Sans MT" w:eastAsia="Times New Roman" w:hAnsi="Gill Sans MT" w:cs="Arial"/>
          <w:color w:val="000000"/>
          <w:shd w:val="clear" w:color="auto" w:fill="FFFFFF"/>
          <w:lang w:val="fr-FR" w:eastAsia="en-GB"/>
        </w:rPr>
        <w:t>:</w:t>
      </w:r>
      <w:r w:rsidRPr="00593812">
        <w:rPr>
          <w:rFonts w:ascii="Gill Sans MT" w:eastAsia="Times New Roman" w:hAnsi="Gill Sans MT" w:cs="Gill Sans MT"/>
          <w:color w:val="000000"/>
          <w:shd w:val="clear" w:color="auto" w:fill="FFFFFF"/>
          <w:lang w:val="fr-FR" w:eastAsia="en-GB"/>
        </w:rPr>
        <w:t> </w:t>
      </w:r>
      <w:r w:rsidRPr="00593812">
        <w:rPr>
          <w:rFonts w:ascii="Gill Sans MT" w:eastAsia="Times New Roman" w:hAnsi="Gill Sans MT" w:cs="Arial"/>
          <w:i/>
          <w:iCs/>
          <w:color w:val="000000"/>
          <w:shd w:val="clear" w:color="auto" w:fill="FFFFFF"/>
          <w:lang w:val="fr-FR" w:eastAsia="en-GB"/>
        </w:rPr>
        <w:t>«</w:t>
      </w:r>
      <w:r w:rsidRPr="00593812">
        <w:rPr>
          <w:rFonts w:ascii="Arial" w:eastAsia="Times New Roman" w:hAnsi="Arial" w:cs="Arial"/>
          <w:i/>
          <w:iCs/>
          <w:color w:val="000000"/>
          <w:shd w:val="clear" w:color="auto" w:fill="FFFFFF"/>
          <w:lang w:val="fr-FR" w:eastAsia="en-GB"/>
        </w:rPr>
        <w:t> </w:t>
      </w:r>
      <w:r w:rsidRPr="00593812">
        <w:rPr>
          <w:rFonts w:ascii="Gill Sans MT" w:eastAsia="Times New Roman" w:hAnsi="Gill Sans MT" w:cs="Arial"/>
          <w:i/>
          <w:iCs/>
          <w:color w:val="000000"/>
          <w:shd w:val="clear" w:color="auto" w:fill="FFFFFF"/>
          <w:lang w:val="fr-FR" w:eastAsia="en-GB"/>
        </w:rPr>
        <w:t xml:space="preserve">Plusieurs machines CASE ont été achetées depuis lors - je ne sais même pas combien. En 2014, nous avons acheté deux chargeuses sur </w:t>
      </w:r>
      <w:r w:rsidRPr="00593812">
        <w:rPr>
          <w:rFonts w:ascii="Gill Sans MT" w:eastAsia="Times New Roman" w:hAnsi="Gill Sans MT" w:cs="Arial"/>
          <w:i/>
          <w:iCs/>
          <w:color w:val="000000"/>
          <w:shd w:val="clear" w:color="auto" w:fill="FFFFFF"/>
          <w:lang w:val="fr-FR" w:eastAsia="en-GB"/>
        </w:rPr>
        <w:lastRenderedPageBreak/>
        <w:t>pneus CASE</w:t>
      </w:r>
      <w:r w:rsidRPr="00593812">
        <w:rPr>
          <w:rFonts w:ascii="Arial" w:eastAsia="Times New Roman" w:hAnsi="Arial" w:cs="Arial"/>
          <w:i/>
          <w:iCs/>
          <w:color w:val="000000"/>
          <w:shd w:val="clear" w:color="auto" w:fill="FFFFFF"/>
          <w:lang w:val="fr-FR" w:eastAsia="en-GB"/>
        </w:rPr>
        <w:t> </w:t>
      </w:r>
      <w:r w:rsidRPr="00593812">
        <w:rPr>
          <w:rFonts w:ascii="Gill Sans MT" w:eastAsia="Times New Roman" w:hAnsi="Gill Sans MT" w:cs="Arial"/>
          <w:i/>
          <w:iCs/>
          <w:color w:val="000000"/>
          <w:shd w:val="clear" w:color="auto" w:fill="FFFFFF"/>
          <w:lang w:val="fr-FR" w:eastAsia="en-GB"/>
        </w:rPr>
        <w:t>821, et en 2017, nous avons achet</w:t>
      </w:r>
      <w:r w:rsidRPr="00593812">
        <w:rPr>
          <w:rFonts w:ascii="Gill Sans MT" w:eastAsia="Times New Roman" w:hAnsi="Gill Sans MT" w:cs="Gill Sans MT"/>
          <w:i/>
          <w:iCs/>
          <w:color w:val="000000"/>
          <w:shd w:val="clear" w:color="auto" w:fill="FFFFFF"/>
          <w:lang w:val="fr-FR" w:eastAsia="en-GB"/>
        </w:rPr>
        <w:t>é</w:t>
      </w:r>
      <w:r w:rsidRPr="00593812">
        <w:rPr>
          <w:rFonts w:ascii="Gill Sans MT" w:eastAsia="Times New Roman" w:hAnsi="Gill Sans MT" w:cs="Arial"/>
          <w:i/>
          <w:iCs/>
          <w:color w:val="000000"/>
          <w:shd w:val="clear" w:color="auto" w:fill="FFFFFF"/>
          <w:lang w:val="fr-FR" w:eastAsia="en-GB"/>
        </w:rPr>
        <w:t xml:space="preserve"> quatre autres chargeuses sur pneus, 921F et 921G, pour le sous-sol et une</w:t>
      </w:r>
      <w:r w:rsidRPr="00593812">
        <w:rPr>
          <w:rFonts w:ascii="Gill Sans MT" w:eastAsia="Times New Roman" w:hAnsi="Gill Sans MT" w:cs="Gill Sans MT"/>
          <w:i/>
          <w:iCs/>
          <w:color w:val="000000"/>
          <w:shd w:val="clear" w:color="auto" w:fill="FFFFFF"/>
          <w:lang w:val="fr-FR" w:eastAsia="en-GB"/>
        </w:rPr>
        <w:t> </w:t>
      </w:r>
      <w:r w:rsidRPr="00593812">
        <w:rPr>
          <w:rFonts w:ascii="Gill Sans MT" w:eastAsia="Times New Roman" w:hAnsi="Gill Sans MT" w:cs="Arial"/>
          <w:i/>
          <w:iCs/>
          <w:strike/>
          <w:color w:val="000000"/>
          <w:shd w:val="clear" w:color="auto" w:fill="FFFFFF"/>
          <w:lang w:val="fr-FR" w:eastAsia="en-GB"/>
        </w:rPr>
        <w:t>mini</w:t>
      </w:r>
      <w:r w:rsidRPr="00593812">
        <w:rPr>
          <w:rFonts w:ascii="Gill Sans MT" w:eastAsia="Times New Roman" w:hAnsi="Gill Sans MT" w:cs="Arial"/>
          <w:i/>
          <w:iCs/>
          <w:color w:val="000000"/>
          <w:shd w:val="clear" w:color="auto" w:fill="FFFFFF"/>
          <w:lang w:val="fr-FR" w:eastAsia="en-GB"/>
        </w:rPr>
        <w:t>-chargeuse </w:t>
      </w:r>
      <w:proofErr w:type="gramStart"/>
      <w:r w:rsidRPr="00593812">
        <w:rPr>
          <w:rFonts w:ascii="Gill Sans MT" w:eastAsia="Times New Roman" w:hAnsi="Gill Sans MT" w:cs="Arial"/>
          <w:i/>
          <w:iCs/>
          <w:color w:val="000000"/>
          <w:shd w:val="clear" w:color="auto" w:fill="FFFFFF"/>
          <w:lang w:val="fr-FR" w:eastAsia="en-GB"/>
        </w:rPr>
        <w:t>Compacte  sur</w:t>
      </w:r>
      <w:proofErr w:type="gramEnd"/>
      <w:r w:rsidRPr="00593812">
        <w:rPr>
          <w:rFonts w:ascii="Gill Sans MT" w:eastAsia="Times New Roman" w:hAnsi="Gill Sans MT" w:cs="Arial"/>
          <w:i/>
          <w:iCs/>
          <w:color w:val="000000"/>
          <w:shd w:val="clear" w:color="auto" w:fill="FFFFFF"/>
          <w:lang w:val="fr-FR" w:eastAsia="en-GB"/>
        </w:rPr>
        <w:t xml:space="preserve"> pneus CASE SR160. En 2016 et 2020, nous avons acquis deux </w:t>
      </w:r>
      <w:r w:rsidRPr="00593812">
        <w:rPr>
          <w:rFonts w:ascii="Gill Sans MT" w:eastAsia="Times New Roman" w:hAnsi="Gill Sans MT" w:cs="Arial"/>
          <w:i/>
          <w:iCs/>
          <w:strike/>
          <w:color w:val="000000"/>
          <w:shd w:val="clear" w:color="auto" w:fill="FFFFFF"/>
          <w:lang w:val="fr-FR" w:eastAsia="en-GB"/>
        </w:rPr>
        <w:t>excavatrices</w:t>
      </w:r>
      <w:r w:rsidRPr="00593812">
        <w:rPr>
          <w:rFonts w:ascii="Gill Sans MT" w:eastAsia="Times New Roman" w:hAnsi="Gill Sans MT" w:cs="Arial"/>
          <w:i/>
          <w:iCs/>
          <w:color w:val="000000"/>
          <w:shd w:val="clear" w:color="auto" w:fill="FFFFFF"/>
          <w:lang w:val="fr-FR" w:eastAsia="en-GB"/>
        </w:rPr>
        <w:t> Pelles sur Chenilles CASE</w:t>
      </w:r>
      <w:r w:rsidRPr="00593812">
        <w:rPr>
          <w:rFonts w:ascii="Arial" w:eastAsia="Times New Roman" w:hAnsi="Arial" w:cs="Arial"/>
          <w:i/>
          <w:iCs/>
          <w:color w:val="000000"/>
          <w:shd w:val="clear" w:color="auto" w:fill="FFFFFF"/>
          <w:lang w:val="fr-FR" w:eastAsia="en-GB"/>
        </w:rPr>
        <w:t> </w:t>
      </w:r>
      <w:r w:rsidRPr="00593812">
        <w:rPr>
          <w:rFonts w:ascii="Gill Sans MT" w:eastAsia="Times New Roman" w:hAnsi="Gill Sans MT" w:cs="Arial"/>
          <w:i/>
          <w:iCs/>
          <w:color w:val="000000"/>
          <w:shd w:val="clear" w:color="auto" w:fill="FFFFFF"/>
          <w:lang w:val="fr-FR" w:eastAsia="en-GB"/>
        </w:rPr>
        <w:t xml:space="preserve">CX210D pour </w:t>
      </w:r>
      <w:r w:rsidRPr="00593812">
        <w:rPr>
          <w:rFonts w:ascii="Gill Sans MT" w:eastAsia="Times New Roman" w:hAnsi="Gill Sans MT" w:cs="Gill Sans MT"/>
          <w:i/>
          <w:iCs/>
          <w:color w:val="000000"/>
          <w:shd w:val="clear" w:color="auto" w:fill="FFFFFF"/>
          <w:lang w:val="fr-FR" w:eastAsia="en-GB"/>
        </w:rPr>
        <w:t>ê</w:t>
      </w:r>
      <w:r w:rsidRPr="00593812">
        <w:rPr>
          <w:rFonts w:ascii="Gill Sans MT" w:eastAsia="Times New Roman" w:hAnsi="Gill Sans MT" w:cs="Arial"/>
          <w:i/>
          <w:iCs/>
          <w:color w:val="000000"/>
          <w:shd w:val="clear" w:color="auto" w:fill="FFFFFF"/>
          <w:lang w:val="fr-FR" w:eastAsia="en-GB"/>
        </w:rPr>
        <w:t>tre utilis</w:t>
      </w:r>
      <w:r w:rsidRPr="00593812">
        <w:rPr>
          <w:rFonts w:ascii="Gill Sans MT" w:eastAsia="Times New Roman" w:hAnsi="Gill Sans MT" w:cs="Gill Sans MT"/>
          <w:i/>
          <w:iCs/>
          <w:color w:val="000000"/>
          <w:shd w:val="clear" w:color="auto" w:fill="FFFFFF"/>
          <w:lang w:val="fr-FR" w:eastAsia="en-GB"/>
        </w:rPr>
        <w:t>é</w:t>
      </w:r>
      <w:r w:rsidRPr="00593812">
        <w:rPr>
          <w:rFonts w:ascii="Gill Sans MT" w:eastAsia="Times New Roman" w:hAnsi="Gill Sans MT" w:cs="Arial"/>
          <w:i/>
          <w:iCs/>
          <w:color w:val="000000"/>
          <w:shd w:val="clear" w:color="auto" w:fill="FFFFFF"/>
          <w:lang w:val="fr-FR" w:eastAsia="en-GB"/>
        </w:rPr>
        <w:t>es sous terre. Puis</w:t>
      </w:r>
      <w:r w:rsidRPr="00593812">
        <w:rPr>
          <w:rFonts w:ascii="Gill Sans MT" w:eastAsia="Times New Roman" w:hAnsi="Gill Sans MT" w:cs="Gill Sans MT"/>
          <w:i/>
          <w:iCs/>
          <w:color w:val="000000"/>
          <w:shd w:val="clear" w:color="auto" w:fill="FFFFFF"/>
          <w:lang w:val="fr-FR" w:eastAsia="en-GB"/>
        </w:rPr>
        <w:t> </w:t>
      </w:r>
      <w:r w:rsidRPr="00593812">
        <w:rPr>
          <w:rFonts w:ascii="Gill Sans MT" w:eastAsia="Times New Roman" w:hAnsi="Gill Sans MT" w:cs="Arial"/>
          <w:i/>
          <w:iCs/>
          <w:color w:val="000000"/>
          <w:shd w:val="clear" w:color="auto" w:fill="FFFFFF"/>
          <w:lang w:val="fr-FR" w:eastAsia="en-GB"/>
        </w:rPr>
        <w:t>le parc de mat</w:t>
      </w:r>
      <w:r w:rsidRPr="00593812">
        <w:rPr>
          <w:rFonts w:ascii="Gill Sans MT" w:eastAsia="Times New Roman" w:hAnsi="Gill Sans MT" w:cs="Gill Sans MT"/>
          <w:i/>
          <w:iCs/>
          <w:color w:val="000000"/>
          <w:shd w:val="clear" w:color="auto" w:fill="FFFFFF"/>
          <w:lang w:val="fr-FR" w:eastAsia="en-GB"/>
        </w:rPr>
        <w:t>é</w:t>
      </w:r>
      <w:r w:rsidRPr="00593812">
        <w:rPr>
          <w:rFonts w:ascii="Gill Sans MT" w:eastAsia="Times New Roman" w:hAnsi="Gill Sans MT" w:cs="Arial"/>
          <w:i/>
          <w:iCs/>
          <w:color w:val="000000"/>
          <w:shd w:val="clear" w:color="auto" w:fill="FFFFFF"/>
          <w:lang w:val="fr-FR" w:eastAsia="en-GB"/>
        </w:rPr>
        <w:t xml:space="preserve">riel a </w:t>
      </w:r>
      <w:r w:rsidRPr="00593812">
        <w:rPr>
          <w:rFonts w:ascii="Gill Sans MT" w:eastAsia="Times New Roman" w:hAnsi="Gill Sans MT" w:cs="Gill Sans MT"/>
          <w:i/>
          <w:iCs/>
          <w:color w:val="000000"/>
          <w:shd w:val="clear" w:color="auto" w:fill="FFFFFF"/>
          <w:lang w:val="fr-FR" w:eastAsia="en-GB"/>
        </w:rPr>
        <w:t>é</w:t>
      </w:r>
      <w:r w:rsidRPr="00593812">
        <w:rPr>
          <w:rFonts w:ascii="Gill Sans MT" w:eastAsia="Times New Roman" w:hAnsi="Gill Sans MT" w:cs="Arial"/>
          <w:i/>
          <w:iCs/>
          <w:color w:val="000000"/>
          <w:shd w:val="clear" w:color="auto" w:fill="FFFFFF"/>
          <w:lang w:val="fr-FR" w:eastAsia="en-GB"/>
        </w:rPr>
        <w:t>t</w:t>
      </w:r>
      <w:r w:rsidRPr="00593812">
        <w:rPr>
          <w:rFonts w:ascii="Gill Sans MT" w:eastAsia="Times New Roman" w:hAnsi="Gill Sans MT" w:cs="Gill Sans MT"/>
          <w:i/>
          <w:iCs/>
          <w:color w:val="000000"/>
          <w:shd w:val="clear" w:color="auto" w:fill="FFFFFF"/>
          <w:lang w:val="fr-FR" w:eastAsia="en-GB"/>
        </w:rPr>
        <w:t>é</w:t>
      </w:r>
      <w:r w:rsidRPr="00593812">
        <w:rPr>
          <w:rFonts w:ascii="Gill Sans MT" w:eastAsia="Times New Roman" w:hAnsi="Gill Sans MT" w:cs="Arial"/>
          <w:i/>
          <w:iCs/>
          <w:color w:val="000000"/>
          <w:shd w:val="clear" w:color="auto" w:fill="FFFFFF"/>
          <w:lang w:val="fr-FR" w:eastAsia="en-GB"/>
        </w:rPr>
        <w:t xml:space="preserve"> compl</w:t>
      </w:r>
      <w:r w:rsidRPr="00593812">
        <w:rPr>
          <w:rFonts w:ascii="Gill Sans MT" w:eastAsia="Times New Roman" w:hAnsi="Gill Sans MT" w:cs="Gill Sans MT"/>
          <w:i/>
          <w:iCs/>
          <w:color w:val="000000"/>
          <w:shd w:val="clear" w:color="auto" w:fill="FFFFFF"/>
          <w:lang w:val="fr-FR" w:eastAsia="en-GB"/>
        </w:rPr>
        <w:t>é</w:t>
      </w:r>
      <w:r w:rsidRPr="00593812">
        <w:rPr>
          <w:rFonts w:ascii="Gill Sans MT" w:eastAsia="Times New Roman" w:hAnsi="Gill Sans MT" w:cs="Arial"/>
          <w:i/>
          <w:iCs/>
          <w:color w:val="000000"/>
          <w:shd w:val="clear" w:color="auto" w:fill="FFFFFF"/>
          <w:lang w:val="fr-FR" w:eastAsia="en-GB"/>
        </w:rPr>
        <w:t>t</w:t>
      </w:r>
      <w:r w:rsidRPr="00593812">
        <w:rPr>
          <w:rFonts w:ascii="Gill Sans MT" w:eastAsia="Times New Roman" w:hAnsi="Gill Sans MT" w:cs="Gill Sans MT"/>
          <w:i/>
          <w:iCs/>
          <w:color w:val="000000"/>
          <w:shd w:val="clear" w:color="auto" w:fill="FFFFFF"/>
          <w:lang w:val="fr-FR" w:eastAsia="en-GB"/>
        </w:rPr>
        <w:t>é</w:t>
      </w:r>
      <w:r w:rsidRPr="00593812">
        <w:rPr>
          <w:rFonts w:ascii="Gill Sans MT" w:eastAsia="Times New Roman" w:hAnsi="Gill Sans MT" w:cs="Arial"/>
          <w:i/>
          <w:iCs/>
          <w:color w:val="000000"/>
          <w:shd w:val="clear" w:color="auto" w:fill="FFFFFF"/>
          <w:lang w:val="fr-FR" w:eastAsia="en-GB"/>
        </w:rPr>
        <w:t xml:space="preserve"> par deux autres chargeuses sur pneus CASE</w:t>
      </w:r>
      <w:r w:rsidRPr="00593812">
        <w:rPr>
          <w:rFonts w:ascii="Arial" w:eastAsia="Times New Roman" w:hAnsi="Arial" w:cs="Arial"/>
          <w:i/>
          <w:iCs/>
          <w:color w:val="000000"/>
          <w:shd w:val="clear" w:color="auto" w:fill="FFFFFF"/>
          <w:lang w:val="fr-FR" w:eastAsia="en-GB"/>
        </w:rPr>
        <w:t> </w:t>
      </w:r>
      <w:r w:rsidRPr="00593812">
        <w:rPr>
          <w:rFonts w:ascii="Gill Sans MT" w:eastAsia="Times New Roman" w:hAnsi="Gill Sans MT" w:cs="Arial"/>
          <w:i/>
          <w:iCs/>
          <w:color w:val="000000"/>
          <w:shd w:val="clear" w:color="auto" w:fill="FFFFFF"/>
          <w:lang w:val="fr-FR" w:eastAsia="en-GB"/>
        </w:rPr>
        <w:t>1121G</w:t>
      </w:r>
      <w:r w:rsidRPr="00593812">
        <w:rPr>
          <w:rFonts w:ascii="Gill Sans MT" w:eastAsia="Times New Roman" w:hAnsi="Gill Sans MT" w:cs="Gill Sans MT"/>
          <w:i/>
          <w:iCs/>
          <w:color w:val="000000"/>
          <w:shd w:val="clear" w:color="auto" w:fill="FFFFFF"/>
          <w:lang w:val="fr-FR" w:eastAsia="en-GB"/>
        </w:rPr>
        <w:t> </w:t>
      </w:r>
      <w:r w:rsidRPr="00593812">
        <w:rPr>
          <w:rFonts w:ascii="Gill Sans MT" w:eastAsia="Times New Roman" w:hAnsi="Gill Sans MT" w:cs="Arial"/>
          <w:i/>
          <w:iCs/>
          <w:color w:val="000000"/>
          <w:shd w:val="clear" w:color="auto" w:fill="FFFFFF"/>
          <w:lang w:val="fr-FR" w:eastAsia="en-GB"/>
        </w:rPr>
        <w:t>pour la surface en 2017 et 2019.</w:t>
      </w:r>
      <w:r w:rsidRPr="00593812">
        <w:rPr>
          <w:rFonts w:ascii="Arial" w:eastAsia="Times New Roman" w:hAnsi="Arial" w:cs="Arial"/>
          <w:i/>
          <w:iCs/>
          <w:color w:val="000000"/>
          <w:shd w:val="clear" w:color="auto" w:fill="FFFFFF"/>
          <w:lang w:val="fr-FR" w:eastAsia="en-GB"/>
        </w:rPr>
        <w:t> </w:t>
      </w:r>
      <w:r w:rsidRPr="00593812">
        <w:rPr>
          <w:rFonts w:ascii="Gill Sans MT" w:eastAsia="Times New Roman" w:hAnsi="Gill Sans MT" w:cs="Arial"/>
          <w:color w:val="000000"/>
          <w:shd w:val="clear" w:color="auto" w:fill="FFFFFF"/>
          <w:lang w:val="fr-FR" w:eastAsia="en-GB"/>
        </w:rPr>
        <w:t>»</w:t>
      </w:r>
      <w:r w:rsidRPr="00593812">
        <w:rPr>
          <w:rFonts w:ascii="Gill Sans MT" w:eastAsia="Times New Roman" w:hAnsi="Gill Sans MT" w:cs="Arial"/>
          <w:color w:val="000000"/>
          <w:lang w:eastAsia="en-GB"/>
        </w:rPr>
        <w:t> </w:t>
      </w:r>
    </w:p>
    <w:p w14:paraId="6F05903A" w14:textId="77777777" w:rsidR="00593812" w:rsidRPr="00593812" w:rsidRDefault="00593812" w:rsidP="00593812">
      <w:pPr>
        <w:spacing w:after="0" w:line="240" w:lineRule="auto"/>
        <w:textAlignment w:val="baseline"/>
        <w:rPr>
          <w:rFonts w:ascii="Gill Sans MT" w:eastAsia="Times New Roman" w:hAnsi="Gill Sans MT" w:cs="Segoe UI"/>
          <w:lang w:eastAsia="en-GB"/>
        </w:rPr>
      </w:pPr>
      <w:r w:rsidRPr="00593812">
        <w:rPr>
          <w:rFonts w:ascii="Gill Sans MT" w:eastAsia="Times New Roman" w:hAnsi="Gill Sans MT" w:cs="Arial"/>
          <w:color w:val="000000"/>
          <w:lang w:eastAsia="en-GB"/>
        </w:rPr>
        <w:t> </w:t>
      </w:r>
    </w:p>
    <w:p w14:paraId="437AE267" w14:textId="77777777" w:rsidR="00593812" w:rsidRPr="00593812" w:rsidRDefault="00593812" w:rsidP="00593812">
      <w:pPr>
        <w:spacing w:after="0" w:line="240" w:lineRule="auto"/>
        <w:textAlignment w:val="baseline"/>
        <w:rPr>
          <w:rFonts w:ascii="Gill Sans MT" w:eastAsia="Times New Roman" w:hAnsi="Gill Sans MT" w:cs="Segoe UI"/>
          <w:lang w:eastAsia="en-GB"/>
        </w:rPr>
      </w:pPr>
      <w:r w:rsidRPr="00593812">
        <w:rPr>
          <w:rFonts w:ascii="Gill Sans MT" w:eastAsia="Times New Roman" w:hAnsi="Gill Sans MT" w:cs="Arial"/>
          <w:lang w:val="fr-FR" w:eastAsia="en-GB"/>
        </w:rPr>
        <w:t>Gabriel </w:t>
      </w:r>
      <w:proofErr w:type="spellStart"/>
      <w:r w:rsidRPr="00593812">
        <w:rPr>
          <w:rFonts w:ascii="Gill Sans MT" w:eastAsia="Times New Roman" w:hAnsi="Gill Sans MT" w:cs="Arial"/>
          <w:lang w:val="fr-FR" w:eastAsia="en-GB"/>
        </w:rPr>
        <w:t>Racz</w:t>
      </w:r>
      <w:proofErr w:type="spellEnd"/>
      <w:r w:rsidRPr="00593812">
        <w:rPr>
          <w:rFonts w:ascii="Gill Sans MT" w:eastAsia="Times New Roman" w:hAnsi="Gill Sans MT" w:cs="Arial"/>
          <w:lang w:val="fr-FR" w:eastAsia="en-GB"/>
        </w:rPr>
        <w:t>, Responsable du service technique de Salina </w:t>
      </w:r>
      <w:proofErr w:type="spellStart"/>
      <w:r w:rsidRPr="00593812">
        <w:rPr>
          <w:rFonts w:ascii="Gill Sans MT" w:eastAsia="Times New Roman" w:hAnsi="Gill Sans MT" w:cs="Arial"/>
          <w:lang w:val="fr-FR" w:eastAsia="en-GB"/>
        </w:rPr>
        <w:t>Ocna</w:t>
      </w:r>
      <w:proofErr w:type="spellEnd"/>
      <w:r w:rsidRPr="00593812">
        <w:rPr>
          <w:rFonts w:ascii="Gill Sans MT" w:eastAsia="Times New Roman" w:hAnsi="Gill Sans MT" w:cs="Arial"/>
          <w:lang w:val="fr-FR" w:eastAsia="en-GB"/>
        </w:rPr>
        <w:t> </w:t>
      </w:r>
      <w:proofErr w:type="spellStart"/>
      <w:r w:rsidRPr="00593812">
        <w:rPr>
          <w:rFonts w:ascii="Gill Sans MT" w:eastAsia="Times New Roman" w:hAnsi="Gill Sans MT" w:cs="Arial"/>
          <w:lang w:val="fr-FR" w:eastAsia="en-GB"/>
        </w:rPr>
        <w:t>Dej</w:t>
      </w:r>
      <w:proofErr w:type="spellEnd"/>
      <w:r w:rsidRPr="00593812">
        <w:rPr>
          <w:rFonts w:ascii="Gill Sans MT" w:eastAsia="Times New Roman" w:hAnsi="Gill Sans MT" w:cs="Arial"/>
          <w:lang w:val="fr-FR" w:eastAsia="en-GB"/>
        </w:rPr>
        <w:t>, a évalué les performances des machines</w:t>
      </w:r>
      <w:r w:rsidRPr="00593812">
        <w:rPr>
          <w:rFonts w:ascii="Arial" w:eastAsia="Times New Roman" w:hAnsi="Arial" w:cs="Arial"/>
          <w:lang w:val="fr-FR" w:eastAsia="en-GB"/>
        </w:rPr>
        <w:t> </w:t>
      </w:r>
      <w:r w:rsidRPr="00593812">
        <w:rPr>
          <w:rFonts w:ascii="Gill Sans MT" w:eastAsia="Times New Roman" w:hAnsi="Gill Sans MT" w:cs="Arial"/>
          <w:lang w:val="fr-FR" w:eastAsia="en-GB"/>
        </w:rPr>
        <w:t xml:space="preserve">: </w:t>
      </w:r>
      <w:r w:rsidRPr="00593812">
        <w:rPr>
          <w:rFonts w:ascii="Gill Sans MT" w:eastAsia="Times New Roman" w:hAnsi="Gill Sans MT" w:cs="Gill Sans MT"/>
          <w:lang w:val="fr-FR" w:eastAsia="en-GB"/>
        </w:rPr>
        <w:t>«</w:t>
      </w:r>
      <w:r w:rsidRPr="00593812">
        <w:rPr>
          <w:rFonts w:ascii="Arial" w:eastAsia="Times New Roman" w:hAnsi="Arial" w:cs="Arial"/>
          <w:lang w:val="fr-FR" w:eastAsia="en-GB"/>
        </w:rPr>
        <w:t> </w:t>
      </w:r>
      <w:r w:rsidRPr="00593812">
        <w:rPr>
          <w:rFonts w:ascii="Gill Sans MT" w:eastAsia="Times New Roman" w:hAnsi="Gill Sans MT" w:cs="Arial"/>
          <w:i/>
          <w:iCs/>
          <w:color w:val="000000"/>
          <w:shd w:val="clear" w:color="auto" w:fill="FFFFFF"/>
          <w:lang w:val="fr-FR" w:eastAsia="en-GB"/>
        </w:rPr>
        <w:t>Par rapport aux machines que nous utilisions auparavant, les machines CASE sont très efficaces, beaucoup plus productives, plus économiques et plus avancées sur le plan technologique. Si l'on compare les machines CASE aux autres machines de mêmes poids, la consommation des machines CASE est de moitié.</w:t>
      </w:r>
      <w:r w:rsidRPr="00593812">
        <w:rPr>
          <w:rFonts w:ascii="Gill Sans MT" w:eastAsia="Times New Roman" w:hAnsi="Gill Sans MT" w:cs="Arial"/>
          <w:i/>
          <w:iCs/>
          <w:lang w:val="fr-FR" w:eastAsia="en-GB"/>
        </w:rPr>
        <w:t> </w:t>
      </w:r>
      <w:r w:rsidRPr="00593812">
        <w:rPr>
          <w:rFonts w:ascii="Gill Sans MT" w:eastAsia="Times New Roman" w:hAnsi="Gill Sans MT" w:cs="Arial"/>
          <w:i/>
          <w:iCs/>
          <w:color w:val="000000"/>
          <w:shd w:val="clear" w:color="auto" w:fill="FFFFFF"/>
          <w:lang w:val="fr-FR" w:eastAsia="en-GB"/>
        </w:rPr>
        <w:t>Nous sommes très satisfaits de la mobilité, de la solidité et de la capacité de déploiement.</w:t>
      </w:r>
      <w:r w:rsidRPr="00593812">
        <w:rPr>
          <w:rFonts w:ascii="Arial" w:eastAsia="Times New Roman" w:hAnsi="Arial" w:cs="Arial"/>
          <w:color w:val="000000"/>
          <w:shd w:val="clear" w:color="auto" w:fill="FFFFFF"/>
          <w:lang w:val="fr-FR" w:eastAsia="en-GB"/>
        </w:rPr>
        <w:t> </w:t>
      </w:r>
      <w:r w:rsidRPr="00593812">
        <w:rPr>
          <w:rFonts w:ascii="Gill Sans MT" w:eastAsia="Times New Roman" w:hAnsi="Gill Sans MT" w:cs="Gill Sans MT"/>
          <w:color w:val="000000"/>
          <w:shd w:val="clear" w:color="auto" w:fill="FFFFFF"/>
          <w:lang w:val="fr-FR" w:eastAsia="en-GB"/>
        </w:rPr>
        <w:t>»</w:t>
      </w:r>
      <w:r w:rsidRPr="00593812">
        <w:rPr>
          <w:rFonts w:ascii="Gill Sans MT" w:eastAsia="Times New Roman" w:hAnsi="Gill Sans MT" w:cs="Arial"/>
          <w:color w:val="000000"/>
          <w:lang w:eastAsia="en-GB"/>
        </w:rPr>
        <w:t> </w:t>
      </w:r>
    </w:p>
    <w:p w14:paraId="5C4C6175" w14:textId="77777777" w:rsidR="00593812" w:rsidRPr="00593812" w:rsidRDefault="00593812" w:rsidP="00593812">
      <w:pPr>
        <w:spacing w:after="0" w:line="240" w:lineRule="auto"/>
        <w:textAlignment w:val="baseline"/>
        <w:rPr>
          <w:rFonts w:ascii="Gill Sans MT" w:eastAsia="Times New Roman" w:hAnsi="Gill Sans MT" w:cs="Segoe UI"/>
          <w:lang w:eastAsia="en-GB"/>
        </w:rPr>
      </w:pPr>
      <w:r w:rsidRPr="00593812">
        <w:rPr>
          <w:rFonts w:ascii="Gill Sans MT" w:eastAsia="Times New Roman" w:hAnsi="Gill Sans MT" w:cs="Arial"/>
          <w:color w:val="000000"/>
          <w:lang w:eastAsia="en-GB"/>
        </w:rPr>
        <w:t> </w:t>
      </w:r>
    </w:p>
    <w:p w14:paraId="7943AFC0" w14:textId="77777777" w:rsidR="00593812" w:rsidRPr="00593812" w:rsidRDefault="00593812" w:rsidP="00593812">
      <w:pPr>
        <w:spacing w:after="0" w:line="240" w:lineRule="auto"/>
        <w:textAlignment w:val="baseline"/>
        <w:rPr>
          <w:rFonts w:ascii="Gill Sans MT" w:eastAsia="Times New Roman" w:hAnsi="Gill Sans MT" w:cs="Segoe UI"/>
          <w:lang w:eastAsia="en-GB"/>
        </w:rPr>
      </w:pPr>
      <w:r w:rsidRPr="00593812">
        <w:rPr>
          <w:rFonts w:ascii="Gill Sans MT" w:eastAsia="Times New Roman" w:hAnsi="Gill Sans MT" w:cs="Arial"/>
          <w:color w:val="000000"/>
          <w:shd w:val="clear" w:color="auto" w:fill="FFFFFF"/>
          <w:lang w:val="fr-FR" w:eastAsia="en-GB"/>
        </w:rPr>
        <w:t>M.</w:t>
      </w:r>
      <w:r w:rsidRPr="00593812">
        <w:rPr>
          <w:rFonts w:ascii="Arial" w:eastAsia="Times New Roman" w:hAnsi="Arial" w:cs="Arial"/>
          <w:color w:val="000000"/>
          <w:shd w:val="clear" w:color="auto" w:fill="FFFFFF"/>
          <w:lang w:val="fr-FR" w:eastAsia="en-GB"/>
        </w:rPr>
        <w:t> </w:t>
      </w:r>
      <w:proofErr w:type="spellStart"/>
      <w:r w:rsidRPr="00593812">
        <w:rPr>
          <w:rFonts w:ascii="Gill Sans MT" w:eastAsia="Times New Roman" w:hAnsi="Gill Sans MT" w:cs="Arial"/>
          <w:color w:val="000000"/>
          <w:shd w:val="clear" w:color="auto" w:fill="FFFFFF"/>
          <w:lang w:val="fr-FR" w:eastAsia="en-GB"/>
        </w:rPr>
        <w:t>Torpenyi</w:t>
      </w:r>
      <w:proofErr w:type="spellEnd"/>
      <w:r w:rsidRPr="00593812">
        <w:rPr>
          <w:rFonts w:ascii="Gill Sans MT" w:eastAsia="Times New Roman" w:hAnsi="Gill Sans MT" w:cs="Gill Sans MT"/>
          <w:color w:val="000000"/>
          <w:shd w:val="clear" w:color="auto" w:fill="FFFFFF"/>
          <w:lang w:val="fr-FR" w:eastAsia="en-GB"/>
        </w:rPr>
        <w:t> </w:t>
      </w:r>
      <w:r w:rsidRPr="00593812">
        <w:rPr>
          <w:rFonts w:ascii="Gill Sans MT" w:eastAsia="Times New Roman" w:hAnsi="Gill Sans MT" w:cs="Arial"/>
          <w:color w:val="000000"/>
          <w:shd w:val="clear" w:color="auto" w:fill="FFFFFF"/>
          <w:lang w:val="fr-FR" w:eastAsia="en-GB"/>
        </w:rPr>
        <w:t>d</w:t>
      </w:r>
      <w:r w:rsidRPr="00593812">
        <w:rPr>
          <w:rFonts w:ascii="Gill Sans MT" w:eastAsia="Times New Roman" w:hAnsi="Gill Sans MT" w:cs="Gill Sans MT"/>
          <w:color w:val="000000"/>
          <w:shd w:val="clear" w:color="auto" w:fill="FFFFFF"/>
          <w:lang w:val="fr-FR" w:eastAsia="en-GB"/>
        </w:rPr>
        <w:t>é</w:t>
      </w:r>
      <w:r w:rsidRPr="00593812">
        <w:rPr>
          <w:rFonts w:ascii="Gill Sans MT" w:eastAsia="Times New Roman" w:hAnsi="Gill Sans MT" w:cs="Arial"/>
          <w:color w:val="000000"/>
          <w:shd w:val="clear" w:color="auto" w:fill="FFFFFF"/>
          <w:lang w:val="fr-FR" w:eastAsia="en-GB"/>
        </w:rPr>
        <w:t>taille ensuite la fa</w:t>
      </w:r>
      <w:r w:rsidRPr="00593812">
        <w:rPr>
          <w:rFonts w:ascii="Gill Sans MT" w:eastAsia="Times New Roman" w:hAnsi="Gill Sans MT" w:cs="Gill Sans MT"/>
          <w:color w:val="000000"/>
          <w:shd w:val="clear" w:color="auto" w:fill="FFFFFF"/>
          <w:lang w:val="fr-FR" w:eastAsia="en-GB"/>
        </w:rPr>
        <w:t>ç</w:t>
      </w:r>
      <w:r w:rsidRPr="00593812">
        <w:rPr>
          <w:rFonts w:ascii="Gill Sans MT" w:eastAsia="Times New Roman" w:hAnsi="Gill Sans MT" w:cs="Arial"/>
          <w:color w:val="000000"/>
          <w:shd w:val="clear" w:color="auto" w:fill="FFFFFF"/>
          <w:lang w:val="fr-FR" w:eastAsia="en-GB"/>
        </w:rPr>
        <w:t>on dont les op</w:t>
      </w:r>
      <w:r w:rsidRPr="00593812">
        <w:rPr>
          <w:rFonts w:ascii="Gill Sans MT" w:eastAsia="Times New Roman" w:hAnsi="Gill Sans MT" w:cs="Gill Sans MT"/>
          <w:color w:val="000000"/>
          <w:shd w:val="clear" w:color="auto" w:fill="FFFFFF"/>
          <w:lang w:val="fr-FR" w:eastAsia="en-GB"/>
        </w:rPr>
        <w:t>é</w:t>
      </w:r>
      <w:r w:rsidRPr="00593812">
        <w:rPr>
          <w:rFonts w:ascii="Gill Sans MT" w:eastAsia="Times New Roman" w:hAnsi="Gill Sans MT" w:cs="Arial"/>
          <w:color w:val="000000"/>
          <w:shd w:val="clear" w:color="auto" w:fill="FFFFFF"/>
          <w:lang w:val="fr-FR" w:eastAsia="en-GB"/>
        </w:rPr>
        <w:t xml:space="preserve">rateurs utilisent les </w:t>
      </w:r>
      <w:r w:rsidRPr="00593812">
        <w:rPr>
          <w:rFonts w:ascii="Gill Sans MT" w:eastAsia="Times New Roman" w:hAnsi="Gill Sans MT" w:cs="Gill Sans MT"/>
          <w:color w:val="000000"/>
          <w:shd w:val="clear" w:color="auto" w:fill="FFFFFF"/>
          <w:lang w:val="fr-FR" w:eastAsia="en-GB"/>
        </w:rPr>
        <w:t>é</w:t>
      </w:r>
      <w:r w:rsidRPr="00593812">
        <w:rPr>
          <w:rFonts w:ascii="Gill Sans MT" w:eastAsia="Times New Roman" w:hAnsi="Gill Sans MT" w:cs="Arial"/>
          <w:color w:val="000000"/>
          <w:shd w:val="clear" w:color="auto" w:fill="FFFFFF"/>
          <w:lang w:val="fr-FR" w:eastAsia="en-GB"/>
        </w:rPr>
        <w:t>quipements de construction</w:t>
      </w:r>
      <w:r w:rsidRPr="00593812">
        <w:rPr>
          <w:rFonts w:ascii="Arial" w:eastAsia="Times New Roman" w:hAnsi="Arial" w:cs="Arial"/>
          <w:color w:val="000000"/>
          <w:shd w:val="clear" w:color="auto" w:fill="FFFFFF"/>
          <w:lang w:val="fr-FR" w:eastAsia="en-GB"/>
        </w:rPr>
        <w:t> </w:t>
      </w:r>
      <w:r w:rsidRPr="00593812">
        <w:rPr>
          <w:rFonts w:ascii="Gill Sans MT" w:eastAsia="Times New Roman" w:hAnsi="Gill Sans MT" w:cs="Arial"/>
          <w:color w:val="000000"/>
          <w:shd w:val="clear" w:color="auto" w:fill="FFFFFF"/>
          <w:lang w:val="fr-FR" w:eastAsia="en-GB"/>
        </w:rPr>
        <w:t>:</w:t>
      </w:r>
      <w:r w:rsidRPr="00593812">
        <w:rPr>
          <w:rFonts w:ascii="Gill Sans MT" w:eastAsia="Times New Roman" w:hAnsi="Gill Sans MT" w:cs="Gill Sans MT"/>
          <w:color w:val="000000"/>
          <w:shd w:val="clear" w:color="auto" w:fill="FFFFFF"/>
          <w:lang w:val="fr-FR" w:eastAsia="en-GB"/>
        </w:rPr>
        <w:t> </w:t>
      </w:r>
      <w:r w:rsidRPr="00593812">
        <w:rPr>
          <w:rFonts w:ascii="Gill Sans MT" w:eastAsia="Times New Roman" w:hAnsi="Gill Sans MT" w:cs="Arial"/>
          <w:i/>
          <w:iCs/>
          <w:color w:val="000000"/>
          <w:shd w:val="clear" w:color="auto" w:fill="FFFFFF"/>
          <w:lang w:val="fr-FR" w:eastAsia="en-GB"/>
        </w:rPr>
        <w:t>«</w:t>
      </w:r>
      <w:r w:rsidRPr="00593812">
        <w:rPr>
          <w:rFonts w:ascii="Arial" w:eastAsia="Times New Roman" w:hAnsi="Arial" w:cs="Arial"/>
          <w:i/>
          <w:iCs/>
          <w:color w:val="000000"/>
          <w:shd w:val="clear" w:color="auto" w:fill="FFFFFF"/>
          <w:lang w:val="fr-FR" w:eastAsia="en-GB"/>
        </w:rPr>
        <w:t> </w:t>
      </w:r>
      <w:r w:rsidRPr="00593812">
        <w:rPr>
          <w:rFonts w:ascii="Gill Sans MT" w:eastAsia="Times New Roman" w:hAnsi="Gill Sans MT" w:cs="Arial"/>
          <w:i/>
          <w:iCs/>
          <w:color w:val="000000"/>
          <w:shd w:val="clear" w:color="auto" w:fill="FFFFFF"/>
          <w:lang w:val="fr-FR" w:eastAsia="en-GB"/>
        </w:rPr>
        <w:t>Nos collaborateurs sont devenus des sp</w:t>
      </w:r>
      <w:r w:rsidRPr="00593812">
        <w:rPr>
          <w:rFonts w:ascii="Gill Sans MT" w:eastAsia="Times New Roman" w:hAnsi="Gill Sans MT" w:cs="Gill Sans MT"/>
          <w:i/>
          <w:iCs/>
          <w:color w:val="000000"/>
          <w:shd w:val="clear" w:color="auto" w:fill="FFFFFF"/>
          <w:lang w:val="fr-FR" w:eastAsia="en-GB"/>
        </w:rPr>
        <w:t>é</w:t>
      </w:r>
      <w:r w:rsidRPr="00593812">
        <w:rPr>
          <w:rFonts w:ascii="Gill Sans MT" w:eastAsia="Times New Roman" w:hAnsi="Gill Sans MT" w:cs="Arial"/>
          <w:i/>
          <w:iCs/>
          <w:color w:val="000000"/>
          <w:shd w:val="clear" w:color="auto" w:fill="FFFFFF"/>
          <w:lang w:val="fr-FR" w:eastAsia="en-GB"/>
        </w:rPr>
        <w:t>cialistes de ces machines. Comme les machines sont command</w:t>
      </w:r>
      <w:r w:rsidRPr="00593812">
        <w:rPr>
          <w:rFonts w:ascii="Gill Sans MT" w:eastAsia="Times New Roman" w:hAnsi="Gill Sans MT" w:cs="Gill Sans MT"/>
          <w:i/>
          <w:iCs/>
          <w:color w:val="000000"/>
          <w:shd w:val="clear" w:color="auto" w:fill="FFFFFF"/>
          <w:lang w:val="fr-FR" w:eastAsia="en-GB"/>
        </w:rPr>
        <w:t>é</w:t>
      </w:r>
      <w:r w:rsidRPr="00593812">
        <w:rPr>
          <w:rFonts w:ascii="Gill Sans MT" w:eastAsia="Times New Roman" w:hAnsi="Gill Sans MT" w:cs="Arial"/>
          <w:i/>
          <w:iCs/>
          <w:color w:val="000000"/>
          <w:shd w:val="clear" w:color="auto" w:fill="FFFFFF"/>
          <w:lang w:val="fr-FR" w:eastAsia="en-GB"/>
        </w:rPr>
        <w:t xml:space="preserve">es </w:t>
      </w:r>
      <w:r w:rsidRPr="00593812">
        <w:rPr>
          <w:rFonts w:ascii="Gill Sans MT" w:eastAsia="Times New Roman" w:hAnsi="Gill Sans MT" w:cs="Gill Sans MT"/>
          <w:i/>
          <w:iCs/>
          <w:color w:val="000000"/>
          <w:shd w:val="clear" w:color="auto" w:fill="FFFFFF"/>
          <w:lang w:val="fr-FR" w:eastAsia="en-GB"/>
        </w:rPr>
        <w:t>à</w:t>
      </w:r>
      <w:r w:rsidRPr="00593812">
        <w:rPr>
          <w:rFonts w:ascii="Gill Sans MT" w:eastAsia="Times New Roman" w:hAnsi="Gill Sans MT" w:cs="Arial"/>
          <w:i/>
          <w:iCs/>
          <w:color w:val="000000"/>
          <w:shd w:val="clear" w:color="auto" w:fill="FFFFFF"/>
          <w:lang w:val="fr-FR" w:eastAsia="en-GB"/>
        </w:rPr>
        <w:t xml:space="preserve"> partir d'un joystick, cela leur a permis de développer leurs compétences et leur productivité. Par exemple, dans l'opération de nivellement du sous-sol, le nettoyage des plafonds et des murs de sel qui ont tendance à tomber, nous utilisons une fraise spéciale sur la pelle CASE</w:t>
      </w:r>
      <w:r w:rsidRPr="00593812">
        <w:rPr>
          <w:rFonts w:ascii="Arial" w:eastAsia="Times New Roman" w:hAnsi="Arial" w:cs="Arial"/>
          <w:i/>
          <w:iCs/>
          <w:color w:val="000000"/>
          <w:shd w:val="clear" w:color="auto" w:fill="FFFFFF"/>
          <w:lang w:val="fr-FR" w:eastAsia="en-GB"/>
        </w:rPr>
        <w:t> </w:t>
      </w:r>
      <w:r w:rsidRPr="00593812">
        <w:rPr>
          <w:rFonts w:ascii="Gill Sans MT" w:eastAsia="Times New Roman" w:hAnsi="Gill Sans MT" w:cs="Arial"/>
          <w:i/>
          <w:iCs/>
          <w:color w:val="000000"/>
          <w:shd w:val="clear" w:color="auto" w:fill="FFFFFF"/>
          <w:lang w:val="fr-FR" w:eastAsia="en-GB"/>
        </w:rPr>
        <w:t>CX210D, et bien que nous n'ayons pas effectu</w:t>
      </w:r>
      <w:r w:rsidRPr="00593812">
        <w:rPr>
          <w:rFonts w:ascii="Gill Sans MT" w:eastAsia="Times New Roman" w:hAnsi="Gill Sans MT" w:cs="Gill Sans MT"/>
          <w:i/>
          <w:iCs/>
          <w:color w:val="000000"/>
          <w:shd w:val="clear" w:color="auto" w:fill="FFFFFF"/>
          <w:lang w:val="fr-FR" w:eastAsia="en-GB"/>
        </w:rPr>
        <w:t>é</w:t>
      </w:r>
      <w:r w:rsidRPr="00593812">
        <w:rPr>
          <w:rFonts w:ascii="Gill Sans MT" w:eastAsia="Times New Roman" w:hAnsi="Gill Sans MT" w:cs="Arial"/>
          <w:i/>
          <w:iCs/>
          <w:color w:val="000000"/>
          <w:shd w:val="clear" w:color="auto" w:fill="FFFFFF"/>
          <w:lang w:val="fr-FR" w:eastAsia="en-GB"/>
        </w:rPr>
        <w:t xml:space="preserve"> cette op</w:t>
      </w:r>
      <w:r w:rsidRPr="00593812">
        <w:rPr>
          <w:rFonts w:ascii="Gill Sans MT" w:eastAsia="Times New Roman" w:hAnsi="Gill Sans MT" w:cs="Gill Sans MT"/>
          <w:i/>
          <w:iCs/>
          <w:color w:val="000000"/>
          <w:shd w:val="clear" w:color="auto" w:fill="FFFFFF"/>
          <w:lang w:val="fr-FR" w:eastAsia="en-GB"/>
        </w:rPr>
        <w:t>é</w:t>
      </w:r>
      <w:r w:rsidRPr="00593812">
        <w:rPr>
          <w:rFonts w:ascii="Gill Sans MT" w:eastAsia="Times New Roman" w:hAnsi="Gill Sans MT" w:cs="Arial"/>
          <w:i/>
          <w:iCs/>
          <w:color w:val="000000"/>
          <w:shd w:val="clear" w:color="auto" w:fill="FFFFFF"/>
          <w:lang w:val="fr-FR" w:eastAsia="en-GB"/>
        </w:rPr>
        <w:t>ration depuis longtemps, les op</w:t>
      </w:r>
      <w:r w:rsidRPr="00593812">
        <w:rPr>
          <w:rFonts w:ascii="Gill Sans MT" w:eastAsia="Times New Roman" w:hAnsi="Gill Sans MT" w:cs="Gill Sans MT"/>
          <w:i/>
          <w:iCs/>
          <w:color w:val="000000"/>
          <w:shd w:val="clear" w:color="auto" w:fill="FFFFFF"/>
          <w:lang w:val="fr-FR" w:eastAsia="en-GB"/>
        </w:rPr>
        <w:t>é</w:t>
      </w:r>
      <w:r w:rsidRPr="00593812">
        <w:rPr>
          <w:rFonts w:ascii="Gill Sans MT" w:eastAsia="Times New Roman" w:hAnsi="Gill Sans MT" w:cs="Arial"/>
          <w:i/>
          <w:iCs/>
          <w:color w:val="000000"/>
          <w:shd w:val="clear" w:color="auto" w:fill="FFFFFF"/>
          <w:lang w:val="fr-FR" w:eastAsia="en-GB"/>
        </w:rPr>
        <w:t>rateurs ont d</w:t>
      </w:r>
      <w:r w:rsidRPr="00593812">
        <w:rPr>
          <w:rFonts w:ascii="Gill Sans MT" w:eastAsia="Times New Roman" w:hAnsi="Gill Sans MT" w:cs="Gill Sans MT"/>
          <w:i/>
          <w:iCs/>
          <w:color w:val="000000"/>
          <w:shd w:val="clear" w:color="auto" w:fill="FFFFFF"/>
          <w:lang w:val="fr-FR" w:eastAsia="en-GB"/>
        </w:rPr>
        <w:t>é</w:t>
      </w:r>
      <w:r w:rsidRPr="00593812">
        <w:rPr>
          <w:rFonts w:ascii="Gill Sans MT" w:eastAsia="Times New Roman" w:hAnsi="Gill Sans MT" w:cs="Arial"/>
          <w:i/>
          <w:iCs/>
          <w:color w:val="000000"/>
          <w:shd w:val="clear" w:color="auto" w:fill="FFFFFF"/>
          <w:lang w:val="fr-FR" w:eastAsia="en-GB"/>
        </w:rPr>
        <w:t>j</w:t>
      </w:r>
      <w:r w:rsidRPr="00593812">
        <w:rPr>
          <w:rFonts w:ascii="Gill Sans MT" w:eastAsia="Times New Roman" w:hAnsi="Gill Sans MT" w:cs="Gill Sans MT"/>
          <w:i/>
          <w:iCs/>
          <w:color w:val="000000"/>
          <w:shd w:val="clear" w:color="auto" w:fill="FFFFFF"/>
          <w:lang w:val="fr-FR" w:eastAsia="en-GB"/>
        </w:rPr>
        <w:t>à</w:t>
      </w:r>
      <w:r w:rsidRPr="00593812">
        <w:rPr>
          <w:rFonts w:ascii="Gill Sans MT" w:eastAsia="Times New Roman" w:hAnsi="Gill Sans MT" w:cs="Arial"/>
          <w:i/>
          <w:iCs/>
          <w:color w:val="000000"/>
          <w:shd w:val="clear" w:color="auto" w:fill="FFFFFF"/>
          <w:lang w:val="fr-FR" w:eastAsia="en-GB"/>
        </w:rPr>
        <w:t xml:space="preserve"> acquis des comp</w:t>
      </w:r>
      <w:r w:rsidRPr="00593812">
        <w:rPr>
          <w:rFonts w:ascii="Gill Sans MT" w:eastAsia="Times New Roman" w:hAnsi="Gill Sans MT" w:cs="Gill Sans MT"/>
          <w:i/>
          <w:iCs/>
          <w:color w:val="000000"/>
          <w:shd w:val="clear" w:color="auto" w:fill="FFFFFF"/>
          <w:lang w:val="fr-FR" w:eastAsia="en-GB"/>
        </w:rPr>
        <w:t>é</w:t>
      </w:r>
      <w:r w:rsidRPr="00593812">
        <w:rPr>
          <w:rFonts w:ascii="Gill Sans MT" w:eastAsia="Times New Roman" w:hAnsi="Gill Sans MT" w:cs="Arial"/>
          <w:i/>
          <w:iCs/>
          <w:color w:val="000000"/>
          <w:shd w:val="clear" w:color="auto" w:fill="FFFFFF"/>
          <w:lang w:val="fr-FR" w:eastAsia="en-GB"/>
        </w:rPr>
        <w:t>tences tr</w:t>
      </w:r>
      <w:r w:rsidRPr="00593812">
        <w:rPr>
          <w:rFonts w:ascii="Gill Sans MT" w:eastAsia="Times New Roman" w:hAnsi="Gill Sans MT" w:cs="Gill Sans MT"/>
          <w:i/>
          <w:iCs/>
          <w:color w:val="000000"/>
          <w:shd w:val="clear" w:color="auto" w:fill="FFFFFF"/>
          <w:lang w:val="fr-FR" w:eastAsia="en-GB"/>
        </w:rPr>
        <w:t>è</w:t>
      </w:r>
      <w:r w:rsidRPr="00593812">
        <w:rPr>
          <w:rFonts w:ascii="Gill Sans MT" w:eastAsia="Times New Roman" w:hAnsi="Gill Sans MT" w:cs="Arial"/>
          <w:i/>
          <w:iCs/>
          <w:color w:val="000000"/>
          <w:shd w:val="clear" w:color="auto" w:fill="FFFFFF"/>
          <w:lang w:val="fr-FR" w:eastAsia="en-GB"/>
        </w:rPr>
        <w:t>s efficaces</w:t>
      </w:r>
      <w:r w:rsidRPr="00593812">
        <w:rPr>
          <w:rFonts w:ascii="Gill Sans MT" w:eastAsia="Times New Roman" w:hAnsi="Gill Sans MT" w:cs="Arial"/>
          <w:color w:val="000000"/>
          <w:shd w:val="clear" w:color="auto" w:fill="FFFFFF"/>
          <w:lang w:val="fr-FR" w:eastAsia="en-GB"/>
        </w:rPr>
        <w:t>.</w:t>
      </w:r>
      <w:r w:rsidRPr="00593812">
        <w:rPr>
          <w:rFonts w:ascii="Arial" w:eastAsia="Times New Roman" w:hAnsi="Arial" w:cs="Arial"/>
          <w:color w:val="000000"/>
          <w:shd w:val="clear" w:color="auto" w:fill="FFFFFF"/>
          <w:lang w:val="fr-FR" w:eastAsia="en-GB"/>
        </w:rPr>
        <w:t> </w:t>
      </w:r>
      <w:r w:rsidRPr="00593812">
        <w:rPr>
          <w:rFonts w:ascii="Gill Sans MT" w:eastAsia="Times New Roman" w:hAnsi="Gill Sans MT" w:cs="Gill Sans MT"/>
          <w:color w:val="000000"/>
          <w:shd w:val="clear" w:color="auto" w:fill="FFFFFF"/>
          <w:lang w:val="fr-FR" w:eastAsia="en-GB"/>
        </w:rPr>
        <w:t>»</w:t>
      </w:r>
      <w:r w:rsidRPr="00593812">
        <w:rPr>
          <w:rFonts w:ascii="Gill Sans MT" w:eastAsia="Times New Roman" w:hAnsi="Gill Sans MT" w:cs="Arial"/>
          <w:color w:val="000000"/>
          <w:lang w:eastAsia="en-GB"/>
        </w:rPr>
        <w:t> </w:t>
      </w:r>
    </w:p>
    <w:p w14:paraId="34BA4852" w14:textId="77777777" w:rsidR="00593812" w:rsidRPr="00593812" w:rsidRDefault="00593812" w:rsidP="00593812">
      <w:pPr>
        <w:spacing w:after="0" w:line="240" w:lineRule="auto"/>
        <w:textAlignment w:val="baseline"/>
        <w:rPr>
          <w:rFonts w:ascii="Gill Sans MT" w:eastAsia="Times New Roman" w:hAnsi="Gill Sans MT" w:cs="Segoe UI"/>
          <w:lang w:eastAsia="en-GB"/>
        </w:rPr>
      </w:pPr>
      <w:r w:rsidRPr="00593812">
        <w:rPr>
          <w:rFonts w:ascii="Gill Sans MT" w:eastAsia="Times New Roman" w:hAnsi="Gill Sans MT" w:cs="Arial"/>
          <w:color w:val="000000"/>
          <w:lang w:eastAsia="en-GB"/>
        </w:rPr>
        <w:t> </w:t>
      </w:r>
    </w:p>
    <w:p w14:paraId="69753718" w14:textId="77777777" w:rsidR="00593812" w:rsidRPr="00593812" w:rsidRDefault="00593812" w:rsidP="00593812">
      <w:pPr>
        <w:spacing w:after="0" w:line="240" w:lineRule="auto"/>
        <w:textAlignment w:val="baseline"/>
        <w:rPr>
          <w:rFonts w:ascii="Gill Sans MT" w:eastAsia="Times New Roman" w:hAnsi="Gill Sans MT" w:cs="Segoe UI"/>
          <w:lang w:eastAsia="en-GB"/>
        </w:rPr>
      </w:pPr>
      <w:r w:rsidRPr="00593812">
        <w:rPr>
          <w:rFonts w:ascii="Gill Sans MT" w:eastAsia="Times New Roman" w:hAnsi="Gill Sans MT" w:cs="Arial"/>
          <w:color w:val="000000"/>
          <w:shd w:val="clear" w:color="auto" w:fill="FFFFFF"/>
          <w:lang w:val="fr-FR" w:eastAsia="en-GB"/>
        </w:rPr>
        <w:t>Les machines CASE permettent</w:t>
      </w:r>
      <w:r w:rsidRPr="00593812">
        <w:rPr>
          <w:rFonts w:ascii="Arial" w:eastAsia="Times New Roman" w:hAnsi="Arial" w:cs="Arial"/>
          <w:color w:val="000000"/>
          <w:shd w:val="clear" w:color="auto" w:fill="FFFFFF"/>
          <w:lang w:val="fr-FR" w:eastAsia="en-GB"/>
        </w:rPr>
        <w:t> </w:t>
      </w:r>
      <w:r w:rsidRPr="00593812">
        <w:rPr>
          <w:rFonts w:ascii="Gill Sans MT" w:eastAsia="Times New Roman" w:hAnsi="Gill Sans MT" w:cs="Arial"/>
          <w:color w:val="000000"/>
          <w:shd w:val="clear" w:color="auto" w:fill="FFFFFF"/>
          <w:lang w:val="fr-FR" w:eastAsia="en-GB"/>
        </w:rPr>
        <w:t>d'augmenter la productivit</w:t>
      </w:r>
      <w:r w:rsidRPr="00593812">
        <w:rPr>
          <w:rFonts w:ascii="Gill Sans MT" w:eastAsia="Times New Roman" w:hAnsi="Gill Sans MT" w:cs="Gill Sans MT"/>
          <w:color w:val="000000"/>
          <w:shd w:val="clear" w:color="auto" w:fill="FFFFFF"/>
          <w:lang w:val="fr-FR" w:eastAsia="en-GB"/>
        </w:rPr>
        <w:t>é</w:t>
      </w:r>
      <w:r w:rsidRPr="00593812">
        <w:rPr>
          <w:rFonts w:ascii="Gill Sans MT" w:eastAsia="Times New Roman" w:hAnsi="Gill Sans MT" w:cs="Arial"/>
          <w:color w:val="000000"/>
          <w:shd w:val="clear" w:color="auto" w:fill="FFFFFF"/>
          <w:lang w:val="fr-FR" w:eastAsia="en-GB"/>
        </w:rPr>
        <w:t xml:space="preserve"> et l'efficacit</w:t>
      </w:r>
      <w:r w:rsidRPr="00593812">
        <w:rPr>
          <w:rFonts w:ascii="Gill Sans MT" w:eastAsia="Times New Roman" w:hAnsi="Gill Sans MT" w:cs="Gill Sans MT"/>
          <w:color w:val="000000"/>
          <w:shd w:val="clear" w:color="auto" w:fill="FFFFFF"/>
          <w:lang w:val="fr-FR" w:eastAsia="en-GB"/>
        </w:rPr>
        <w:t>é</w:t>
      </w:r>
      <w:r w:rsidRPr="00593812">
        <w:rPr>
          <w:rFonts w:ascii="Gill Sans MT" w:eastAsia="Times New Roman" w:hAnsi="Gill Sans MT" w:cs="Arial"/>
          <w:color w:val="000000"/>
          <w:shd w:val="clear" w:color="auto" w:fill="FFFFFF"/>
          <w:lang w:val="fr-FR" w:eastAsia="en-GB"/>
        </w:rPr>
        <w:t>, les op</w:t>
      </w:r>
      <w:r w:rsidRPr="00593812">
        <w:rPr>
          <w:rFonts w:ascii="Gill Sans MT" w:eastAsia="Times New Roman" w:hAnsi="Gill Sans MT" w:cs="Gill Sans MT"/>
          <w:color w:val="000000"/>
          <w:shd w:val="clear" w:color="auto" w:fill="FFFFFF"/>
          <w:lang w:val="fr-FR" w:eastAsia="en-GB"/>
        </w:rPr>
        <w:t>é</w:t>
      </w:r>
      <w:r w:rsidRPr="00593812">
        <w:rPr>
          <w:rFonts w:ascii="Gill Sans MT" w:eastAsia="Times New Roman" w:hAnsi="Gill Sans MT" w:cs="Arial"/>
          <w:color w:val="000000"/>
          <w:shd w:val="clear" w:color="auto" w:fill="FFFFFF"/>
          <w:lang w:val="fr-FR" w:eastAsia="en-GB"/>
        </w:rPr>
        <w:t>rations de la mine sont mécanisées à 80-90 %. En conséquence, l’entreprise a acquis un nombre croissant de machines CASE au fil des années.</w:t>
      </w:r>
      <w:r w:rsidRPr="00593812">
        <w:rPr>
          <w:rFonts w:ascii="Gill Sans MT" w:eastAsia="Times New Roman" w:hAnsi="Gill Sans MT" w:cs="Arial"/>
          <w:color w:val="000000"/>
          <w:lang w:val="fr-FR" w:eastAsia="en-GB"/>
        </w:rPr>
        <w:t> En effet, outre la qualité et les performances élevées des équipements CASE,</w:t>
      </w:r>
      <w:r w:rsidRPr="00593812">
        <w:rPr>
          <w:rFonts w:ascii="Gill Sans MT" w:eastAsia="Times New Roman" w:hAnsi="Gill Sans MT" w:cs="Arial"/>
          <w:color w:val="000000"/>
          <w:shd w:val="clear" w:color="auto" w:fill="FFFFFF"/>
          <w:lang w:val="fr-FR" w:eastAsia="en-GB"/>
        </w:rPr>
        <w:t> </w:t>
      </w:r>
      <w:r w:rsidRPr="00593812">
        <w:rPr>
          <w:rFonts w:ascii="Gill Sans MT" w:eastAsia="Times New Roman" w:hAnsi="Gill Sans MT" w:cs="Arial"/>
          <w:lang w:val="fr-FR" w:eastAsia="en-GB"/>
        </w:rPr>
        <w:t>l'</w:t>
      </w:r>
      <w:r w:rsidRPr="00593812">
        <w:rPr>
          <w:rFonts w:ascii="Gill Sans MT" w:eastAsia="Times New Roman" w:hAnsi="Gill Sans MT" w:cs="Arial"/>
          <w:color w:val="000000"/>
          <w:shd w:val="clear" w:color="auto" w:fill="FFFFFF"/>
          <w:lang w:val="fr-FR" w:eastAsia="en-GB"/>
        </w:rPr>
        <w:t>une des principales raisons pour lesquelles </w:t>
      </w:r>
      <w:r w:rsidRPr="00593812">
        <w:rPr>
          <w:rFonts w:ascii="Gill Sans MT" w:eastAsia="Times New Roman" w:hAnsi="Gill Sans MT" w:cs="Arial"/>
          <w:lang w:val="fr-FR" w:eastAsia="en-GB"/>
        </w:rPr>
        <w:t>Salina </w:t>
      </w:r>
      <w:proofErr w:type="spellStart"/>
      <w:r w:rsidRPr="00593812">
        <w:rPr>
          <w:rFonts w:ascii="Gill Sans MT" w:eastAsia="Times New Roman" w:hAnsi="Gill Sans MT" w:cs="Arial"/>
          <w:lang w:val="fr-FR" w:eastAsia="en-GB"/>
        </w:rPr>
        <w:t>Ocna</w:t>
      </w:r>
      <w:proofErr w:type="spellEnd"/>
      <w:r w:rsidRPr="00593812">
        <w:rPr>
          <w:rFonts w:ascii="Gill Sans MT" w:eastAsia="Times New Roman" w:hAnsi="Gill Sans MT" w:cs="Arial"/>
          <w:lang w:val="fr-FR" w:eastAsia="en-GB"/>
        </w:rPr>
        <w:t> </w:t>
      </w:r>
      <w:proofErr w:type="spellStart"/>
      <w:r w:rsidRPr="00593812">
        <w:rPr>
          <w:rFonts w:ascii="Gill Sans MT" w:eastAsia="Times New Roman" w:hAnsi="Gill Sans MT" w:cs="Arial"/>
          <w:lang w:val="fr-FR" w:eastAsia="en-GB"/>
        </w:rPr>
        <w:t>Dej</w:t>
      </w:r>
      <w:proofErr w:type="spellEnd"/>
      <w:r w:rsidRPr="00593812">
        <w:rPr>
          <w:rFonts w:ascii="Gill Sans MT" w:eastAsia="Times New Roman" w:hAnsi="Gill Sans MT" w:cs="Arial"/>
          <w:lang w:val="fr-FR" w:eastAsia="en-GB"/>
        </w:rPr>
        <w:t> a acheté autant de machines CASE est la relation avec Titan </w:t>
      </w:r>
      <w:proofErr w:type="spellStart"/>
      <w:r w:rsidRPr="00593812">
        <w:rPr>
          <w:rFonts w:ascii="Gill Sans MT" w:eastAsia="Times New Roman" w:hAnsi="Gill Sans MT" w:cs="Arial"/>
          <w:lang w:val="fr-FR" w:eastAsia="en-GB"/>
        </w:rPr>
        <w:t>Machinery</w:t>
      </w:r>
      <w:proofErr w:type="spellEnd"/>
      <w:r w:rsidRPr="00593812">
        <w:rPr>
          <w:rFonts w:ascii="Gill Sans MT" w:eastAsia="Times New Roman" w:hAnsi="Gill Sans MT" w:cs="Arial"/>
          <w:lang w:val="fr-FR" w:eastAsia="en-GB"/>
        </w:rPr>
        <w:t> Romania. M.</w:t>
      </w:r>
      <w:r w:rsidRPr="00593812">
        <w:rPr>
          <w:rFonts w:ascii="Arial" w:eastAsia="Times New Roman" w:hAnsi="Arial" w:cs="Arial"/>
          <w:lang w:val="fr-FR" w:eastAsia="en-GB"/>
        </w:rPr>
        <w:t> </w:t>
      </w:r>
      <w:proofErr w:type="spellStart"/>
      <w:r w:rsidRPr="00593812">
        <w:rPr>
          <w:rFonts w:ascii="Gill Sans MT" w:eastAsia="Times New Roman" w:hAnsi="Gill Sans MT" w:cs="Arial"/>
          <w:lang w:val="fr-FR" w:eastAsia="en-GB"/>
        </w:rPr>
        <w:t>Torpenyi</w:t>
      </w:r>
      <w:proofErr w:type="spellEnd"/>
      <w:r w:rsidRPr="00593812">
        <w:rPr>
          <w:rFonts w:ascii="Gill Sans MT" w:eastAsia="Times New Roman" w:hAnsi="Gill Sans MT" w:cs="Gill Sans MT"/>
          <w:lang w:val="fr-FR" w:eastAsia="en-GB"/>
        </w:rPr>
        <w:t> </w:t>
      </w:r>
      <w:r w:rsidRPr="00593812">
        <w:rPr>
          <w:rFonts w:ascii="Gill Sans MT" w:eastAsia="Times New Roman" w:hAnsi="Gill Sans MT" w:cs="Arial"/>
          <w:lang w:val="fr-FR" w:eastAsia="en-GB"/>
        </w:rPr>
        <w:t>explique</w:t>
      </w:r>
      <w:r w:rsidRPr="00593812">
        <w:rPr>
          <w:rFonts w:ascii="Arial" w:eastAsia="Times New Roman" w:hAnsi="Arial" w:cs="Arial"/>
          <w:lang w:val="fr-FR" w:eastAsia="en-GB"/>
        </w:rPr>
        <w:t> </w:t>
      </w:r>
      <w:r w:rsidRPr="00593812">
        <w:rPr>
          <w:rFonts w:ascii="Gill Sans MT" w:eastAsia="Times New Roman" w:hAnsi="Gill Sans MT" w:cs="Arial"/>
          <w:lang w:val="fr-FR" w:eastAsia="en-GB"/>
        </w:rPr>
        <w:t xml:space="preserve">: </w:t>
      </w:r>
      <w:r w:rsidRPr="00593812">
        <w:rPr>
          <w:rFonts w:ascii="Gill Sans MT" w:eastAsia="Times New Roman" w:hAnsi="Gill Sans MT" w:cs="Gill Sans MT"/>
          <w:lang w:val="fr-FR" w:eastAsia="en-GB"/>
        </w:rPr>
        <w:t>«</w:t>
      </w:r>
      <w:r w:rsidRPr="00593812">
        <w:rPr>
          <w:rFonts w:ascii="Arial" w:eastAsia="Times New Roman" w:hAnsi="Arial" w:cs="Arial"/>
          <w:lang w:val="fr-FR" w:eastAsia="en-GB"/>
        </w:rPr>
        <w:t> </w:t>
      </w:r>
      <w:r w:rsidRPr="00593812">
        <w:rPr>
          <w:rFonts w:ascii="Gill Sans MT" w:eastAsia="Times New Roman" w:hAnsi="Gill Sans MT" w:cs="Arial"/>
          <w:i/>
          <w:iCs/>
          <w:lang w:val="fr-FR" w:eastAsia="en-GB"/>
        </w:rPr>
        <w:t>La </w:t>
      </w:r>
      <w:r w:rsidRPr="00593812">
        <w:rPr>
          <w:rFonts w:ascii="Gill Sans MT" w:eastAsia="Times New Roman" w:hAnsi="Gill Sans MT" w:cs="Arial"/>
          <w:i/>
          <w:iCs/>
          <w:color w:val="000000"/>
          <w:shd w:val="clear" w:color="auto" w:fill="FFFFFF"/>
          <w:lang w:val="fr-FR" w:eastAsia="en-GB"/>
        </w:rPr>
        <w:t>collaboration a très bien évolué, de manière directement proportionnelle au développement du partenariat. Nous sommes satisfaits car tout se passe très bien. Lorsqu'un problème survient, la réponse est rapide, et la solution est apportée à temps</w:t>
      </w:r>
      <w:r w:rsidRPr="00593812">
        <w:rPr>
          <w:rFonts w:ascii="Gill Sans MT" w:eastAsia="Times New Roman" w:hAnsi="Gill Sans MT" w:cs="Arial"/>
          <w:i/>
          <w:iCs/>
          <w:color w:val="000000"/>
          <w:lang w:val="fr-FR" w:eastAsia="en-GB"/>
        </w:rPr>
        <w:t>. La communication est excellente, et cela nous inspire confiance.</w:t>
      </w:r>
      <w:r w:rsidRPr="00593812">
        <w:rPr>
          <w:rFonts w:ascii="Arial" w:eastAsia="Times New Roman" w:hAnsi="Arial" w:cs="Arial"/>
          <w:i/>
          <w:iCs/>
          <w:color w:val="000000"/>
          <w:lang w:val="fr-FR" w:eastAsia="en-GB"/>
        </w:rPr>
        <w:t> </w:t>
      </w:r>
      <w:r w:rsidRPr="00593812">
        <w:rPr>
          <w:rFonts w:ascii="Gill Sans MT" w:eastAsia="Times New Roman" w:hAnsi="Gill Sans MT" w:cs="Arial"/>
          <w:color w:val="000000"/>
          <w:lang w:val="fr-FR" w:eastAsia="en-GB"/>
        </w:rPr>
        <w:t>» </w:t>
      </w:r>
      <w:r w:rsidRPr="00593812">
        <w:rPr>
          <w:rFonts w:ascii="Gill Sans MT" w:eastAsia="Times New Roman" w:hAnsi="Gill Sans MT" w:cs="Arial"/>
          <w:color w:val="000000"/>
          <w:lang w:eastAsia="en-GB"/>
        </w:rPr>
        <w:t> </w:t>
      </w:r>
    </w:p>
    <w:p w14:paraId="50CF9498" w14:textId="77777777" w:rsidR="00593812" w:rsidRPr="00593812" w:rsidRDefault="00593812" w:rsidP="00593812">
      <w:pPr>
        <w:spacing w:after="0" w:line="240" w:lineRule="auto"/>
        <w:textAlignment w:val="baseline"/>
        <w:rPr>
          <w:rFonts w:ascii="Gill Sans MT" w:eastAsia="Times New Roman" w:hAnsi="Gill Sans MT" w:cs="Segoe UI"/>
          <w:lang w:eastAsia="en-GB"/>
        </w:rPr>
      </w:pPr>
      <w:r w:rsidRPr="00593812">
        <w:rPr>
          <w:rFonts w:ascii="Gill Sans MT" w:eastAsia="Times New Roman" w:hAnsi="Gill Sans MT" w:cs="Arial"/>
          <w:color w:val="000000"/>
          <w:lang w:eastAsia="en-GB"/>
        </w:rPr>
        <w:t> </w:t>
      </w:r>
    </w:p>
    <w:p w14:paraId="4684753E" w14:textId="77777777" w:rsidR="00593812" w:rsidRPr="00593812" w:rsidRDefault="00593812" w:rsidP="00593812">
      <w:pPr>
        <w:spacing w:after="0" w:line="240" w:lineRule="auto"/>
        <w:textAlignment w:val="baseline"/>
        <w:rPr>
          <w:rFonts w:ascii="Gill Sans MT" w:eastAsia="Times New Roman" w:hAnsi="Gill Sans MT" w:cs="Segoe UI"/>
          <w:lang w:eastAsia="en-GB"/>
        </w:rPr>
      </w:pPr>
      <w:r w:rsidRPr="00593812">
        <w:rPr>
          <w:rFonts w:ascii="Gill Sans MT" w:eastAsia="Times New Roman" w:hAnsi="Gill Sans MT" w:cs="Arial"/>
          <w:color w:val="000000"/>
          <w:shd w:val="clear" w:color="auto" w:fill="FFFFFF"/>
          <w:lang w:val="fr-FR" w:eastAsia="en-GB"/>
        </w:rPr>
        <w:t>Le directeur des ventes d'équipements de construction de Titan </w:t>
      </w:r>
      <w:proofErr w:type="spellStart"/>
      <w:r w:rsidRPr="00593812">
        <w:rPr>
          <w:rFonts w:ascii="Gill Sans MT" w:eastAsia="Times New Roman" w:hAnsi="Gill Sans MT" w:cs="Arial"/>
          <w:color w:val="000000"/>
          <w:shd w:val="clear" w:color="auto" w:fill="FFFFFF"/>
          <w:lang w:val="fr-FR" w:eastAsia="en-GB"/>
        </w:rPr>
        <w:t>Machinery</w:t>
      </w:r>
      <w:proofErr w:type="spellEnd"/>
      <w:r w:rsidRPr="00593812">
        <w:rPr>
          <w:rFonts w:ascii="Gill Sans MT" w:eastAsia="Times New Roman" w:hAnsi="Gill Sans MT" w:cs="Arial"/>
          <w:color w:val="000000"/>
          <w:shd w:val="clear" w:color="auto" w:fill="FFFFFF"/>
          <w:lang w:val="fr-FR" w:eastAsia="en-GB"/>
        </w:rPr>
        <w:t> Romania, Adrian </w:t>
      </w:r>
      <w:proofErr w:type="spellStart"/>
      <w:r w:rsidRPr="00593812">
        <w:rPr>
          <w:rFonts w:ascii="Gill Sans MT" w:eastAsia="Times New Roman" w:hAnsi="Gill Sans MT" w:cs="Arial"/>
          <w:color w:val="000000"/>
          <w:shd w:val="clear" w:color="auto" w:fill="FFFFFF"/>
          <w:lang w:val="fr-FR" w:eastAsia="en-GB"/>
        </w:rPr>
        <w:t>Călina</w:t>
      </w:r>
      <w:proofErr w:type="spellEnd"/>
      <w:r w:rsidRPr="00593812">
        <w:rPr>
          <w:rFonts w:ascii="Gill Sans MT" w:eastAsia="Times New Roman" w:hAnsi="Gill Sans MT" w:cs="Arial"/>
          <w:color w:val="000000"/>
          <w:shd w:val="clear" w:color="auto" w:fill="FFFFFF"/>
          <w:lang w:val="fr-FR" w:eastAsia="en-GB"/>
        </w:rPr>
        <w:t>, confirme</w:t>
      </w:r>
      <w:r w:rsidRPr="00593812">
        <w:rPr>
          <w:rFonts w:ascii="Arial" w:eastAsia="Times New Roman" w:hAnsi="Arial" w:cs="Arial"/>
          <w:color w:val="000000"/>
          <w:shd w:val="clear" w:color="auto" w:fill="FFFFFF"/>
          <w:lang w:val="fr-FR" w:eastAsia="en-GB"/>
        </w:rPr>
        <w:t> </w:t>
      </w:r>
      <w:r w:rsidRPr="00593812">
        <w:rPr>
          <w:rFonts w:ascii="Gill Sans MT" w:eastAsia="Times New Roman" w:hAnsi="Gill Sans MT" w:cs="Arial"/>
          <w:color w:val="000000"/>
          <w:shd w:val="clear" w:color="auto" w:fill="FFFFFF"/>
          <w:lang w:val="fr-FR" w:eastAsia="en-GB"/>
        </w:rPr>
        <w:t xml:space="preserve">: </w:t>
      </w:r>
      <w:r w:rsidRPr="00593812">
        <w:rPr>
          <w:rFonts w:ascii="Gill Sans MT" w:eastAsia="Times New Roman" w:hAnsi="Gill Sans MT" w:cs="Gill Sans MT"/>
          <w:color w:val="000000"/>
          <w:shd w:val="clear" w:color="auto" w:fill="FFFFFF"/>
          <w:lang w:val="fr-FR" w:eastAsia="en-GB"/>
        </w:rPr>
        <w:t>«</w:t>
      </w:r>
      <w:r w:rsidRPr="00593812">
        <w:rPr>
          <w:rFonts w:ascii="Arial" w:eastAsia="Times New Roman" w:hAnsi="Arial" w:cs="Arial"/>
          <w:color w:val="000000"/>
          <w:shd w:val="clear" w:color="auto" w:fill="FFFFFF"/>
          <w:lang w:val="fr-FR" w:eastAsia="en-GB"/>
        </w:rPr>
        <w:t> </w:t>
      </w:r>
      <w:r w:rsidRPr="00593812">
        <w:rPr>
          <w:rFonts w:ascii="Gill Sans MT" w:eastAsia="Times New Roman" w:hAnsi="Gill Sans MT" w:cs="Arial"/>
          <w:i/>
          <w:iCs/>
          <w:color w:val="000000"/>
          <w:shd w:val="clear" w:color="auto" w:fill="FFFFFF"/>
          <w:lang w:val="fr-FR" w:eastAsia="en-GB"/>
        </w:rPr>
        <w:t>SALROM est pour nous l'un de nos partenaires les plus importants. Comme pour tous les clients de notre portefeuille, nous voulons toujours présenter la meilleure offre possible afin de pouvoir poursuivre la collaboration</w:t>
      </w:r>
      <w:r w:rsidRPr="00593812">
        <w:rPr>
          <w:rFonts w:ascii="Gill Sans MT" w:eastAsia="Times New Roman" w:hAnsi="Gill Sans MT" w:cs="Arial"/>
          <w:color w:val="000000"/>
          <w:shd w:val="clear" w:color="auto" w:fill="FFFFFF"/>
          <w:lang w:val="fr-FR" w:eastAsia="en-GB"/>
        </w:rPr>
        <w:t>.</w:t>
      </w:r>
      <w:r w:rsidRPr="00593812">
        <w:rPr>
          <w:rFonts w:ascii="Arial" w:eastAsia="Times New Roman" w:hAnsi="Arial" w:cs="Arial"/>
          <w:color w:val="000000"/>
          <w:shd w:val="clear" w:color="auto" w:fill="FFFFFF"/>
          <w:lang w:val="fr-FR" w:eastAsia="en-GB"/>
        </w:rPr>
        <w:t> </w:t>
      </w:r>
      <w:r w:rsidRPr="00593812">
        <w:rPr>
          <w:rFonts w:ascii="Gill Sans MT" w:eastAsia="Times New Roman" w:hAnsi="Gill Sans MT" w:cs="Gill Sans MT"/>
          <w:color w:val="000000"/>
          <w:shd w:val="clear" w:color="auto" w:fill="FFFFFF"/>
          <w:lang w:val="fr-FR" w:eastAsia="en-GB"/>
        </w:rPr>
        <w:t>» </w:t>
      </w:r>
      <w:r w:rsidRPr="00593812">
        <w:rPr>
          <w:rFonts w:ascii="Gill Sans MT" w:eastAsia="Times New Roman" w:hAnsi="Gill Sans MT" w:cs="Arial"/>
          <w:color w:val="000000"/>
          <w:lang w:eastAsia="en-GB"/>
        </w:rPr>
        <w:t> </w:t>
      </w:r>
    </w:p>
    <w:p w14:paraId="6292A62F" w14:textId="77777777" w:rsidR="00593812" w:rsidRPr="00593812" w:rsidRDefault="00593812" w:rsidP="00593812">
      <w:pPr>
        <w:spacing w:after="0" w:line="240" w:lineRule="auto"/>
        <w:textAlignment w:val="baseline"/>
        <w:rPr>
          <w:rFonts w:ascii="Gill Sans MT" w:eastAsia="Times New Roman" w:hAnsi="Gill Sans MT" w:cs="Segoe UI"/>
          <w:lang w:eastAsia="en-GB"/>
        </w:rPr>
      </w:pPr>
      <w:r w:rsidRPr="00593812">
        <w:rPr>
          <w:rFonts w:ascii="Gill Sans MT" w:eastAsia="Times New Roman" w:hAnsi="Gill Sans MT" w:cs="Arial"/>
          <w:color w:val="000000"/>
          <w:lang w:eastAsia="en-GB"/>
        </w:rPr>
        <w:t> </w:t>
      </w:r>
    </w:p>
    <w:p w14:paraId="2EFE5109" w14:textId="77777777" w:rsidR="00593812" w:rsidRPr="00593812" w:rsidRDefault="00593812" w:rsidP="00593812">
      <w:pPr>
        <w:spacing w:after="0" w:line="240" w:lineRule="auto"/>
        <w:textAlignment w:val="baseline"/>
        <w:rPr>
          <w:rFonts w:ascii="Gill Sans MT" w:eastAsia="Times New Roman" w:hAnsi="Gill Sans MT" w:cs="Segoe UI"/>
          <w:lang w:eastAsia="en-GB"/>
        </w:rPr>
      </w:pPr>
      <w:r w:rsidRPr="00593812">
        <w:rPr>
          <w:rFonts w:ascii="Gill Sans MT" w:eastAsia="Times New Roman" w:hAnsi="Gill Sans MT" w:cs="Arial"/>
          <w:color w:val="000000"/>
          <w:shd w:val="clear" w:color="auto" w:fill="FFFFFF"/>
          <w:lang w:val="fr-FR" w:eastAsia="en-GB"/>
        </w:rPr>
        <w:t>Bogdan Marian, responsable régional des équipements de construction de Titan </w:t>
      </w:r>
      <w:proofErr w:type="spellStart"/>
      <w:r w:rsidRPr="00593812">
        <w:rPr>
          <w:rFonts w:ascii="Gill Sans MT" w:eastAsia="Times New Roman" w:hAnsi="Gill Sans MT" w:cs="Arial"/>
          <w:color w:val="000000"/>
          <w:shd w:val="clear" w:color="auto" w:fill="FFFFFF"/>
          <w:lang w:val="fr-FR" w:eastAsia="en-GB"/>
        </w:rPr>
        <w:t>Machinery</w:t>
      </w:r>
      <w:proofErr w:type="spellEnd"/>
      <w:r w:rsidRPr="00593812">
        <w:rPr>
          <w:rFonts w:ascii="Gill Sans MT" w:eastAsia="Times New Roman" w:hAnsi="Gill Sans MT" w:cs="Arial"/>
          <w:color w:val="000000"/>
          <w:shd w:val="clear" w:color="auto" w:fill="FFFFFF"/>
          <w:lang w:val="fr-FR" w:eastAsia="en-GB"/>
        </w:rPr>
        <w:t> Romania, s'étend sur les services fournis par Titan</w:t>
      </w:r>
      <w:r w:rsidRPr="00593812">
        <w:rPr>
          <w:rFonts w:ascii="Arial" w:eastAsia="Times New Roman" w:hAnsi="Arial" w:cs="Arial"/>
          <w:color w:val="000000"/>
          <w:shd w:val="clear" w:color="auto" w:fill="FFFFFF"/>
          <w:lang w:val="fr-FR" w:eastAsia="en-GB"/>
        </w:rPr>
        <w:t> </w:t>
      </w:r>
      <w:r w:rsidRPr="00593812">
        <w:rPr>
          <w:rFonts w:ascii="Gill Sans MT" w:eastAsia="Times New Roman" w:hAnsi="Gill Sans MT" w:cs="Arial"/>
          <w:color w:val="000000"/>
          <w:shd w:val="clear" w:color="auto" w:fill="FFFFFF"/>
          <w:lang w:val="fr-FR" w:eastAsia="en-GB"/>
        </w:rPr>
        <w:t xml:space="preserve">: </w:t>
      </w:r>
      <w:r w:rsidRPr="00593812">
        <w:rPr>
          <w:rFonts w:ascii="Gill Sans MT" w:eastAsia="Times New Roman" w:hAnsi="Gill Sans MT" w:cs="Gill Sans MT"/>
          <w:color w:val="000000"/>
          <w:shd w:val="clear" w:color="auto" w:fill="FFFFFF"/>
          <w:lang w:val="fr-FR" w:eastAsia="en-GB"/>
        </w:rPr>
        <w:t>«</w:t>
      </w:r>
      <w:r w:rsidRPr="00593812">
        <w:rPr>
          <w:rFonts w:ascii="Arial" w:eastAsia="Times New Roman" w:hAnsi="Arial" w:cs="Arial"/>
          <w:color w:val="000000"/>
          <w:lang w:val="fr-FR" w:eastAsia="en-GB"/>
        </w:rPr>
        <w:t> </w:t>
      </w:r>
      <w:r w:rsidRPr="00593812">
        <w:rPr>
          <w:rFonts w:ascii="Gill Sans MT" w:eastAsia="Times New Roman" w:hAnsi="Gill Sans MT" w:cs="Arial"/>
          <w:i/>
          <w:iCs/>
          <w:color w:val="000000"/>
          <w:lang w:val="fr-FR" w:eastAsia="en-GB"/>
        </w:rPr>
        <w:t>La communication est l'un des éléments les plus importants de notre partenariat</w:t>
      </w:r>
      <w:r w:rsidRPr="00593812">
        <w:rPr>
          <w:rFonts w:ascii="Gill Sans MT" w:eastAsia="Times New Roman" w:hAnsi="Gill Sans MT" w:cs="Arial"/>
          <w:i/>
          <w:iCs/>
          <w:color w:val="000000"/>
          <w:shd w:val="clear" w:color="auto" w:fill="FFFFFF"/>
          <w:lang w:val="fr-FR" w:eastAsia="en-GB"/>
        </w:rPr>
        <w:t>. Les réponses aux demandes sont toujours rapides et les solutions aux problèmes qui surviennent ne sont jamais tardives. Je suis persuadé qu'en maintenant les machines en état de fonctionnement constant et en proposant les meilleures offres, la collaboration se poursuivra à l'avenir.</w:t>
      </w:r>
      <w:r w:rsidRPr="00593812">
        <w:rPr>
          <w:rFonts w:ascii="Arial" w:eastAsia="Times New Roman" w:hAnsi="Arial" w:cs="Arial"/>
          <w:i/>
          <w:iCs/>
          <w:color w:val="000000"/>
          <w:shd w:val="clear" w:color="auto" w:fill="FFFFFF"/>
          <w:lang w:val="fr-FR" w:eastAsia="en-GB"/>
        </w:rPr>
        <w:t> </w:t>
      </w:r>
      <w:r w:rsidRPr="00593812">
        <w:rPr>
          <w:rFonts w:ascii="Gill Sans MT" w:eastAsia="Times New Roman" w:hAnsi="Gill Sans MT" w:cs="Arial"/>
          <w:color w:val="000000"/>
          <w:shd w:val="clear" w:color="auto" w:fill="FFFFFF"/>
          <w:lang w:val="fr-FR" w:eastAsia="en-GB"/>
        </w:rPr>
        <w:t>»</w:t>
      </w:r>
      <w:r w:rsidRPr="00593812">
        <w:rPr>
          <w:rFonts w:ascii="Gill Sans MT" w:eastAsia="Times New Roman" w:hAnsi="Gill Sans MT" w:cs="Arial"/>
          <w:color w:val="000000"/>
          <w:lang w:eastAsia="en-GB"/>
        </w:rPr>
        <w:t> </w:t>
      </w:r>
    </w:p>
    <w:p w14:paraId="6D7798B0" w14:textId="77777777" w:rsidR="00593812" w:rsidRPr="00593812" w:rsidRDefault="00593812" w:rsidP="00593812">
      <w:pPr>
        <w:spacing w:after="0" w:line="240" w:lineRule="auto"/>
        <w:textAlignment w:val="baseline"/>
        <w:rPr>
          <w:rFonts w:ascii="Gill Sans MT" w:eastAsia="Times New Roman" w:hAnsi="Gill Sans MT" w:cs="Segoe UI"/>
          <w:lang w:eastAsia="en-GB"/>
        </w:rPr>
      </w:pPr>
      <w:r w:rsidRPr="00593812">
        <w:rPr>
          <w:rFonts w:ascii="Gill Sans MT" w:eastAsia="Times New Roman" w:hAnsi="Gill Sans MT" w:cs="Arial"/>
          <w:color w:val="000000"/>
          <w:lang w:eastAsia="en-GB"/>
        </w:rPr>
        <w:t> </w:t>
      </w:r>
    </w:p>
    <w:p w14:paraId="202990A6" w14:textId="77777777" w:rsidR="00593812" w:rsidRPr="00593812" w:rsidRDefault="00593812" w:rsidP="00593812">
      <w:pPr>
        <w:spacing w:after="0" w:line="240" w:lineRule="auto"/>
        <w:textAlignment w:val="baseline"/>
        <w:rPr>
          <w:rFonts w:ascii="Gill Sans MT" w:eastAsia="Times New Roman" w:hAnsi="Gill Sans MT" w:cs="Segoe UI"/>
          <w:lang w:eastAsia="en-GB"/>
        </w:rPr>
      </w:pPr>
      <w:r w:rsidRPr="00593812">
        <w:rPr>
          <w:rFonts w:ascii="Gill Sans MT" w:eastAsia="Times New Roman" w:hAnsi="Gill Sans MT" w:cs="Calibri"/>
          <w:color w:val="000000"/>
          <w:shd w:val="clear" w:color="auto" w:fill="FFFFFF"/>
          <w:lang w:val="fr-FR" w:eastAsia="en-GB"/>
        </w:rPr>
        <w:t>À quoi pourrait ressembler cet avenir</w:t>
      </w:r>
      <w:r w:rsidRPr="00593812">
        <w:rPr>
          <w:rFonts w:ascii="Arial" w:eastAsia="Times New Roman" w:hAnsi="Arial" w:cs="Arial"/>
          <w:color w:val="000000"/>
          <w:shd w:val="clear" w:color="auto" w:fill="FFFFFF"/>
          <w:lang w:val="fr-FR" w:eastAsia="en-GB"/>
        </w:rPr>
        <w:t> </w:t>
      </w:r>
      <w:r w:rsidRPr="00593812">
        <w:rPr>
          <w:rFonts w:ascii="Gill Sans MT" w:eastAsia="Times New Roman" w:hAnsi="Gill Sans MT" w:cs="Arial"/>
          <w:color w:val="000000"/>
          <w:shd w:val="clear" w:color="auto" w:fill="FFFFFF"/>
          <w:lang w:val="fr-FR" w:eastAsia="en-GB"/>
        </w:rPr>
        <w:t>? M.</w:t>
      </w:r>
      <w:r w:rsidRPr="00593812">
        <w:rPr>
          <w:rFonts w:ascii="Arial" w:eastAsia="Times New Roman" w:hAnsi="Arial" w:cs="Arial"/>
          <w:color w:val="000000"/>
          <w:shd w:val="clear" w:color="auto" w:fill="FFFFFF"/>
          <w:lang w:val="fr-FR" w:eastAsia="en-GB"/>
        </w:rPr>
        <w:t> </w:t>
      </w:r>
      <w:proofErr w:type="spellStart"/>
      <w:r w:rsidRPr="00593812">
        <w:rPr>
          <w:rFonts w:ascii="Gill Sans MT" w:eastAsia="Times New Roman" w:hAnsi="Gill Sans MT" w:cs="Arial"/>
          <w:color w:val="000000"/>
          <w:shd w:val="clear" w:color="auto" w:fill="FFFFFF"/>
          <w:lang w:val="fr-FR" w:eastAsia="en-GB"/>
        </w:rPr>
        <w:t>Torpenyi</w:t>
      </w:r>
      <w:proofErr w:type="spellEnd"/>
      <w:r w:rsidRPr="00593812">
        <w:rPr>
          <w:rFonts w:ascii="Gill Sans MT" w:eastAsia="Times New Roman" w:hAnsi="Gill Sans MT" w:cs="Gill Sans MT"/>
          <w:color w:val="000000"/>
          <w:shd w:val="clear" w:color="auto" w:fill="FFFFFF"/>
          <w:lang w:val="fr-FR" w:eastAsia="en-GB"/>
        </w:rPr>
        <w:t> </w:t>
      </w:r>
      <w:r w:rsidRPr="00593812">
        <w:rPr>
          <w:rFonts w:ascii="Gill Sans MT" w:eastAsia="Times New Roman" w:hAnsi="Gill Sans MT" w:cs="Arial"/>
          <w:color w:val="000000"/>
          <w:shd w:val="clear" w:color="auto" w:fill="FFFFFF"/>
          <w:lang w:val="fr-FR" w:eastAsia="en-GB"/>
        </w:rPr>
        <w:t>explique</w:t>
      </w:r>
      <w:r w:rsidRPr="00593812">
        <w:rPr>
          <w:rFonts w:ascii="Arial" w:eastAsia="Times New Roman" w:hAnsi="Arial" w:cs="Arial"/>
          <w:color w:val="000000"/>
          <w:shd w:val="clear" w:color="auto" w:fill="FFFFFF"/>
          <w:lang w:val="fr-FR" w:eastAsia="en-GB"/>
        </w:rPr>
        <w:t> </w:t>
      </w:r>
      <w:r w:rsidRPr="00593812">
        <w:rPr>
          <w:rFonts w:ascii="Gill Sans MT" w:eastAsia="Times New Roman" w:hAnsi="Gill Sans MT" w:cs="Arial"/>
          <w:color w:val="000000"/>
          <w:shd w:val="clear" w:color="auto" w:fill="FFFFFF"/>
          <w:lang w:val="fr-FR" w:eastAsia="en-GB"/>
        </w:rPr>
        <w:t>:</w:t>
      </w:r>
      <w:r w:rsidRPr="00593812">
        <w:rPr>
          <w:rFonts w:ascii="Gill Sans MT" w:eastAsia="Times New Roman" w:hAnsi="Gill Sans MT" w:cs="Gill Sans MT"/>
          <w:color w:val="000000"/>
          <w:shd w:val="clear" w:color="auto" w:fill="FFFFFF"/>
          <w:lang w:val="fr-FR" w:eastAsia="en-GB"/>
        </w:rPr>
        <w:t> </w:t>
      </w:r>
      <w:r w:rsidRPr="00593812">
        <w:rPr>
          <w:rFonts w:ascii="Gill Sans MT" w:eastAsia="Times New Roman" w:hAnsi="Gill Sans MT" w:cs="Arial"/>
          <w:color w:val="000000"/>
          <w:lang w:val="fr-FR" w:eastAsia="en-GB"/>
        </w:rPr>
        <w:t>«</w:t>
      </w:r>
      <w:r w:rsidRPr="00593812">
        <w:rPr>
          <w:rFonts w:ascii="Arial" w:eastAsia="Times New Roman" w:hAnsi="Arial" w:cs="Arial"/>
          <w:color w:val="000000"/>
          <w:lang w:val="fr-FR" w:eastAsia="en-GB"/>
        </w:rPr>
        <w:t> </w:t>
      </w:r>
      <w:r w:rsidRPr="00593812">
        <w:rPr>
          <w:rFonts w:ascii="Gill Sans MT" w:eastAsia="Times New Roman" w:hAnsi="Gill Sans MT" w:cs="Arial"/>
          <w:i/>
          <w:iCs/>
          <w:color w:val="000000"/>
          <w:lang w:val="fr-FR" w:eastAsia="en-GB"/>
        </w:rPr>
        <w:t>Comme toute mine, qu'il s'agisse de sel ou de charbon, elle a une durée de vie.</w:t>
      </w:r>
      <w:r w:rsidRPr="00593812">
        <w:rPr>
          <w:rFonts w:ascii="Gill Sans MT" w:eastAsia="Times New Roman" w:hAnsi="Gill Sans MT" w:cs="Arial"/>
          <w:i/>
          <w:iCs/>
          <w:color w:val="000000"/>
          <w:shd w:val="clear" w:color="auto" w:fill="FFFFFF"/>
          <w:lang w:val="fr-FR" w:eastAsia="en-GB"/>
        </w:rPr>
        <w:t> Du point de vue des perspectives d'investissement, nous recherchons et essayons de proposer des technologies de pointe pour réduire les coûts et augmenter la fiabilité. Il n'existe pas de machines strictement conçues pour le sel. Elles sont adaptées d'autres activités telles que la construction, l'extraction de charbon, le creusement de terrains, etc. Et trouver une machine optimale est un problème, même pour les moulins à sel ou les transporteurs de sel.</w:t>
      </w:r>
      <w:r w:rsidRPr="00593812">
        <w:rPr>
          <w:rFonts w:ascii="Arial" w:eastAsia="Times New Roman" w:hAnsi="Arial" w:cs="Arial"/>
          <w:i/>
          <w:iCs/>
          <w:color w:val="000000"/>
          <w:shd w:val="clear" w:color="auto" w:fill="FFFFFF"/>
          <w:lang w:val="fr-FR" w:eastAsia="en-GB"/>
        </w:rPr>
        <w:t> </w:t>
      </w:r>
      <w:r w:rsidRPr="00593812">
        <w:rPr>
          <w:rFonts w:ascii="Gill Sans MT" w:eastAsia="Times New Roman" w:hAnsi="Gill Sans MT" w:cs="Arial"/>
          <w:color w:val="000000"/>
          <w:shd w:val="clear" w:color="auto" w:fill="FFFFFF"/>
          <w:lang w:val="fr-FR" w:eastAsia="en-GB"/>
        </w:rPr>
        <w:t>» </w:t>
      </w:r>
      <w:r w:rsidRPr="00593812">
        <w:rPr>
          <w:rFonts w:ascii="Gill Sans MT" w:eastAsia="Times New Roman" w:hAnsi="Gill Sans MT" w:cs="Arial"/>
          <w:color w:val="000000"/>
          <w:lang w:eastAsia="en-GB"/>
        </w:rPr>
        <w:t> </w:t>
      </w:r>
    </w:p>
    <w:p w14:paraId="759EFBC1" w14:textId="77777777" w:rsidR="00593812" w:rsidRPr="00593812" w:rsidRDefault="00593812" w:rsidP="00593812">
      <w:pPr>
        <w:spacing w:after="0" w:line="240" w:lineRule="auto"/>
        <w:textAlignment w:val="baseline"/>
        <w:rPr>
          <w:rFonts w:ascii="Gill Sans MT" w:eastAsia="Times New Roman" w:hAnsi="Gill Sans MT" w:cs="Segoe UI"/>
          <w:lang w:eastAsia="en-GB"/>
        </w:rPr>
      </w:pPr>
      <w:r w:rsidRPr="00593812">
        <w:rPr>
          <w:rFonts w:ascii="Gill Sans MT" w:eastAsia="Times New Roman" w:hAnsi="Gill Sans MT" w:cs="Arial"/>
          <w:color w:val="000000"/>
          <w:lang w:eastAsia="en-GB"/>
        </w:rPr>
        <w:t> </w:t>
      </w:r>
    </w:p>
    <w:p w14:paraId="6F2D17F1" w14:textId="77777777" w:rsidR="00593812" w:rsidRPr="00593812" w:rsidRDefault="00593812" w:rsidP="00593812">
      <w:pPr>
        <w:spacing w:after="0" w:line="240" w:lineRule="auto"/>
        <w:textAlignment w:val="baseline"/>
        <w:rPr>
          <w:rFonts w:ascii="Gill Sans MT" w:eastAsia="Times New Roman" w:hAnsi="Gill Sans MT" w:cs="Segoe UI"/>
          <w:lang w:eastAsia="en-GB"/>
        </w:rPr>
      </w:pPr>
      <w:r w:rsidRPr="00593812">
        <w:rPr>
          <w:rFonts w:ascii="Gill Sans MT" w:eastAsia="Times New Roman" w:hAnsi="Gill Sans MT" w:cs="Arial"/>
          <w:color w:val="000000"/>
          <w:lang w:val="fr-FR" w:eastAsia="en-GB"/>
        </w:rPr>
        <w:lastRenderedPageBreak/>
        <w:t>Heureusement,</w:t>
      </w:r>
      <w:r w:rsidRPr="00593812">
        <w:rPr>
          <w:rFonts w:ascii="Gill Sans MT" w:eastAsia="Times New Roman" w:hAnsi="Gill Sans MT" w:cs="Arial"/>
          <w:color w:val="000000"/>
          <w:shd w:val="clear" w:color="auto" w:fill="FFFFFF"/>
          <w:lang w:val="fr-FR" w:eastAsia="en-GB"/>
        </w:rPr>
        <w:t> </w:t>
      </w:r>
      <w:r w:rsidRPr="00593812">
        <w:rPr>
          <w:rFonts w:ascii="Gill Sans MT" w:eastAsia="Times New Roman" w:hAnsi="Gill Sans MT" w:cs="Arial"/>
          <w:lang w:val="fr-FR" w:eastAsia="en-GB"/>
        </w:rPr>
        <w:t>il semble que Salina </w:t>
      </w:r>
      <w:proofErr w:type="spellStart"/>
      <w:r w:rsidRPr="00593812">
        <w:rPr>
          <w:rFonts w:ascii="Gill Sans MT" w:eastAsia="Times New Roman" w:hAnsi="Gill Sans MT" w:cs="Arial"/>
          <w:lang w:val="fr-FR" w:eastAsia="en-GB"/>
        </w:rPr>
        <w:t>Ocna</w:t>
      </w:r>
      <w:proofErr w:type="spellEnd"/>
      <w:r w:rsidRPr="00593812">
        <w:rPr>
          <w:rFonts w:ascii="Gill Sans MT" w:eastAsia="Times New Roman" w:hAnsi="Gill Sans MT" w:cs="Arial"/>
          <w:lang w:val="fr-FR" w:eastAsia="en-GB"/>
        </w:rPr>
        <w:t> </w:t>
      </w:r>
      <w:proofErr w:type="spellStart"/>
      <w:r w:rsidRPr="00593812">
        <w:rPr>
          <w:rFonts w:ascii="Gill Sans MT" w:eastAsia="Times New Roman" w:hAnsi="Gill Sans MT" w:cs="Arial"/>
          <w:lang w:val="fr-FR" w:eastAsia="en-GB"/>
        </w:rPr>
        <w:t>Dej</w:t>
      </w:r>
      <w:proofErr w:type="spellEnd"/>
      <w:r w:rsidRPr="00593812">
        <w:rPr>
          <w:rFonts w:ascii="Gill Sans MT" w:eastAsia="Times New Roman" w:hAnsi="Gill Sans MT" w:cs="Arial"/>
          <w:lang w:val="fr-FR" w:eastAsia="en-GB"/>
        </w:rPr>
        <w:t> ait trouvé en CASE le partenaire idéal pour atteindre ces objectifs de rentabilité et de fiabilité.  </w:t>
      </w:r>
      <w:r w:rsidRPr="00593812">
        <w:rPr>
          <w:rFonts w:ascii="Gill Sans MT" w:eastAsia="Times New Roman" w:hAnsi="Gill Sans MT" w:cs="Arial"/>
          <w:lang w:eastAsia="en-GB"/>
        </w:rPr>
        <w:t> </w:t>
      </w:r>
    </w:p>
    <w:p w14:paraId="2FFC6A12" w14:textId="77777777" w:rsidR="00593812" w:rsidRPr="00593812" w:rsidRDefault="00593812" w:rsidP="00593812">
      <w:pPr>
        <w:spacing w:after="0" w:line="240" w:lineRule="auto"/>
        <w:textAlignment w:val="baseline"/>
        <w:rPr>
          <w:rFonts w:ascii="Gill Sans MT" w:eastAsia="Times New Roman" w:hAnsi="Gill Sans MT" w:cs="Segoe UI"/>
          <w:lang w:eastAsia="en-GB"/>
        </w:rPr>
      </w:pPr>
      <w:r w:rsidRPr="00593812">
        <w:rPr>
          <w:rFonts w:ascii="Gill Sans MT" w:eastAsia="Times New Roman" w:hAnsi="Gill Sans MT" w:cs="Arial"/>
          <w:color w:val="000000"/>
          <w:lang w:eastAsia="en-GB"/>
        </w:rPr>
        <w:t> </w:t>
      </w:r>
    </w:p>
    <w:p w14:paraId="017DEF36" w14:textId="77777777" w:rsidR="00593812" w:rsidRPr="00593812" w:rsidRDefault="00593812" w:rsidP="00593812">
      <w:pPr>
        <w:spacing w:after="0" w:line="240" w:lineRule="auto"/>
        <w:textAlignment w:val="baseline"/>
        <w:rPr>
          <w:rFonts w:ascii="Gill Sans MT" w:eastAsia="Times New Roman" w:hAnsi="Gill Sans MT" w:cs="Segoe UI"/>
          <w:lang w:eastAsia="en-GB"/>
        </w:rPr>
      </w:pPr>
      <w:r w:rsidRPr="00593812">
        <w:rPr>
          <w:rFonts w:ascii="Gill Sans MT" w:eastAsia="Times New Roman" w:hAnsi="Gill Sans MT" w:cs="Arial"/>
          <w:color w:val="000000"/>
          <w:shd w:val="clear" w:color="auto" w:fill="FFFFFF"/>
          <w:lang w:val="fr-FR" w:eastAsia="en-GB"/>
        </w:rPr>
        <w:t>Il conclut</w:t>
      </w:r>
      <w:r w:rsidRPr="00593812">
        <w:rPr>
          <w:rFonts w:ascii="Arial" w:eastAsia="Times New Roman" w:hAnsi="Arial" w:cs="Arial"/>
          <w:color w:val="000000"/>
          <w:shd w:val="clear" w:color="auto" w:fill="FFFFFF"/>
          <w:lang w:val="fr-FR" w:eastAsia="en-GB"/>
        </w:rPr>
        <w:t> </w:t>
      </w:r>
      <w:r w:rsidRPr="00593812">
        <w:rPr>
          <w:rFonts w:ascii="Gill Sans MT" w:eastAsia="Times New Roman" w:hAnsi="Gill Sans MT" w:cs="Arial"/>
          <w:color w:val="000000"/>
          <w:shd w:val="clear" w:color="auto" w:fill="FFFFFF"/>
          <w:lang w:val="fr-FR" w:eastAsia="en-GB"/>
        </w:rPr>
        <w:t xml:space="preserve">: </w:t>
      </w:r>
      <w:r w:rsidRPr="00593812">
        <w:rPr>
          <w:rFonts w:ascii="Gill Sans MT" w:eastAsia="Times New Roman" w:hAnsi="Gill Sans MT" w:cs="Gill Sans MT"/>
          <w:color w:val="000000"/>
          <w:shd w:val="clear" w:color="auto" w:fill="FFFFFF"/>
          <w:lang w:val="fr-FR" w:eastAsia="en-GB"/>
        </w:rPr>
        <w:t>«</w:t>
      </w:r>
      <w:r w:rsidRPr="00593812">
        <w:rPr>
          <w:rFonts w:ascii="Arial" w:eastAsia="Times New Roman" w:hAnsi="Arial" w:cs="Arial"/>
          <w:color w:val="000000"/>
          <w:shd w:val="clear" w:color="auto" w:fill="FFFFFF"/>
          <w:lang w:val="fr-FR" w:eastAsia="en-GB"/>
        </w:rPr>
        <w:t> </w:t>
      </w:r>
      <w:r w:rsidRPr="00593812">
        <w:rPr>
          <w:rFonts w:ascii="Gill Sans MT" w:eastAsia="Times New Roman" w:hAnsi="Gill Sans MT" w:cs="Arial"/>
          <w:i/>
          <w:iCs/>
          <w:color w:val="000000"/>
          <w:shd w:val="clear" w:color="auto" w:fill="FFFFFF"/>
          <w:lang w:val="fr-FR" w:eastAsia="en-GB"/>
        </w:rPr>
        <w:t>Bien sûr, notre stratégie à long terme est liée à la demande, qui est relativement constante. La demande de sel alimentaire est constante, chaque personne consomme entre trois et sept grammes de sel par jour. Mais nous essayons de suivre l'évolution de la technologie, et en fonction des besoins et des opérations, nous le faisons.</w:t>
      </w:r>
      <w:r w:rsidRPr="00593812">
        <w:rPr>
          <w:rFonts w:ascii="Gill Sans MT" w:eastAsia="Times New Roman" w:hAnsi="Gill Sans MT" w:cs="Arial"/>
          <w:color w:val="000000"/>
          <w:shd w:val="clear" w:color="auto" w:fill="FFFFFF"/>
          <w:lang w:val="fr-FR" w:eastAsia="en-GB"/>
        </w:rPr>
        <w:t> » </w:t>
      </w:r>
      <w:r w:rsidRPr="00593812">
        <w:rPr>
          <w:rFonts w:ascii="Gill Sans MT" w:eastAsia="Times New Roman" w:hAnsi="Gill Sans MT" w:cs="Arial"/>
          <w:color w:val="000000"/>
          <w:lang w:eastAsia="en-GB"/>
        </w:rPr>
        <w:t> </w:t>
      </w:r>
    </w:p>
    <w:p w14:paraId="574EA6B5" w14:textId="77777777" w:rsidR="00593812" w:rsidRPr="00593812" w:rsidRDefault="00593812" w:rsidP="00593812">
      <w:pPr>
        <w:spacing w:after="0" w:line="240" w:lineRule="auto"/>
        <w:textAlignment w:val="baseline"/>
        <w:rPr>
          <w:rFonts w:ascii="Gill Sans MT" w:eastAsia="Times New Roman" w:hAnsi="Gill Sans MT" w:cs="Segoe UI"/>
          <w:lang w:eastAsia="en-GB"/>
        </w:rPr>
      </w:pPr>
      <w:r w:rsidRPr="00593812">
        <w:rPr>
          <w:rFonts w:ascii="Gill Sans MT" w:eastAsia="Times New Roman" w:hAnsi="Gill Sans MT" w:cs="Arial"/>
          <w:color w:val="000000"/>
          <w:lang w:eastAsia="en-GB"/>
        </w:rPr>
        <w:t> </w:t>
      </w:r>
    </w:p>
    <w:p w14:paraId="7F5E6184" w14:textId="77777777" w:rsidR="00593812" w:rsidRPr="00593812" w:rsidRDefault="00593812" w:rsidP="00593812">
      <w:pPr>
        <w:spacing w:after="0" w:line="240" w:lineRule="auto"/>
        <w:textAlignment w:val="baseline"/>
        <w:rPr>
          <w:rFonts w:ascii="Gill Sans MT" w:eastAsia="Times New Roman" w:hAnsi="Gill Sans MT" w:cs="Segoe UI"/>
          <w:lang w:eastAsia="en-GB"/>
        </w:rPr>
      </w:pPr>
      <w:r w:rsidRPr="00593812">
        <w:rPr>
          <w:rFonts w:ascii="Gill Sans MT" w:eastAsia="Times New Roman" w:hAnsi="Gill Sans MT" w:cs="Arial"/>
          <w:lang w:val="fr-FR" w:eastAsia="en-GB"/>
        </w:rPr>
        <w:t>Nous vous invitons </w:t>
      </w:r>
      <w:r w:rsidRPr="00593812">
        <w:rPr>
          <w:rFonts w:ascii="Gill Sans MT" w:eastAsia="Times New Roman" w:hAnsi="Gill Sans MT" w:cs="Calibri"/>
          <w:lang w:val="fr-FR" w:eastAsia="en-GB"/>
        </w:rPr>
        <w:t>à regarder cette vidéo d'une pelle</w:t>
      </w:r>
      <w:r w:rsidRPr="00593812">
        <w:rPr>
          <w:rFonts w:ascii="Gill Sans MT" w:eastAsia="Times New Roman" w:hAnsi="Gill Sans MT" w:cs="Arial"/>
          <w:lang w:val="fr-FR" w:eastAsia="en-GB"/>
        </w:rPr>
        <w:t xml:space="preserve"> Sur </w:t>
      </w:r>
      <w:proofErr w:type="gramStart"/>
      <w:r w:rsidRPr="00593812">
        <w:rPr>
          <w:rFonts w:ascii="Gill Sans MT" w:eastAsia="Times New Roman" w:hAnsi="Gill Sans MT" w:cs="Arial"/>
          <w:lang w:val="fr-FR" w:eastAsia="en-GB"/>
        </w:rPr>
        <w:t>Chenilles </w:t>
      </w:r>
      <w:r w:rsidRPr="00593812">
        <w:rPr>
          <w:rFonts w:ascii="Arial" w:eastAsia="Times New Roman" w:hAnsi="Arial" w:cs="Arial"/>
          <w:lang w:val="fr-FR" w:eastAsia="en-GB"/>
        </w:rPr>
        <w:t> </w:t>
      </w:r>
      <w:r w:rsidRPr="00593812">
        <w:rPr>
          <w:rFonts w:ascii="Gill Sans MT" w:eastAsia="Times New Roman" w:hAnsi="Gill Sans MT" w:cs="Arial"/>
          <w:lang w:val="fr-FR" w:eastAsia="en-GB"/>
        </w:rPr>
        <w:t>CX</w:t>
      </w:r>
      <w:proofErr w:type="gramEnd"/>
      <w:r w:rsidRPr="00593812">
        <w:rPr>
          <w:rFonts w:ascii="Gill Sans MT" w:eastAsia="Times New Roman" w:hAnsi="Gill Sans MT" w:cs="Arial"/>
          <w:lang w:val="fr-FR" w:eastAsia="en-GB"/>
        </w:rPr>
        <w:t xml:space="preserve">210D, </w:t>
      </w:r>
      <w:r w:rsidRPr="00593812">
        <w:rPr>
          <w:rFonts w:ascii="Gill Sans MT" w:eastAsia="Times New Roman" w:hAnsi="Gill Sans MT" w:cs="Gill Sans MT"/>
          <w:lang w:val="fr-FR" w:eastAsia="en-GB"/>
        </w:rPr>
        <w:t>é</w:t>
      </w:r>
      <w:r w:rsidRPr="00593812">
        <w:rPr>
          <w:rFonts w:ascii="Gill Sans MT" w:eastAsia="Times New Roman" w:hAnsi="Gill Sans MT" w:cs="Arial"/>
          <w:lang w:val="fr-FR" w:eastAsia="en-GB"/>
        </w:rPr>
        <w:t>quip</w:t>
      </w:r>
      <w:r w:rsidRPr="00593812">
        <w:rPr>
          <w:rFonts w:ascii="Gill Sans MT" w:eastAsia="Times New Roman" w:hAnsi="Gill Sans MT" w:cs="Gill Sans MT"/>
          <w:lang w:val="fr-FR" w:eastAsia="en-GB"/>
        </w:rPr>
        <w:t>é</w:t>
      </w:r>
      <w:r w:rsidRPr="00593812">
        <w:rPr>
          <w:rFonts w:ascii="Gill Sans MT" w:eastAsia="Times New Roman" w:hAnsi="Gill Sans MT" w:cs="Arial"/>
          <w:lang w:val="fr-FR" w:eastAsia="en-GB"/>
        </w:rPr>
        <w:t xml:space="preserve">e d'un porte-fraise, travaillant sous terre </w:t>
      </w:r>
      <w:r w:rsidRPr="00593812">
        <w:rPr>
          <w:rFonts w:ascii="Gill Sans MT" w:eastAsia="Times New Roman" w:hAnsi="Gill Sans MT" w:cs="Gill Sans MT"/>
          <w:lang w:val="fr-FR" w:eastAsia="en-GB"/>
        </w:rPr>
        <w:t>à</w:t>
      </w:r>
      <w:r w:rsidRPr="00593812">
        <w:rPr>
          <w:rFonts w:ascii="Gill Sans MT" w:eastAsia="Times New Roman" w:hAnsi="Gill Sans MT" w:cs="Arial"/>
          <w:lang w:val="fr-FR" w:eastAsia="en-GB"/>
        </w:rPr>
        <w:t xml:space="preserve"> Salina</w:t>
      </w:r>
      <w:r w:rsidRPr="00593812">
        <w:rPr>
          <w:rFonts w:ascii="Gill Sans MT" w:eastAsia="Times New Roman" w:hAnsi="Gill Sans MT" w:cs="Gill Sans MT"/>
          <w:lang w:val="fr-FR" w:eastAsia="en-GB"/>
        </w:rPr>
        <w:t> </w:t>
      </w:r>
      <w:proofErr w:type="spellStart"/>
      <w:r w:rsidRPr="00593812">
        <w:rPr>
          <w:rFonts w:ascii="Gill Sans MT" w:eastAsia="Times New Roman" w:hAnsi="Gill Sans MT" w:cs="Arial"/>
          <w:lang w:val="fr-FR" w:eastAsia="en-GB"/>
        </w:rPr>
        <w:t>Ocna</w:t>
      </w:r>
      <w:proofErr w:type="spellEnd"/>
      <w:r w:rsidRPr="00593812">
        <w:rPr>
          <w:rFonts w:ascii="Gill Sans MT" w:eastAsia="Times New Roman" w:hAnsi="Gill Sans MT" w:cs="Gill Sans MT"/>
          <w:lang w:val="fr-FR" w:eastAsia="en-GB"/>
        </w:rPr>
        <w:t> </w:t>
      </w:r>
      <w:proofErr w:type="spellStart"/>
      <w:r w:rsidRPr="00593812">
        <w:rPr>
          <w:rFonts w:ascii="Gill Sans MT" w:eastAsia="Times New Roman" w:hAnsi="Gill Sans MT" w:cs="Arial"/>
          <w:lang w:val="fr-FR" w:eastAsia="en-GB"/>
        </w:rPr>
        <w:t>Dej</w:t>
      </w:r>
      <w:proofErr w:type="spellEnd"/>
      <w:r w:rsidRPr="00593812">
        <w:rPr>
          <w:rFonts w:ascii="Arial" w:eastAsia="Times New Roman" w:hAnsi="Arial" w:cs="Arial"/>
          <w:lang w:val="fr-FR" w:eastAsia="en-GB"/>
        </w:rPr>
        <w:t> </w:t>
      </w:r>
      <w:hyperlink r:id="rId11" w:tgtFrame="_blank" w:history="1">
        <w:r w:rsidRPr="00593812">
          <w:rPr>
            <w:rFonts w:ascii="Gill Sans MT" w:eastAsia="Times New Roman" w:hAnsi="Gill Sans MT" w:cs="Arial"/>
            <w:color w:val="0000FF"/>
            <w:u w:val="single"/>
            <w:lang w:val="fr-FR" w:eastAsia="en-GB"/>
          </w:rPr>
          <w:t>: https://www.facebook.com/titanmachinery.ro/videos/266109068275339</w:t>
        </w:r>
      </w:hyperlink>
      <w:r w:rsidRPr="00593812">
        <w:rPr>
          <w:rFonts w:ascii="Gill Sans MT" w:eastAsia="Times New Roman" w:hAnsi="Gill Sans MT" w:cs="Arial"/>
          <w:lang w:val="fr-FR" w:eastAsia="en-GB"/>
        </w:rPr>
        <w:t> </w:t>
      </w:r>
      <w:r w:rsidRPr="00593812">
        <w:rPr>
          <w:rFonts w:ascii="Gill Sans MT" w:eastAsia="Times New Roman" w:hAnsi="Gill Sans MT" w:cs="Arial"/>
          <w:lang w:eastAsia="en-GB"/>
        </w:rPr>
        <w:t> </w:t>
      </w:r>
    </w:p>
    <w:p w14:paraId="62D0029B" w14:textId="77777777" w:rsidR="00593812" w:rsidRPr="00593812" w:rsidRDefault="00593812" w:rsidP="00593812">
      <w:pPr>
        <w:spacing w:after="0" w:line="240" w:lineRule="auto"/>
        <w:textAlignment w:val="baseline"/>
        <w:rPr>
          <w:rFonts w:ascii="Segoe UI" w:eastAsia="Times New Roman" w:hAnsi="Segoe UI" w:cs="Segoe UI"/>
          <w:sz w:val="18"/>
          <w:szCs w:val="18"/>
          <w:lang w:eastAsia="en-GB"/>
        </w:rPr>
      </w:pPr>
      <w:r w:rsidRPr="00593812">
        <w:rPr>
          <w:rFonts w:ascii="Arial" w:eastAsia="Times New Roman" w:hAnsi="Arial" w:cs="Arial"/>
          <w:color w:val="000000"/>
          <w:sz w:val="24"/>
          <w:szCs w:val="24"/>
          <w:lang w:eastAsia="en-GB"/>
        </w:rPr>
        <w:t> </w:t>
      </w:r>
    </w:p>
    <w:p w14:paraId="6100E5AC" w14:textId="77777777" w:rsidR="00593812" w:rsidRPr="00593812" w:rsidRDefault="00593812" w:rsidP="00593812">
      <w:pPr>
        <w:spacing w:after="0" w:line="240" w:lineRule="auto"/>
        <w:textAlignment w:val="baseline"/>
        <w:rPr>
          <w:rFonts w:ascii="Segoe UI" w:eastAsia="Times New Roman" w:hAnsi="Segoe UI" w:cs="Segoe UI"/>
          <w:sz w:val="18"/>
          <w:szCs w:val="18"/>
          <w:lang w:eastAsia="en-GB"/>
        </w:rPr>
      </w:pPr>
      <w:r w:rsidRPr="00593812">
        <w:rPr>
          <w:rFonts w:ascii="Arial" w:eastAsia="Times New Roman" w:hAnsi="Arial" w:cs="Arial"/>
          <w:color w:val="000000"/>
          <w:sz w:val="24"/>
          <w:szCs w:val="24"/>
          <w:lang w:eastAsia="en-GB"/>
        </w:rPr>
        <w:t> </w:t>
      </w:r>
    </w:p>
    <w:p w14:paraId="7A77F0DD" w14:textId="77777777" w:rsidR="00593812" w:rsidRPr="00593812" w:rsidRDefault="00593812" w:rsidP="00593812">
      <w:pPr>
        <w:spacing w:after="0" w:line="240" w:lineRule="auto"/>
        <w:ind w:left="3600"/>
        <w:textAlignment w:val="baseline"/>
        <w:rPr>
          <w:rFonts w:ascii="Segoe UI" w:eastAsia="Times New Roman" w:hAnsi="Segoe UI" w:cs="Segoe UI"/>
          <w:sz w:val="18"/>
          <w:szCs w:val="18"/>
          <w:lang w:eastAsia="en-GB"/>
        </w:rPr>
      </w:pPr>
      <w:r w:rsidRPr="00593812">
        <w:rPr>
          <w:rFonts w:ascii="Arial" w:eastAsia="Times New Roman" w:hAnsi="Arial" w:cs="Arial"/>
          <w:b/>
          <w:bCs/>
          <w:color w:val="000000"/>
          <w:sz w:val="24"/>
          <w:szCs w:val="24"/>
          <w:shd w:val="clear" w:color="auto" w:fill="FFFFFF"/>
          <w:lang w:val="fr-FR" w:eastAsia="en-GB"/>
        </w:rPr>
        <w:t>FIN</w:t>
      </w:r>
      <w:r w:rsidRPr="00593812">
        <w:rPr>
          <w:rFonts w:ascii="Arial" w:eastAsia="Times New Roman" w:hAnsi="Arial" w:cs="Arial"/>
          <w:color w:val="000000"/>
          <w:sz w:val="24"/>
          <w:szCs w:val="24"/>
          <w:lang w:eastAsia="en-GB"/>
        </w:rPr>
        <w:t> </w:t>
      </w:r>
    </w:p>
    <w:p w14:paraId="2DF8EF75" w14:textId="095B7AD4" w:rsidR="00593812" w:rsidRPr="00593812" w:rsidRDefault="00593812" w:rsidP="00593812">
      <w:pPr>
        <w:spacing w:after="0" w:line="240" w:lineRule="auto"/>
        <w:textAlignment w:val="baseline"/>
        <w:rPr>
          <w:rFonts w:ascii="Segoe UI" w:eastAsia="Times New Roman" w:hAnsi="Segoe UI" w:cs="Segoe UI"/>
          <w:sz w:val="18"/>
          <w:szCs w:val="18"/>
          <w:lang w:eastAsia="en-GB"/>
        </w:rPr>
      </w:pPr>
      <w:r w:rsidRPr="00593812">
        <w:rPr>
          <w:rFonts w:ascii="Arial" w:eastAsia="Times New Roman" w:hAnsi="Arial" w:cs="Arial"/>
          <w:sz w:val="24"/>
          <w:szCs w:val="24"/>
          <w:lang w:eastAsia="en-GB"/>
        </w:rPr>
        <w:t> </w:t>
      </w:r>
    </w:p>
    <w:p w14:paraId="45AA484F" w14:textId="77777777" w:rsidR="002913B1" w:rsidRPr="002913B1" w:rsidRDefault="002913B1" w:rsidP="009B4384">
      <w:pPr>
        <w:spacing w:after="0" w:line="240" w:lineRule="auto"/>
        <w:rPr>
          <w:rStyle w:val="normaltextrun"/>
          <w:rFonts w:ascii="Nunito" w:hAnsi="Nunito" w:cs="Arial"/>
          <w:b/>
          <w:bCs/>
          <w:sz w:val="20"/>
          <w:szCs w:val="20"/>
          <w:lang w:val="fr-FR"/>
        </w:rPr>
      </w:pPr>
    </w:p>
    <w:bookmarkEnd w:id="0"/>
    <w:p w14:paraId="30A4D039" w14:textId="77777777" w:rsidR="07E4936E" w:rsidRDefault="07E4936E" w:rsidP="009B4384">
      <w:pPr>
        <w:spacing w:after="0" w:line="240" w:lineRule="auto"/>
        <w:rPr>
          <w:rFonts w:ascii="Gill Sans MT" w:eastAsia="Gill Sans MT" w:hAnsi="Gill Sans MT" w:cs="Gill Sans MT"/>
          <w:color w:val="000000" w:themeColor="text1"/>
          <w:sz w:val="20"/>
          <w:szCs w:val="20"/>
          <w:lang w:val="de-DE"/>
        </w:rPr>
      </w:pPr>
      <w:r w:rsidRPr="245BB526">
        <w:rPr>
          <w:rFonts w:ascii="Gill Sans MT" w:eastAsia="Gill Sans MT" w:hAnsi="Gill Sans MT" w:cs="Gill Sans MT"/>
          <w:b/>
          <w:bCs/>
          <w:i/>
          <w:iCs/>
          <w:color w:val="000000" w:themeColor="text1"/>
          <w:sz w:val="20"/>
          <w:szCs w:val="20"/>
          <w:lang w:val="fr"/>
        </w:rPr>
        <w:t>Suivez CASE sur:</w:t>
      </w:r>
      <w:r w:rsidRPr="245BB526">
        <w:rPr>
          <w:rFonts w:ascii="Gill Sans MT" w:eastAsia="Gill Sans MT" w:hAnsi="Gill Sans MT" w:cs="Gill Sans MT"/>
          <w:color w:val="000000" w:themeColor="text1"/>
          <w:sz w:val="20"/>
          <w:szCs w:val="20"/>
          <w:lang w:val="fr"/>
        </w:rPr>
        <w:t xml:space="preserve"> </w:t>
      </w:r>
    </w:p>
    <w:p w14:paraId="3DD4E629" w14:textId="77777777" w:rsidR="07E4936E" w:rsidRDefault="07E4936E" w:rsidP="009B4384">
      <w:pPr>
        <w:spacing w:after="0" w:line="240" w:lineRule="auto"/>
        <w:rPr>
          <w:rFonts w:ascii="Calibri" w:eastAsia="Calibri" w:hAnsi="Calibri" w:cs="Calibri"/>
          <w:color w:val="000000" w:themeColor="text1"/>
          <w:lang w:val="de-DE"/>
        </w:rPr>
      </w:pPr>
      <w:r>
        <w:rPr>
          <w:noProof/>
          <w:lang w:val="fr-FR" w:eastAsia="fr-FR"/>
        </w:rPr>
        <w:drawing>
          <wp:inline distT="0" distB="0" distL="0" distR="0" wp14:anchorId="4ED67F97" wp14:editId="15E9B60D">
            <wp:extent cx="190500" cy="190500"/>
            <wp:effectExtent l="0" t="0" r="0" b="0"/>
            <wp:docPr id="73377362" name="Picture 73377362" descr="cid:image001.gif@01D123A8.097F9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r w:rsidRPr="245BB526">
        <w:rPr>
          <w:rFonts w:ascii="Calibri" w:eastAsia="Calibri" w:hAnsi="Calibri" w:cs="Calibri"/>
          <w:color w:val="000000" w:themeColor="text1"/>
          <w:lang w:val="fr-FR"/>
        </w:rPr>
        <w:t xml:space="preserve"> </w:t>
      </w:r>
      <w:r>
        <w:rPr>
          <w:noProof/>
          <w:lang w:val="fr-FR" w:eastAsia="fr-FR"/>
        </w:rPr>
        <w:drawing>
          <wp:inline distT="0" distB="0" distL="0" distR="0" wp14:anchorId="41F9BD4E" wp14:editId="24E03619">
            <wp:extent cx="190500" cy="190500"/>
            <wp:effectExtent l="0" t="0" r="0" b="0"/>
            <wp:docPr id="1" name="Picture 1" descr="cid:image002.gif@01D123A8.097F9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r w:rsidRPr="245BB526">
        <w:rPr>
          <w:rFonts w:ascii="Calibri" w:eastAsia="Calibri" w:hAnsi="Calibri" w:cs="Calibri"/>
          <w:color w:val="000000" w:themeColor="text1"/>
          <w:lang w:val="fr-FR"/>
        </w:rPr>
        <w:t xml:space="preserve"> </w:t>
      </w:r>
      <w:r>
        <w:rPr>
          <w:noProof/>
          <w:lang w:val="fr-FR" w:eastAsia="fr-FR"/>
        </w:rPr>
        <w:drawing>
          <wp:inline distT="0" distB="0" distL="0" distR="0" wp14:anchorId="488831FA" wp14:editId="2BF215F1">
            <wp:extent cx="190500" cy="190500"/>
            <wp:effectExtent l="0" t="0" r="0" b="0"/>
            <wp:docPr id="2" name="Picture 2" descr="cid:image003.gif@01D123A8.097F9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r w:rsidRPr="245BB526">
        <w:rPr>
          <w:rFonts w:ascii="Calibri" w:eastAsia="Calibri" w:hAnsi="Calibri" w:cs="Calibri"/>
          <w:color w:val="000000" w:themeColor="text1"/>
          <w:lang w:val="fr-FR"/>
        </w:rPr>
        <w:t xml:space="preserve"> </w:t>
      </w:r>
      <w:r>
        <w:rPr>
          <w:noProof/>
          <w:lang w:val="fr-FR" w:eastAsia="fr-FR"/>
        </w:rPr>
        <w:drawing>
          <wp:inline distT="0" distB="0" distL="0" distR="0" wp14:anchorId="01409B64" wp14:editId="269600D4">
            <wp:extent cx="190500" cy="190500"/>
            <wp:effectExtent l="0" t="0" r="0" b="0"/>
            <wp:docPr id="3" name="Picture 3" descr="cid:image004.gif@01D123A8.097F9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p>
    <w:p w14:paraId="2B8E895D" w14:textId="77777777" w:rsidR="07E4936E" w:rsidRDefault="07E4936E" w:rsidP="009B4384">
      <w:pPr>
        <w:spacing w:after="0" w:line="240" w:lineRule="auto"/>
        <w:rPr>
          <w:rFonts w:ascii="Gill Sans MT" w:eastAsia="Gill Sans MT" w:hAnsi="Gill Sans MT" w:cs="Gill Sans MT"/>
          <w:color w:val="000000" w:themeColor="text1"/>
          <w:lang w:val="de-DE"/>
        </w:rPr>
      </w:pPr>
      <w:r w:rsidRPr="245BB526">
        <w:rPr>
          <w:rFonts w:ascii="Gill Sans MT" w:eastAsia="Gill Sans MT" w:hAnsi="Gill Sans MT" w:cs="Gill Sans MT"/>
          <w:color w:val="000000" w:themeColor="text1"/>
          <w:lang w:val="fr-FR"/>
        </w:rPr>
        <w:t xml:space="preserve">         </w:t>
      </w:r>
    </w:p>
    <w:p w14:paraId="16387FCB" w14:textId="77777777" w:rsidR="07E4936E" w:rsidRDefault="07E4936E" w:rsidP="009B4384">
      <w:pPr>
        <w:spacing w:after="0" w:line="240" w:lineRule="auto"/>
        <w:jc w:val="both"/>
        <w:rPr>
          <w:rFonts w:ascii="Gill Sans MT" w:eastAsia="Gill Sans MT" w:hAnsi="Gill Sans MT" w:cs="Gill Sans MT"/>
          <w:color w:val="000000" w:themeColor="text1"/>
          <w:lang w:val="de-DE"/>
        </w:rPr>
      </w:pPr>
      <w:r w:rsidRPr="245BB526">
        <w:rPr>
          <w:rFonts w:ascii="Gill Sans MT" w:eastAsia="Gill Sans MT" w:hAnsi="Gill Sans MT" w:cs="Gill Sans MT"/>
          <w:color w:val="000000" w:themeColor="text1"/>
          <w:lang w:val="fr-FR"/>
        </w:rPr>
        <w:t>A propos de CASE Construction Equipment</w:t>
      </w:r>
    </w:p>
    <w:p w14:paraId="108B3B68" w14:textId="77777777" w:rsidR="07E4936E" w:rsidRDefault="07E4936E" w:rsidP="009B4384">
      <w:pPr>
        <w:spacing w:after="0" w:line="240" w:lineRule="auto"/>
        <w:jc w:val="both"/>
        <w:rPr>
          <w:rFonts w:ascii="Gill Sans MT" w:eastAsia="Gill Sans MT" w:hAnsi="Gill Sans MT" w:cs="Gill Sans MT"/>
          <w:color w:val="000000" w:themeColor="text1"/>
          <w:sz w:val="16"/>
          <w:szCs w:val="16"/>
          <w:lang w:val="de-DE"/>
        </w:rPr>
      </w:pPr>
      <w:r w:rsidRPr="245BB526">
        <w:rPr>
          <w:rFonts w:ascii="Times New Roman" w:eastAsia="Times New Roman" w:hAnsi="Times New Roman" w:cs="Times New Roman"/>
          <w:color w:val="000000" w:themeColor="text1"/>
          <w:sz w:val="24"/>
          <w:szCs w:val="24"/>
          <w:lang w:val="fr-FR"/>
        </w:rPr>
        <w:t xml:space="preserve"> </w:t>
      </w:r>
      <w:r w:rsidRPr="245BB526">
        <w:rPr>
          <w:rFonts w:ascii="Gill Sans MT" w:eastAsia="Gill Sans MT" w:hAnsi="Gill Sans MT" w:cs="Gill Sans MT"/>
          <w:i/>
          <w:iCs/>
          <w:color w:val="000000" w:themeColor="text1"/>
          <w:sz w:val="16"/>
          <w:szCs w:val="16"/>
          <w:lang w:val="fr"/>
        </w:rPr>
        <w:t>CASE Construction Equipment vend et prend en charge une gamme complète d'équipements de construction dans le monde entier, notamment la chargeuse-pelleteuse n°</w:t>
      </w:r>
      <w:r w:rsidRPr="245BB526">
        <w:rPr>
          <w:rFonts w:ascii="Arial" w:eastAsia="Arial" w:hAnsi="Arial" w:cs="Arial"/>
          <w:i/>
          <w:iCs/>
          <w:color w:val="000000" w:themeColor="text1"/>
          <w:sz w:val="16"/>
          <w:szCs w:val="16"/>
          <w:lang w:val="fr"/>
        </w:rPr>
        <w:t> </w:t>
      </w:r>
      <w:r w:rsidRPr="245BB526">
        <w:rPr>
          <w:rFonts w:ascii="Gill Sans MT" w:eastAsia="Gill Sans MT" w:hAnsi="Gill Sans MT" w:cs="Gill Sans MT"/>
          <w:i/>
          <w:iCs/>
          <w:color w:val="000000" w:themeColor="text1"/>
          <w:sz w:val="16"/>
          <w:szCs w:val="16"/>
          <w:lang w:val="fr"/>
        </w:rPr>
        <w:t xml:space="preserve">1, les pelles, les niveleuses, les chargeuses sur pneus, les rouleaux compacteurs vibrants, les bouteurs à chenilles, les skid steers, les chargeuses compactes sur chenilles et les chariots élévateurs tout-terrain. Par l'intermédiaire des concessionnaires CASE, les clients ont accès à un véritable partenaire professionnel avec des équipements et une assistance après-vente de classe mondiale, des garanties de pointe et un financement flexible. De plus amples informations sont disponibles sur </w:t>
      </w:r>
      <w:hyperlink r:id="rId16">
        <w:r w:rsidRPr="245BB526">
          <w:rPr>
            <w:rStyle w:val="Hyperlink"/>
            <w:rFonts w:ascii="Gill Sans MT" w:eastAsia="Gill Sans MT" w:hAnsi="Gill Sans MT" w:cs="Gill Sans MT"/>
            <w:i/>
            <w:iCs/>
            <w:sz w:val="16"/>
            <w:szCs w:val="16"/>
            <w:lang w:val="fr"/>
          </w:rPr>
          <w:t>www.CASEce.com</w:t>
        </w:r>
      </w:hyperlink>
      <w:r w:rsidRPr="245BB526">
        <w:rPr>
          <w:rFonts w:ascii="Gill Sans MT" w:eastAsia="Gill Sans MT" w:hAnsi="Gill Sans MT" w:cs="Gill Sans MT"/>
          <w:i/>
          <w:iCs/>
          <w:color w:val="000000" w:themeColor="text1"/>
          <w:sz w:val="16"/>
          <w:szCs w:val="16"/>
          <w:lang w:val="fr"/>
        </w:rPr>
        <w:t>.</w:t>
      </w:r>
      <w:r w:rsidRPr="245BB526">
        <w:rPr>
          <w:rFonts w:ascii="Gill Sans MT" w:eastAsia="Gill Sans MT" w:hAnsi="Gill Sans MT" w:cs="Gill Sans MT"/>
          <w:color w:val="000000" w:themeColor="text1"/>
          <w:sz w:val="16"/>
          <w:szCs w:val="16"/>
          <w:lang w:val="fr"/>
        </w:rPr>
        <w:t xml:space="preserve"> </w:t>
      </w:r>
    </w:p>
    <w:p w14:paraId="4872C226" w14:textId="77777777" w:rsidR="07E4936E" w:rsidRDefault="07E4936E" w:rsidP="009B4384">
      <w:pPr>
        <w:spacing w:after="0" w:line="240" w:lineRule="auto"/>
        <w:rPr>
          <w:rFonts w:ascii="Gill Sans MT" w:eastAsia="Gill Sans MT" w:hAnsi="Gill Sans MT" w:cs="Gill Sans MT"/>
          <w:color w:val="0000FF"/>
          <w:lang w:val="de-DE"/>
        </w:rPr>
      </w:pPr>
      <w:r w:rsidRPr="245BB526">
        <w:rPr>
          <w:rFonts w:ascii="Gill Sans MT" w:eastAsia="Gill Sans MT" w:hAnsi="Gill Sans MT" w:cs="Gill Sans MT"/>
          <w:i/>
          <w:iCs/>
          <w:color w:val="000000" w:themeColor="text1"/>
          <w:sz w:val="16"/>
          <w:szCs w:val="16"/>
          <w:lang w:val="fr"/>
        </w:rPr>
        <w:t>CASE Construction Equipment est une marque de CNH Industrial N.V., un leader mondial des biens d'équipement coté à la bourse de New York (NYSE)</w:t>
      </w:r>
      <w:r w:rsidRPr="245BB526">
        <w:rPr>
          <w:rFonts w:ascii="Arial" w:eastAsia="Arial" w:hAnsi="Arial" w:cs="Arial"/>
          <w:i/>
          <w:iCs/>
          <w:color w:val="000000" w:themeColor="text1"/>
          <w:sz w:val="16"/>
          <w:szCs w:val="16"/>
          <w:lang w:val="fr"/>
        </w:rPr>
        <w:t> </w:t>
      </w:r>
      <w:r w:rsidRPr="245BB526">
        <w:rPr>
          <w:rFonts w:ascii="Gill Sans MT" w:eastAsia="Gill Sans MT" w:hAnsi="Gill Sans MT" w:cs="Gill Sans MT"/>
          <w:i/>
          <w:iCs/>
          <w:color w:val="000000" w:themeColor="text1"/>
          <w:sz w:val="16"/>
          <w:szCs w:val="16"/>
          <w:lang w:val="fr"/>
        </w:rPr>
        <w:t>: CNHI) et sur le Mercato Telematico Azionario de la Borsa Italiana (MI</w:t>
      </w:r>
      <w:r w:rsidRPr="245BB526">
        <w:rPr>
          <w:rFonts w:ascii="Arial" w:eastAsia="Arial" w:hAnsi="Arial" w:cs="Arial"/>
          <w:i/>
          <w:iCs/>
          <w:color w:val="000000" w:themeColor="text1"/>
          <w:sz w:val="16"/>
          <w:szCs w:val="16"/>
          <w:lang w:val="fr"/>
        </w:rPr>
        <w:t> </w:t>
      </w:r>
      <w:r w:rsidRPr="245BB526">
        <w:rPr>
          <w:rFonts w:ascii="Gill Sans MT" w:eastAsia="Gill Sans MT" w:hAnsi="Gill Sans MT" w:cs="Gill Sans MT"/>
          <w:i/>
          <w:iCs/>
          <w:color w:val="000000" w:themeColor="text1"/>
          <w:sz w:val="16"/>
          <w:szCs w:val="16"/>
          <w:lang w:val="fr"/>
        </w:rPr>
        <w:t xml:space="preserve">: CNHI). Vous trouverez de plus amples informations sur CNH Industrial à l'adresse suivante </w:t>
      </w:r>
      <w:hyperlink r:id="rId17">
        <w:r w:rsidRPr="245BB526">
          <w:rPr>
            <w:rStyle w:val="Hyperlink"/>
            <w:rFonts w:ascii="Gill Sans MT" w:eastAsia="Gill Sans MT" w:hAnsi="Gill Sans MT" w:cs="Gill Sans MT"/>
            <w:i/>
            <w:iCs/>
            <w:sz w:val="16"/>
            <w:szCs w:val="16"/>
            <w:lang w:val="fr"/>
          </w:rPr>
          <w:t>www.cnhindustrial.com</w:t>
        </w:r>
      </w:hyperlink>
      <w:r w:rsidRPr="245BB526">
        <w:rPr>
          <w:rFonts w:ascii="Gill Sans MT" w:eastAsia="Gill Sans MT" w:hAnsi="Gill Sans MT" w:cs="Gill Sans MT"/>
          <w:color w:val="000000" w:themeColor="text1"/>
          <w:lang w:val="fr"/>
        </w:rPr>
        <w:t>.</w:t>
      </w:r>
      <w:r w:rsidRPr="245BB526">
        <w:rPr>
          <w:rFonts w:ascii="Gill Sans MT" w:eastAsia="Gill Sans MT" w:hAnsi="Gill Sans MT" w:cs="Gill Sans MT"/>
          <w:color w:val="0000FF"/>
          <w:lang w:val="fr"/>
        </w:rPr>
        <w:t xml:space="preserve"> </w:t>
      </w:r>
    </w:p>
    <w:p w14:paraId="758EFC93" w14:textId="77777777" w:rsidR="00D42461" w:rsidRDefault="07E4936E" w:rsidP="009B4384">
      <w:pPr>
        <w:spacing w:after="0" w:line="240" w:lineRule="auto"/>
        <w:rPr>
          <w:rFonts w:ascii="Times New Roman" w:eastAsia="Times New Roman" w:hAnsi="Times New Roman" w:cs="Times New Roman"/>
          <w:color w:val="000000" w:themeColor="text1"/>
          <w:sz w:val="18"/>
          <w:szCs w:val="18"/>
          <w:lang w:val="de-DE"/>
        </w:rPr>
      </w:pPr>
      <w:r w:rsidRPr="245BB526">
        <w:rPr>
          <w:rFonts w:ascii="Times New Roman" w:eastAsia="Times New Roman" w:hAnsi="Times New Roman" w:cs="Times New Roman"/>
          <w:color w:val="000000" w:themeColor="text1"/>
          <w:sz w:val="18"/>
          <w:szCs w:val="18"/>
          <w:lang w:val="fr-FR"/>
        </w:rPr>
        <w:t xml:space="preserve"> </w:t>
      </w:r>
    </w:p>
    <w:p w14:paraId="097C8C44" w14:textId="77777777" w:rsidR="07E4936E" w:rsidRDefault="07E4936E" w:rsidP="009B4384">
      <w:pPr>
        <w:spacing w:after="0" w:line="240" w:lineRule="auto"/>
        <w:rPr>
          <w:rFonts w:ascii="Gill Sans MT" w:eastAsia="Gill Sans MT" w:hAnsi="Gill Sans MT" w:cs="Gill Sans MT"/>
          <w:color w:val="000000" w:themeColor="text1"/>
          <w:sz w:val="20"/>
          <w:szCs w:val="20"/>
          <w:lang w:val="de-DE"/>
        </w:rPr>
      </w:pPr>
      <w:r w:rsidRPr="245BB526">
        <w:rPr>
          <w:rFonts w:ascii="Gill Sans MT" w:eastAsia="Gill Sans MT" w:hAnsi="Gill Sans MT" w:cs="Gill Sans MT"/>
          <w:b/>
          <w:bCs/>
          <w:color w:val="000000" w:themeColor="text1"/>
          <w:sz w:val="20"/>
          <w:szCs w:val="20"/>
          <w:lang w:val="fr"/>
        </w:rPr>
        <w:t>Pour plus d'informations, merci de bien vouloir contacter notre service de presse :</w:t>
      </w:r>
      <w:r w:rsidRPr="245BB526">
        <w:rPr>
          <w:rFonts w:ascii="Gill Sans MT" w:eastAsia="Gill Sans MT" w:hAnsi="Gill Sans MT" w:cs="Gill Sans MT"/>
          <w:color w:val="000000" w:themeColor="text1"/>
          <w:sz w:val="20"/>
          <w:szCs w:val="20"/>
          <w:lang w:val="fr"/>
        </w:rPr>
        <w:t xml:space="preserve"> </w:t>
      </w:r>
    </w:p>
    <w:p w14:paraId="0A1DBFBC" w14:textId="77777777" w:rsidR="07E4936E" w:rsidRDefault="07E4936E" w:rsidP="009B4384">
      <w:pPr>
        <w:spacing w:after="0" w:line="240" w:lineRule="auto"/>
        <w:rPr>
          <w:rFonts w:ascii="Gill Sans MT" w:eastAsia="Gill Sans MT" w:hAnsi="Gill Sans MT" w:cs="Gill Sans MT"/>
          <w:color w:val="000000" w:themeColor="text1"/>
          <w:sz w:val="19"/>
          <w:szCs w:val="19"/>
          <w:lang w:val="de-DE"/>
        </w:rPr>
      </w:pPr>
      <w:r w:rsidRPr="245BB526">
        <w:rPr>
          <w:rFonts w:ascii="Gill Sans MT" w:eastAsia="Gill Sans MT" w:hAnsi="Gill Sans MT" w:cs="Gill Sans MT"/>
          <w:color w:val="000000" w:themeColor="text1"/>
          <w:sz w:val="19"/>
          <w:szCs w:val="19"/>
          <w:lang w:val="en-US"/>
        </w:rPr>
        <w:t>Mélanie Japaud – Copestone pour CASE Construction Equipment</w:t>
      </w:r>
      <w:r w:rsidRPr="0085182E">
        <w:rPr>
          <w:rFonts w:ascii="Gill Sans MT" w:eastAsia="Gill Sans MT" w:hAnsi="Gill Sans MT" w:cs="Gill Sans MT"/>
          <w:color w:val="000000" w:themeColor="text1"/>
          <w:sz w:val="19"/>
          <w:szCs w:val="19"/>
          <w:lang w:val="en-US"/>
        </w:rPr>
        <w:t xml:space="preserve"> </w:t>
      </w:r>
    </w:p>
    <w:p w14:paraId="32513729" w14:textId="77777777" w:rsidR="07E4936E" w:rsidRPr="0085182E" w:rsidRDefault="07E4936E" w:rsidP="009B4384">
      <w:pPr>
        <w:spacing w:after="0" w:line="240" w:lineRule="auto"/>
        <w:rPr>
          <w:rFonts w:ascii="Gill Sans MT" w:eastAsia="Gill Sans MT" w:hAnsi="Gill Sans MT" w:cs="Gill Sans MT"/>
          <w:color w:val="000000" w:themeColor="text1"/>
          <w:sz w:val="19"/>
          <w:szCs w:val="19"/>
          <w:lang w:val="en-US"/>
        </w:rPr>
      </w:pPr>
      <w:r w:rsidRPr="0085182E">
        <w:rPr>
          <w:rFonts w:ascii="Gill Sans MT" w:eastAsia="Gill Sans MT" w:hAnsi="Gill Sans MT" w:cs="Gill Sans MT"/>
          <w:color w:val="000000" w:themeColor="text1"/>
          <w:sz w:val="19"/>
          <w:szCs w:val="19"/>
          <w:lang w:val="en-US"/>
        </w:rPr>
        <w:t xml:space="preserve">+33 6 59 47 29 43 - </w:t>
      </w:r>
      <w:hyperlink r:id="rId18">
        <w:r w:rsidRPr="0085182E">
          <w:rPr>
            <w:rStyle w:val="Hyperlink"/>
            <w:rFonts w:ascii="Gill Sans MT" w:eastAsia="Gill Sans MT" w:hAnsi="Gill Sans MT" w:cs="Gill Sans MT"/>
            <w:sz w:val="19"/>
            <w:szCs w:val="19"/>
            <w:lang w:val="en-US"/>
          </w:rPr>
          <w:t>melanie@copestone.uk.com</w:t>
        </w:r>
      </w:hyperlink>
    </w:p>
    <w:sectPr w:rsidR="07E4936E" w:rsidRPr="0085182E" w:rsidSect="00004B12">
      <w:headerReference w:type="default" r:id="rId19"/>
      <w:footerReference w:type="default" r:id="rId20"/>
      <w:headerReference w:type="first" r:id="rId21"/>
      <w:footerReference w:type="first" r:id="rId22"/>
      <w:pgSz w:w="12240" w:h="15840"/>
      <w:pgMar w:top="156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8795B0" w14:textId="77777777" w:rsidR="009C2A67" w:rsidRDefault="009C2A67">
      <w:pPr>
        <w:spacing w:after="0" w:line="240" w:lineRule="auto"/>
      </w:pPr>
      <w:r>
        <w:separator/>
      </w:r>
    </w:p>
  </w:endnote>
  <w:endnote w:type="continuationSeparator" w:id="0">
    <w:p w14:paraId="4C8A6FB7" w14:textId="77777777" w:rsidR="009C2A67" w:rsidRDefault="009C2A67">
      <w:pPr>
        <w:spacing w:after="0" w:line="240" w:lineRule="auto"/>
      </w:pPr>
      <w:r>
        <w:continuationSeparator/>
      </w:r>
    </w:p>
  </w:endnote>
  <w:endnote w:type="continuationNotice" w:id="1">
    <w:p w14:paraId="13DC0CC5" w14:textId="77777777" w:rsidR="009C2A67" w:rsidRDefault="009C2A6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Nunito">
    <w:altName w:val="Calibri"/>
    <w:charset w:val="00"/>
    <w:family w:val="auto"/>
    <w:pitch w:val="variable"/>
    <w:sig w:usb0="20000007" w:usb1="00000001" w:usb2="00000000" w:usb3="00000000" w:csb0="000001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98A03E" w14:textId="77777777" w:rsidR="009D3862" w:rsidRDefault="009D3862" w:rsidP="00313DF0">
    <w:pPr>
      <w:pStyle w:val="Footer"/>
    </w:pPr>
  </w:p>
  <w:p w14:paraId="08484E68" w14:textId="77777777" w:rsidR="009D3862" w:rsidRDefault="009D3862" w:rsidP="00313DF0">
    <w:pPr>
      <w:pStyle w:val="Footer"/>
    </w:pPr>
  </w:p>
  <w:p w14:paraId="58F4A420" w14:textId="77777777" w:rsidR="009D3862" w:rsidRDefault="009D3862" w:rsidP="00313DF0">
    <w:pPr>
      <w:pStyle w:val="Footer"/>
    </w:pPr>
  </w:p>
  <w:p w14:paraId="3C49503E" w14:textId="77777777" w:rsidR="009D3862" w:rsidRDefault="009D3862" w:rsidP="00313DF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9CD6BE" w14:textId="77777777" w:rsidR="009D3862" w:rsidRPr="00C7201A" w:rsidRDefault="009D3862" w:rsidP="00313DF0">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AA9304" w14:textId="77777777" w:rsidR="009C2A67" w:rsidRDefault="009C2A67">
      <w:pPr>
        <w:spacing w:after="0" w:line="240" w:lineRule="auto"/>
      </w:pPr>
      <w:r>
        <w:separator/>
      </w:r>
    </w:p>
  </w:footnote>
  <w:footnote w:type="continuationSeparator" w:id="0">
    <w:p w14:paraId="4CBBD735" w14:textId="77777777" w:rsidR="009C2A67" w:rsidRDefault="009C2A67">
      <w:pPr>
        <w:spacing w:after="0" w:line="240" w:lineRule="auto"/>
      </w:pPr>
      <w:r>
        <w:continuationSeparator/>
      </w:r>
    </w:p>
  </w:footnote>
  <w:footnote w:type="continuationNotice" w:id="1">
    <w:p w14:paraId="6144125E" w14:textId="77777777" w:rsidR="009C2A67" w:rsidRDefault="009C2A6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7681E8" w14:textId="77777777" w:rsidR="009D3862" w:rsidRDefault="009D3862" w:rsidP="00313DF0">
    <w:r>
      <w:rPr>
        <w:noProof/>
        <w:lang w:val="fr-FR" w:eastAsia="fr-FR"/>
      </w:rPr>
      <w:drawing>
        <wp:anchor distT="0" distB="0" distL="114300" distR="114300" simplePos="0" relativeHeight="251658244" behindDoc="1" locked="0" layoutInCell="1" allowOverlap="1" wp14:anchorId="21A152DC" wp14:editId="44F473D3">
          <wp:simplePos x="0" y="0"/>
          <wp:positionH relativeFrom="margin">
            <wp:posOffset>-1298028</wp:posOffset>
          </wp:positionH>
          <wp:positionV relativeFrom="margin">
            <wp:posOffset>-699135</wp:posOffset>
          </wp:positionV>
          <wp:extent cx="1236345" cy="444500"/>
          <wp:effectExtent l="0" t="0" r="8255" b="12700"/>
          <wp:wrapNone/>
          <wp:docPr id="33"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9D3862" w:rsidRPr="00C7201A" w14:paraId="51CAF5CA" w14:textId="77777777">
      <w:trPr>
        <w:trHeight w:val="735"/>
      </w:trPr>
      <w:tc>
        <w:tcPr>
          <w:tcW w:w="2614" w:type="dxa"/>
          <w:shd w:val="clear" w:color="auto" w:fill="auto"/>
          <w:vAlign w:val="bottom"/>
        </w:tcPr>
        <w:p w14:paraId="61264511" w14:textId="77777777" w:rsidR="009D3862" w:rsidRPr="00293E17" w:rsidRDefault="009D3862" w:rsidP="00313DF0">
          <w:pPr>
            <w:pStyle w:val="04FOOTER"/>
            <w:ind w:right="-101"/>
          </w:pPr>
        </w:p>
      </w:tc>
      <w:tc>
        <w:tcPr>
          <w:tcW w:w="2835" w:type="dxa"/>
        </w:tcPr>
        <w:p w14:paraId="14349091" w14:textId="77777777" w:rsidR="009D3862" w:rsidRDefault="009D3862" w:rsidP="00313DF0">
          <w:pPr>
            <w:pStyle w:val="04FOOTER"/>
            <w:ind w:right="-101"/>
          </w:pPr>
        </w:p>
        <w:p w14:paraId="3F9ADA06" w14:textId="77777777" w:rsidR="009D3862" w:rsidRDefault="009D3862" w:rsidP="00313DF0">
          <w:pPr>
            <w:pStyle w:val="04FOOTER"/>
            <w:ind w:right="-101"/>
          </w:pPr>
        </w:p>
        <w:p w14:paraId="32AAFFBB" w14:textId="77777777" w:rsidR="009D3862" w:rsidRDefault="009D3862" w:rsidP="00313DF0">
          <w:pPr>
            <w:pStyle w:val="04FOOTER"/>
            <w:ind w:right="-101"/>
          </w:pPr>
        </w:p>
        <w:p w14:paraId="652183D2" w14:textId="77777777" w:rsidR="009D3862" w:rsidRPr="00293E17" w:rsidRDefault="009D3862" w:rsidP="00313DF0">
          <w:pPr>
            <w:pStyle w:val="04FOOTER"/>
            <w:ind w:right="-101"/>
          </w:pPr>
        </w:p>
      </w:tc>
    </w:tr>
  </w:tbl>
  <w:p w14:paraId="724432CD" w14:textId="77777777" w:rsidR="009D3862" w:rsidRPr="002C48D5" w:rsidRDefault="009D3862" w:rsidP="00313DF0">
    <w:pPr>
      <w:rPr>
        <w:rFonts w:ascii="Times New Roman" w:hAnsi="Times New Roman"/>
        <w:snapToGrid w:val="0"/>
        <w:vanish/>
        <w:w w:val="0"/>
        <w:sz w:val="0"/>
        <w:szCs w:val="0"/>
        <w:u w:color="000000"/>
        <w:bdr w:val="none" w:sz="0" w:space="0" w:color="000000"/>
        <w:shd w:val="clear" w:color="000000" w:fill="000000"/>
        <w:lang w:val="x-none" w:eastAsia="x-none" w:bidi="x-none"/>
      </w:rPr>
    </w:pPr>
    <w:r>
      <w:rPr>
        <w:noProof/>
        <w:lang w:val="fr-FR" w:eastAsia="fr-FR"/>
      </w:rPr>
      <w:drawing>
        <wp:anchor distT="0" distB="0" distL="114300" distR="114300" simplePos="0" relativeHeight="251658243" behindDoc="1" locked="0" layoutInCell="1" allowOverlap="1" wp14:anchorId="710C3E71" wp14:editId="7DC45841">
          <wp:simplePos x="0" y="0"/>
          <wp:positionH relativeFrom="margin">
            <wp:posOffset>-1290377</wp:posOffset>
          </wp:positionH>
          <wp:positionV relativeFrom="margin">
            <wp:posOffset>-684958</wp:posOffset>
          </wp:positionV>
          <wp:extent cx="1236345" cy="444500"/>
          <wp:effectExtent l="0" t="0" r="8255" b="12700"/>
          <wp:wrapNone/>
          <wp:docPr id="34"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fr-FR" w:eastAsia="fr-FR"/>
      </w:rPr>
      <w:drawing>
        <wp:anchor distT="0" distB="0" distL="114300" distR="114300" simplePos="0" relativeHeight="251658245" behindDoc="1" locked="0" layoutInCell="1" allowOverlap="1" wp14:anchorId="707AA255" wp14:editId="2BB2864D">
          <wp:simplePos x="0" y="0"/>
          <wp:positionH relativeFrom="column">
            <wp:posOffset>-996950</wp:posOffset>
          </wp:positionH>
          <wp:positionV relativeFrom="page">
            <wp:posOffset>4345940</wp:posOffset>
          </wp:positionV>
          <wp:extent cx="387350" cy="3239135"/>
          <wp:effectExtent l="0" t="0" r="0" b="12065"/>
          <wp:wrapNone/>
          <wp:docPr id="35"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D5DDC4E" w14:textId="77777777" w:rsidR="009D3862" w:rsidRDefault="009D3862" w:rsidP="00313DF0">
    <w:r>
      <w:rPr>
        <w:noProof/>
        <w:lang w:val="fr-FR" w:eastAsia="fr-FR"/>
      </w:rPr>
      <w:drawing>
        <wp:anchor distT="0" distB="0" distL="114300" distR="114300" simplePos="0" relativeHeight="251658242" behindDoc="1" locked="0" layoutInCell="1" allowOverlap="1" wp14:anchorId="7AD6EF57" wp14:editId="22A8E5BA">
          <wp:simplePos x="0" y="0"/>
          <wp:positionH relativeFrom="column">
            <wp:posOffset>-1096645</wp:posOffset>
          </wp:positionH>
          <wp:positionV relativeFrom="paragraph">
            <wp:posOffset>3240405</wp:posOffset>
          </wp:positionV>
          <wp:extent cx="622300" cy="368300"/>
          <wp:effectExtent l="0" t="0" r="12700" b="12700"/>
          <wp:wrapNone/>
          <wp:docPr id="36"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fr-FR" w:eastAsia="fr-FR"/>
      </w:rPr>
      <mc:AlternateContent>
        <mc:Choice Requires="wps">
          <w:drawing>
            <wp:anchor distT="4294967294" distB="4294967294" distL="114300" distR="114300" simplePos="0" relativeHeight="251658241" behindDoc="0" locked="0" layoutInCell="1" allowOverlap="1" wp14:anchorId="4481D3A2" wp14:editId="43A0B722">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pic="http://schemas.openxmlformats.org/drawingml/2006/pictur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1D7FE2" id="Line 35" o:spid="_x0000_s1026" style="position:absolute;z-index:251658241;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from="-153.1pt,264.5pt" to="-99.1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KI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JOKD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N24gojxAQAAswMAAA4AAAAAAAAAAAAAAAAALgIAAGRy&#10;cy9lMm9Eb2MueG1sUEsBAi0AFAAGAAgAAAAhAE5mT2DhAAAADQEAAA8AAAAAAAAAAAAAAAAASwQA&#10;AGRycy9kb3ducmV2LnhtbFBLBQYAAAAABAAEAPMAAABZBQAAAAA=&#10;" strokeweight=".11pt">
              <w10:wrap anchory="page"/>
            </v:line>
          </w:pict>
        </mc:Fallback>
      </mc:AlternateContent>
    </w:r>
    <w:r>
      <w:rPr>
        <w:noProof/>
        <w:lang w:val="fr-FR" w:eastAsia="fr-FR"/>
      </w:rPr>
      <mc:AlternateContent>
        <mc:Choice Requires="wps">
          <w:drawing>
            <wp:anchor distT="4294967294" distB="4294967294" distL="114300" distR="114300" simplePos="0" relativeHeight="251658240" behindDoc="0" locked="0" layoutInCell="1" allowOverlap="1" wp14:anchorId="079E5F8F" wp14:editId="61C49A02">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pic="http://schemas.openxmlformats.org/drawingml/2006/pictur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C90014" id="Line 34"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5pt,35.85pt" to="557.95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" strokeweight=".03739mm"/>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8B1918"/>
    <w:multiLevelType w:val="hybridMultilevel"/>
    <w:tmpl w:val="8688767E"/>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 w15:restartNumberingAfterBreak="0">
    <w:nsid w:val="2ACD38F3"/>
    <w:multiLevelType w:val="hybridMultilevel"/>
    <w:tmpl w:val="209681F2"/>
    <w:lvl w:ilvl="0" w:tplc="04090001">
      <w:start w:val="1"/>
      <w:numFmt w:val="bullet"/>
      <w:lvlText w:val=""/>
      <w:lvlJc w:val="left"/>
      <w:pPr>
        <w:ind w:left="828" w:hanging="360"/>
      </w:pPr>
      <w:rPr>
        <w:rFonts w:ascii="Symbol" w:hAnsi="Symbol" w:hint="default"/>
      </w:rPr>
    </w:lvl>
    <w:lvl w:ilvl="1" w:tplc="04090003">
      <w:start w:val="1"/>
      <w:numFmt w:val="bullet"/>
      <w:lvlText w:val="o"/>
      <w:lvlJc w:val="left"/>
      <w:pPr>
        <w:ind w:left="1548" w:hanging="360"/>
      </w:pPr>
      <w:rPr>
        <w:rFonts w:ascii="Courier New" w:hAnsi="Courier New" w:cs="Courier New" w:hint="default"/>
      </w:rPr>
    </w:lvl>
    <w:lvl w:ilvl="2" w:tplc="04090005">
      <w:start w:val="1"/>
      <w:numFmt w:val="bullet"/>
      <w:lvlText w:val=""/>
      <w:lvlJc w:val="left"/>
      <w:pPr>
        <w:ind w:left="2268" w:hanging="360"/>
      </w:pPr>
      <w:rPr>
        <w:rFonts w:ascii="Wingdings" w:hAnsi="Wingdings" w:hint="default"/>
      </w:rPr>
    </w:lvl>
    <w:lvl w:ilvl="3" w:tplc="04090001">
      <w:start w:val="1"/>
      <w:numFmt w:val="bullet"/>
      <w:lvlText w:val=""/>
      <w:lvlJc w:val="left"/>
      <w:pPr>
        <w:ind w:left="2988" w:hanging="360"/>
      </w:pPr>
      <w:rPr>
        <w:rFonts w:ascii="Symbol" w:hAnsi="Symbol" w:hint="default"/>
      </w:rPr>
    </w:lvl>
    <w:lvl w:ilvl="4" w:tplc="04090003">
      <w:start w:val="1"/>
      <w:numFmt w:val="bullet"/>
      <w:lvlText w:val="o"/>
      <w:lvlJc w:val="left"/>
      <w:pPr>
        <w:ind w:left="3708" w:hanging="360"/>
      </w:pPr>
      <w:rPr>
        <w:rFonts w:ascii="Courier New" w:hAnsi="Courier New" w:cs="Courier New" w:hint="default"/>
      </w:rPr>
    </w:lvl>
    <w:lvl w:ilvl="5" w:tplc="04090005">
      <w:start w:val="1"/>
      <w:numFmt w:val="bullet"/>
      <w:lvlText w:val=""/>
      <w:lvlJc w:val="left"/>
      <w:pPr>
        <w:ind w:left="4428" w:hanging="360"/>
      </w:pPr>
      <w:rPr>
        <w:rFonts w:ascii="Wingdings" w:hAnsi="Wingdings" w:hint="default"/>
      </w:rPr>
    </w:lvl>
    <w:lvl w:ilvl="6" w:tplc="04090001">
      <w:start w:val="1"/>
      <w:numFmt w:val="bullet"/>
      <w:lvlText w:val=""/>
      <w:lvlJc w:val="left"/>
      <w:pPr>
        <w:ind w:left="5148" w:hanging="360"/>
      </w:pPr>
      <w:rPr>
        <w:rFonts w:ascii="Symbol" w:hAnsi="Symbol" w:hint="default"/>
      </w:rPr>
    </w:lvl>
    <w:lvl w:ilvl="7" w:tplc="04090003">
      <w:start w:val="1"/>
      <w:numFmt w:val="bullet"/>
      <w:lvlText w:val="o"/>
      <w:lvlJc w:val="left"/>
      <w:pPr>
        <w:ind w:left="5868" w:hanging="360"/>
      </w:pPr>
      <w:rPr>
        <w:rFonts w:ascii="Courier New" w:hAnsi="Courier New" w:cs="Courier New" w:hint="default"/>
      </w:rPr>
    </w:lvl>
    <w:lvl w:ilvl="8" w:tplc="04090005">
      <w:start w:val="1"/>
      <w:numFmt w:val="bullet"/>
      <w:lvlText w:val=""/>
      <w:lvlJc w:val="left"/>
      <w:pPr>
        <w:ind w:left="6588" w:hanging="360"/>
      </w:pPr>
      <w:rPr>
        <w:rFonts w:ascii="Wingdings" w:hAnsi="Wingdings" w:hint="default"/>
      </w:rPr>
    </w:lvl>
  </w:abstractNum>
  <w:abstractNum w:abstractNumId="2" w15:restartNumberingAfterBreak="0">
    <w:nsid w:val="7FF47F01"/>
    <w:multiLevelType w:val="hybridMultilevel"/>
    <w:tmpl w:val="FA427510"/>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rAUAFT0BMiwAAAA="/>
  </w:docVars>
  <w:rsids>
    <w:rsidRoot w:val="00094788"/>
    <w:rsid w:val="00004B12"/>
    <w:rsid w:val="00004EAF"/>
    <w:rsid w:val="00013B29"/>
    <w:rsid w:val="00015C1B"/>
    <w:rsid w:val="000257E0"/>
    <w:rsid w:val="000367EE"/>
    <w:rsid w:val="00040CA8"/>
    <w:rsid w:val="000537A5"/>
    <w:rsid w:val="00094788"/>
    <w:rsid w:val="000A2870"/>
    <w:rsid w:val="00124401"/>
    <w:rsid w:val="00137224"/>
    <w:rsid w:val="00151649"/>
    <w:rsid w:val="0018428A"/>
    <w:rsid w:val="001A364F"/>
    <w:rsid w:val="001E4A1F"/>
    <w:rsid w:val="001F24F3"/>
    <w:rsid w:val="0028396D"/>
    <w:rsid w:val="002913B1"/>
    <w:rsid w:val="002E62E7"/>
    <w:rsid w:val="00301965"/>
    <w:rsid w:val="00313DF0"/>
    <w:rsid w:val="003330ED"/>
    <w:rsid w:val="00344A72"/>
    <w:rsid w:val="003452F5"/>
    <w:rsid w:val="00346F98"/>
    <w:rsid w:val="00390E68"/>
    <w:rsid w:val="004010F9"/>
    <w:rsid w:val="00415B2C"/>
    <w:rsid w:val="00422393"/>
    <w:rsid w:val="004332BB"/>
    <w:rsid w:val="00462153"/>
    <w:rsid w:val="00475EB4"/>
    <w:rsid w:val="00487C63"/>
    <w:rsid w:val="004B1190"/>
    <w:rsid w:val="004C3F77"/>
    <w:rsid w:val="004C46BE"/>
    <w:rsid w:val="005261B3"/>
    <w:rsid w:val="005328E8"/>
    <w:rsid w:val="00593812"/>
    <w:rsid w:val="005F5920"/>
    <w:rsid w:val="005F5E08"/>
    <w:rsid w:val="005F6730"/>
    <w:rsid w:val="0060591C"/>
    <w:rsid w:val="0063228C"/>
    <w:rsid w:val="00641286"/>
    <w:rsid w:val="00644FC0"/>
    <w:rsid w:val="006524CF"/>
    <w:rsid w:val="00677820"/>
    <w:rsid w:val="006E2870"/>
    <w:rsid w:val="007229F1"/>
    <w:rsid w:val="0072798B"/>
    <w:rsid w:val="00742762"/>
    <w:rsid w:val="00745670"/>
    <w:rsid w:val="007618B8"/>
    <w:rsid w:val="007639E7"/>
    <w:rsid w:val="007A2771"/>
    <w:rsid w:val="007D5221"/>
    <w:rsid w:val="007D7EC9"/>
    <w:rsid w:val="00821387"/>
    <w:rsid w:val="0085182E"/>
    <w:rsid w:val="00881DBF"/>
    <w:rsid w:val="00890C9E"/>
    <w:rsid w:val="008B0DF2"/>
    <w:rsid w:val="008B0E0E"/>
    <w:rsid w:val="008D1255"/>
    <w:rsid w:val="008E0040"/>
    <w:rsid w:val="009666D1"/>
    <w:rsid w:val="00975815"/>
    <w:rsid w:val="009B4384"/>
    <w:rsid w:val="009C2A67"/>
    <w:rsid w:val="009D3862"/>
    <w:rsid w:val="009D415C"/>
    <w:rsid w:val="00A27749"/>
    <w:rsid w:val="00A36CC9"/>
    <w:rsid w:val="00A55CAC"/>
    <w:rsid w:val="00A61ACB"/>
    <w:rsid w:val="00A66F9E"/>
    <w:rsid w:val="00A77645"/>
    <w:rsid w:val="00AA0AC1"/>
    <w:rsid w:val="00AD5243"/>
    <w:rsid w:val="00AF4A4C"/>
    <w:rsid w:val="00B109F9"/>
    <w:rsid w:val="00B5752B"/>
    <w:rsid w:val="00B95123"/>
    <w:rsid w:val="00BB270C"/>
    <w:rsid w:val="00BC2769"/>
    <w:rsid w:val="00C84D4D"/>
    <w:rsid w:val="00CB139F"/>
    <w:rsid w:val="00CB24AC"/>
    <w:rsid w:val="00CB6888"/>
    <w:rsid w:val="00CD46BD"/>
    <w:rsid w:val="00CF43B8"/>
    <w:rsid w:val="00D14F36"/>
    <w:rsid w:val="00D27B03"/>
    <w:rsid w:val="00D42461"/>
    <w:rsid w:val="00D425E9"/>
    <w:rsid w:val="00D61915"/>
    <w:rsid w:val="00D836A5"/>
    <w:rsid w:val="00E16AEA"/>
    <w:rsid w:val="00E52BC0"/>
    <w:rsid w:val="00E705B6"/>
    <w:rsid w:val="00E77509"/>
    <w:rsid w:val="00EE6F7B"/>
    <w:rsid w:val="00EE7B31"/>
    <w:rsid w:val="00F21735"/>
    <w:rsid w:val="00F6032E"/>
    <w:rsid w:val="00F61240"/>
    <w:rsid w:val="00F67190"/>
    <w:rsid w:val="00FD3531"/>
    <w:rsid w:val="033D3F31"/>
    <w:rsid w:val="07E4936E"/>
    <w:rsid w:val="0EB2C21E"/>
    <w:rsid w:val="0FE3C7C3"/>
    <w:rsid w:val="18BE1EA9"/>
    <w:rsid w:val="1B082D1B"/>
    <w:rsid w:val="1D1538A6"/>
    <w:rsid w:val="22108244"/>
    <w:rsid w:val="2267803F"/>
    <w:rsid w:val="242174BE"/>
    <w:rsid w:val="245BB526"/>
    <w:rsid w:val="24F41C4F"/>
    <w:rsid w:val="26FBCAA6"/>
    <w:rsid w:val="2A51487F"/>
    <w:rsid w:val="2D338C03"/>
    <w:rsid w:val="2F8C4897"/>
    <w:rsid w:val="32D984E6"/>
    <w:rsid w:val="333D6679"/>
    <w:rsid w:val="3C564742"/>
    <w:rsid w:val="435D49FA"/>
    <w:rsid w:val="44E6A453"/>
    <w:rsid w:val="4697B1B9"/>
    <w:rsid w:val="48914F68"/>
    <w:rsid w:val="4B0DA80B"/>
    <w:rsid w:val="521263C9"/>
    <w:rsid w:val="55B51551"/>
    <w:rsid w:val="57295DBA"/>
    <w:rsid w:val="5767E65F"/>
    <w:rsid w:val="5F2F27ED"/>
    <w:rsid w:val="6392456B"/>
    <w:rsid w:val="73D153E3"/>
    <w:rsid w:val="746BCB1A"/>
    <w:rsid w:val="7BC33D6B"/>
    <w:rsid w:val="7F9B968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B5A0A8"/>
  <w15:chartTrackingRefBased/>
  <w15:docId w15:val="{1C708C84-C9A3-40E8-A258-963CE5D70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val="en-US" w:eastAsia="zh-CN"/>
    </w:rPr>
  </w:style>
  <w:style w:type="character" w:customStyle="1" w:styleId="FooterChar">
    <w:name w:val="Footer Char"/>
    <w:basedOn w:val="DefaultParagraphFont"/>
    <w:link w:val="Footer"/>
    <w:rsid w:val="00094788"/>
    <w:rPr>
      <w:rFonts w:eastAsiaTheme="minorEastAsia"/>
      <w:lang w:val="en-US"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val="en-US" w:eastAsia="it-IT"/>
    </w:rPr>
  </w:style>
  <w:style w:type="character" w:styleId="Hyperlink">
    <w:name w:val="Hyperlink"/>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val="en-US"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paragraph" w:styleId="CommentText">
    <w:name w:val="annotation text"/>
    <w:basedOn w:val="Normal"/>
    <w:link w:val="CommentTextChar"/>
    <w:semiHidden/>
    <w:unhideWhenUsed/>
    <w:rsid w:val="000537A5"/>
    <w:pPr>
      <w:spacing w:after="0" w:line="300" w:lineRule="exact"/>
    </w:pPr>
    <w:rPr>
      <w:rFonts w:ascii="Arial" w:eastAsia="Times New Roman" w:hAnsi="Arial" w:cs="Times New Roman"/>
      <w:color w:val="000000"/>
      <w:sz w:val="20"/>
      <w:szCs w:val="20"/>
      <w:lang w:val="it-IT" w:eastAsia="it-IT"/>
    </w:rPr>
  </w:style>
  <w:style w:type="character" w:customStyle="1" w:styleId="CommentTextChar">
    <w:name w:val="Comment Text Char"/>
    <w:basedOn w:val="DefaultParagraphFont"/>
    <w:link w:val="CommentText"/>
    <w:semiHidden/>
    <w:rsid w:val="000537A5"/>
    <w:rPr>
      <w:rFonts w:ascii="Arial" w:eastAsia="Times New Roman" w:hAnsi="Arial" w:cs="Times New Roman"/>
      <w:color w:val="000000"/>
      <w:sz w:val="20"/>
      <w:szCs w:val="20"/>
      <w:lang w:val="it-IT" w:eastAsia="it-IT"/>
    </w:rPr>
  </w:style>
  <w:style w:type="paragraph" w:styleId="ListParagraph">
    <w:name w:val="List Paragraph"/>
    <w:basedOn w:val="Normal"/>
    <w:uiPriority w:val="34"/>
    <w:qFormat/>
    <w:rsid w:val="000537A5"/>
    <w:pPr>
      <w:spacing w:after="0" w:line="240" w:lineRule="auto"/>
      <w:ind w:left="720"/>
      <w:contextualSpacing/>
    </w:pPr>
    <w:rPr>
      <w:rFonts w:ascii="Calibri" w:eastAsia="Calibri" w:hAnsi="Calibri" w:cs="Times New Roman"/>
      <w:lang w:val="en-US"/>
    </w:rPr>
  </w:style>
  <w:style w:type="character" w:styleId="CommentReference">
    <w:name w:val="annotation reference"/>
    <w:semiHidden/>
    <w:unhideWhenUsed/>
    <w:rsid w:val="000537A5"/>
    <w:rPr>
      <w:sz w:val="16"/>
      <w:szCs w:val="16"/>
    </w:rPr>
  </w:style>
  <w:style w:type="paragraph" w:styleId="BalloonText">
    <w:name w:val="Balloon Text"/>
    <w:basedOn w:val="Normal"/>
    <w:link w:val="BalloonTextChar"/>
    <w:uiPriority w:val="99"/>
    <w:semiHidden/>
    <w:unhideWhenUsed/>
    <w:rsid w:val="000537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37A5"/>
    <w:rPr>
      <w:rFonts w:ascii="Segoe UI" w:hAnsi="Segoe UI" w:cs="Segoe UI"/>
      <w:sz w:val="18"/>
      <w:szCs w:val="18"/>
    </w:rPr>
  </w:style>
  <w:style w:type="table" w:styleId="TableGrid">
    <w:name w:val="Table Grid"/>
    <w:aliases w:val="PIEDINO"/>
    <w:basedOn w:val="TableNormal"/>
    <w:uiPriority w:val="59"/>
    <w:rsid w:val="000537A5"/>
    <w:pPr>
      <w:spacing w:after="0" w:line="160" w:lineRule="exact"/>
    </w:pPr>
    <w:rPr>
      <w:rFonts w:ascii="Arial" w:eastAsia="Times New Roman" w:hAnsi="Arial" w:cs="Times New Roman"/>
      <w:color w:val="000000"/>
      <w:sz w:val="15"/>
      <w:szCs w:val="20"/>
      <w:lang w:val="en-US"/>
    </w:rPr>
    <w:tblPr>
      <w:tblInd w:w="0" w:type="nil"/>
      <w:tblCellMar>
        <w:left w:w="0" w:type="dxa"/>
        <w:right w:w="0" w:type="dxa"/>
      </w:tblCellMar>
    </w:tblPr>
    <w:tcPr>
      <w:vAlign w:val="bottom"/>
    </w:tcPr>
  </w:style>
  <w:style w:type="paragraph" w:customStyle="1" w:styleId="paragraph">
    <w:name w:val="paragraph"/>
    <w:basedOn w:val="Normal"/>
    <w:rsid w:val="005F5E0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5F5E08"/>
  </w:style>
  <w:style w:type="character" w:customStyle="1" w:styleId="eop">
    <w:name w:val="eop"/>
    <w:basedOn w:val="DefaultParagraphFont"/>
    <w:rsid w:val="005F5E08"/>
  </w:style>
  <w:style w:type="character" w:customStyle="1" w:styleId="Mentionnonrsolue1">
    <w:name w:val="Mention non résolue1"/>
    <w:basedOn w:val="DefaultParagraphFont"/>
    <w:uiPriority w:val="99"/>
    <w:semiHidden/>
    <w:unhideWhenUsed/>
    <w:rsid w:val="00E16AEA"/>
    <w:rPr>
      <w:color w:val="605E5C"/>
      <w:shd w:val="clear" w:color="auto" w:fill="E1DFDD"/>
    </w:rPr>
  </w:style>
  <w:style w:type="paragraph" w:styleId="Header">
    <w:name w:val="header"/>
    <w:basedOn w:val="Normal"/>
    <w:link w:val="HeaderChar"/>
    <w:uiPriority w:val="99"/>
    <w:unhideWhenUsed/>
    <w:rsid w:val="00B5752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752B"/>
  </w:style>
  <w:style w:type="paragraph" w:styleId="CommentSubject">
    <w:name w:val="annotation subject"/>
    <w:basedOn w:val="CommentText"/>
    <w:next w:val="CommentText"/>
    <w:link w:val="CommentSubjectChar"/>
    <w:uiPriority w:val="99"/>
    <w:semiHidden/>
    <w:unhideWhenUsed/>
    <w:rsid w:val="00313DF0"/>
    <w:pPr>
      <w:spacing w:after="160" w:line="240" w:lineRule="auto"/>
    </w:pPr>
    <w:rPr>
      <w:rFonts w:asciiTheme="minorHAnsi" w:eastAsiaTheme="minorHAnsi" w:hAnsiTheme="minorHAnsi" w:cstheme="minorBidi"/>
      <w:b/>
      <w:bCs/>
      <w:color w:val="auto"/>
      <w:lang w:val="en-GB" w:eastAsia="en-US"/>
    </w:rPr>
  </w:style>
  <w:style w:type="character" w:customStyle="1" w:styleId="CommentSubjectChar">
    <w:name w:val="Comment Subject Char"/>
    <w:basedOn w:val="CommentTextChar"/>
    <w:link w:val="CommentSubject"/>
    <w:uiPriority w:val="99"/>
    <w:semiHidden/>
    <w:rsid w:val="00313DF0"/>
    <w:rPr>
      <w:rFonts w:ascii="Arial" w:eastAsia="Times New Roman" w:hAnsi="Arial" w:cs="Times New Roman"/>
      <w:b/>
      <w:bCs/>
      <w:color w:val="000000"/>
      <w:sz w:val="20"/>
      <w:szCs w:val="20"/>
      <w:lang w:val="it-IT" w:eastAsia="it-IT"/>
    </w:rPr>
  </w:style>
  <w:style w:type="paragraph" w:styleId="Revision">
    <w:name w:val="Revision"/>
    <w:hidden/>
    <w:uiPriority w:val="99"/>
    <w:semiHidden/>
    <w:rsid w:val="000A287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4480774">
      <w:bodyDiv w:val="1"/>
      <w:marLeft w:val="0"/>
      <w:marRight w:val="0"/>
      <w:marTop w:val="0"/>
      <w:marBottom w:val="0"/>
      <w:divBdr>
        <w:top w:val="none" w:sz="0" w:space="0" w:color="auto"/>
        <w:left w:val="none" w:sz="0" w:space="0" w:color="auto"/>
        <w:bottom w:val="none" w:sz="0" w:space="0" w:color="auto"/>
        <w:right w:val="none" w:sz="0" w:space="0" w:color="auto"/>
      </w:divBdr>
    </w:div>
    <w:div w:id="491989539">
      <w:bodyDiv w:val="1"/>
      <w:marLeft w:val="0"/>
      <w:marRight w:val="0"/>
      <w:marTop w:val="0"/>
      <w:marBottom w:val="0"/>
      <w:divBdr>
        <w:top w:val="none" w:sz="0" w:space="0" w:color="auto"/>
        <w:left w:val="none" w:sz="0" w:space="0" w:color="auto"/>
        <w:bottom w:val="none" w:sz="0" w:space="0" w:color="auto"/>
        <w:right w:val="none" w:sz="0" w:space="0" w:color="auto"/>
      </w:divBdr>
    </w:div>
    <w:div w:id="842596709">
      <w:bodyDiv w:val="1"/>
      <w:marLeft w:val="0"/>
      <w:marRight w:val="0"/>
      <w:marTop w:val="0"/>
      <w:marBottom w:val="0"/>
      <w:divBdr>
        <w:top w:val="none" w:sz="0" w:space="0" w:color="auto"/>
        <w:left w:val="none" w:sz="0" w:space="0" w:color="auto"/>
        <w:bottom w:val="none" w:sz="0" w:space="0" w:color="auto"/>
        <w:right w:val="none" w:sz="0" w:space="0" w:color="auto"/>
      </w:divBdr>
      <w:divsChild>
        <w:div w:id="718675494">
          <w:marLeft w:val="0"/>
          <w:marRight w:val="0"/>
          <w:marTop w:val="0"/>
          <w:marBottom w:val="0"/>
          <w:divBdr>
            <w:top w:val="none" w:sz="0" w:space="0" w:color="auto"/>
            <w:left w:val="none" w:sz="0" w:space="0" w:color="auto"/>
            <w:bottom w:val="none" w:sz="0" w:space="0" w:color="auto"/>
            <w:right w:val="none" w:sz="0" w:space="0" w:color="auto"/>
          </w:divBdr>
          <w:divsChild>
            <w:div w:id="1933856818">
              <w:marLeft w:val="0"/>
              <w:marRight w:val="0"/>
              <w:marTop w:val="0"/>
              <w:marBottom w:val="0"/>
              <w:divBdr>
                <w:top w:val="none" w:sz="0" w:space="0" w:color="auto"/>
                <w:left w:val="none" w:sz="0" w:space="0" w:color="auto"/>
                <w:bottom w:val="none" w:sz="0" w:space="0" w:color="auto"/>
                <w:right w:val="none" w:sz="0" w:space="0" w:color="auto"/>
              </w:divBdr>
              <w:divsChild>
                <w:div w:id="1279293121">
                  <w:marLeft w:val="0"/>
                  <w:marRight w:val="0"/>
                  <w:marTop w:val="0"/>
                  <w:marBottom w:val="0"/>
                  <w:divBdr>
                    <w:top w:val="none" w:sz="0" w:space="0" w:color="auto"/>
                    <w:left w:val="none" w:sz="0" w:space="0" w:color="auto"/>
                    <w:bottom w:val="none" w:sz="0" w:space="0" w:color="auto"/>
                    <w:right w:val="none" w:sz="0" w:space="0" w:color="auto"/>
                  </w:divBdr>
                  <w:divsChild>
                    <w:div w:id="435712637">
                      <w:marLeft w:val="0"/>
                      <w:marRight w:val="0"/>
                      <w:marTop w:val="0"/>
                      <w:marBottom w:val="0"/>
                      <w:divBdr>
                        <w:top w:val="none" w:sz="0" w:space="0" w:color="auto"/>
                        <w:left w:val="none" w:sz="0" w:space="0" w:color="auto"/>
                        <w:bottom w:val="none" w:sz="0" w:space="0" w:color="auto"/>
                        <w:right w:val="none" w:sz="0" w:space="0" w:color="auto"/>
                      </w:divBdr>
                      <w:divsChild>
                        <w:div w:id="413282485">
                          <w:marLeft w:val="0"/>
                          <w:marRight w:val="0"/>
                          <w:marTop w:val="0"/>
                          <w:marBottom w:val="0"/>
                          <w:divBdr>
                            <w:top w:val="none" w:sz="0" w:space="0" w:color="auto"/>
                            <w:left w:val="none" w:sz="0" w:space="0" w:color="auto"/>
                            <w:bottom w:val="none" w:sz="0" w:space="0" w:color="auto"/>
                            <w:right w:val="none" w:sz="0" w:space="0" w:color="auto"/>
                          </w:divBdr>
                          <w:divsChild>
                            <w:div w:id="1018040824">
                              <w:marLeft w:val="0"/>
                              <w:marRight w:val="0"/>
                              <w:marTop w:val="0"/>
                              <w:marBottom w:val="0"/>
                              <w:divBdr>
                                <w:top w:val="none" w:sz="0" w:space="0" w:color="auto"/>
                                <w:left w:val="none" w:sz="0" w:space="0" w:color="auto"/>
                                <w:bottom w:val="none" w:sz="0" w:space="0" w:color="auto"/>
                                <w:right w:val="none" w:sz="0" w:space="0" w:color="auto"/>
                              </w:divBdr>
                              <w:divsChild>
                                <w:div w:id="1246063563">
                                  <w:marLeft w:val="0"/>
                                  <w:marRight w:val="0"/>
                                  <w:marTop w:val="0"/>
                                  <w:marBottom w:val="0"/>
                                  <w:divBdr>
                                    <w:top w:val="none" w:sz="0" w:space="0" w:color="auto"/>
                                    <w:left w:val="none" w:sz="0" w:space="0" w:color="auto"/>
                                    <w:bottom w:val="none" w:sz="0" w:space="0" w:color="auto"/>
                                    <w:right w:val="none" w:sz="0" w:space="0" w:color="auto"/>
                                  </w:divBdr>
                                  <w:divsChild>
                                    <w:div w:id="1963994717">
                                      <w:marLeft w:val="0"/>
                                      <w:marRight w:val="0"/>
                                      <w:marTop w:val="0"/>
                                      <w:marBottom w:val="0"/>
                                      <w:divBdr>
                                        <w:top w:val="none" w:sz="0" w:space="0" w:color="auto"/>
                                        <w:left w:val="none" w:sz="0" w:space="0" w:color="auto"/>
                                        <w:bottom w:val="none" w:sz="0" w:space="0" w:color="auto"/>
                                        <w:right w:val="none" w:sz="0" w:space="0" w:color="auto"/>
                                      </w:divBdr>
                                    </w:div>
                                    <w:div w:id="728767527">
                                      <w:marLeft w:val="0"/>
                                      <w:marRight w:val="0"/>
                                      <w:marTop w:val="0"/>
                                      <w:marBottom w:val="0"/>
                                      <w:divBdr>
                                        <w:top w:val="none" w:sz="0" w:space="0" w:color="auto"/>
                                        <w:left w:val="none" w:sz="0" w:space="0" w:color="auto"/>
                                        <w:bottom w:val="none" w:sz="0" w:space="0" w:color="auto"/>
                                        <w:right w:val="none" w:sz="0" w:space="0" w:color="auto"/>
                                      </w:divBdr>
                                    </w:div>
                                    <w:div w:id="505631091">
                                      <w:marLeft w:val="0"/>
                                      <w:marRight w:val="0"/>
                                      <w:marTop w:val="0"/>
                                      <w:marBottom w:val="0"/>
                                      <w:divBdr>
                                        <w:top w:val="none" w:sz="0" w:space="0" w:color="auto"/>
                                        <w:left w:val="none" w:sz="0" w:space="0" w:color="auto"/>
                                        <w:bottom w:val="none" w:sz="0" w:space="0" w:color="auto"/>
                                        <w:right w:val="none" w:sz="0" w:space="0" w:color="auto"/>
                                      </w:divBdr>
                                    </w:div>
                                  </w:divsChild>
                                </w:div>
                                <w:div w:id="1953243393">
                                  <w:marLeft w:val="0"/>
                                  <w:marRight w:val="0"/>
                                  <w:marTop w:val="0"/>
                                  <w:marBottom w:val="0"/>
                                  <w:divBdr>
                                    <w:top w:val="none" w:sz="0" w:space="0" w:color="auto"/>
                                    <w:left w:val="none" w:sz="0" w:space="0" w:color="auto"/>
                                    <w:bottom w:val="none" w:sz="0" w:space="0" w:color="auto"/>
                                    <w:right w:val="none" w:sz="0" w:space="0" w:color="auto"/>
                                  </w:divBdr>
                                </w:div>
                              </w:divsChild>
                            </w:div>
                            <w:div w:id="1211460759">
                              <w:marLeft w:val="0"/>
                              <w:marRight w:val="0"/>
                              <w:marTop w:val="0"/>
                              <w:marBottom w:val="0"/>
                              <w:divBdr>
                                <w:top w:val="none" w:sz="0" w:space="0" w:color="auto"/>
                                <w:left w:val="none" w:sz="0" w:space="0" w:color="auto"/>
                                <w:bottom w:val="none" w:sz="0" w:space="0" w:color="auto"/>
                                <w:right w:val="none" w:sz="0" w:space="0" w:color="auto"/>
                              </w:divBdr>
                              <w:divsChild>
                                <w:div w:id="1504126902">
                                  <w:marLeft w:val="0"/>
                                  <w:marRight w:val="0"/>
                                  <w:marTop w:val="0"/>
                                  <w:marBottom w:val="0"/>
                                  <w:divBdr>
                                    <w:top w:val="none" w:sz="0" w:space="0" w:color="auto"/>
                                    <w:left w:val="none" w:sz="0" w:space="0" w:color="auto"/>
                                    <w:bottom w:val="none" w:sz="0" w:space="0" w:color="auto"/>
                                    <w:right w:val="none" w:sz="0" w:space="0" w:color="auto"/>
                                  </w:divBdr>
                                  <w:divsChild>
                                    <w:div w:id="1682126010">
                                      <w:marLeft w:val="0"/>
                                      <w:marRight w:val="0"/>
                                      <w:marTop w:val="0"/>
                                      <w:marBottom w:val="0"/>
                                      <w:divBdr>
                                        <w:top w:val="none" w:sz="0" w:space="0" w:color="auto"/>
                                        <w:left w:val="none" w:sz="0" w:space="0" w:color="auto"/>
                                        <w:bottom w:val="none" w:sz="0" w:space="0" w:color="auto"/>
                                        <w:right w:val="none" w:sz="0" w:space="0" w:color="auto"/>
                                      </w:divBdr>
                                    </w:div>
                                    <w:div w:id="1349722270">
                                      <w:marLeft w:val="0"/>
                                      <w:marRight w:val="0"/>
                                      <w:marTop w:val="0"/>
                                      <w:marBottom w:val="0"/>
                                      <w:divBdr>
                                        <w:top w:val="none" w:sz="0" w:space="0" w:color="auto"/>
                                        <w:left w:val="none" w:sz="0" w:space="0" w:color="auto"/>
                                        <w:bottom w:val="none" w:sz="0" w:space="0" w:color="auto"/>
                                        <w:right w:val="none" w:sz="0" w:space="0" w:color="auto"/>
                                      </w:divBdr>
                                    </w:div>
                                    <w:div w:id="1864174628">
                                      <w:marLeft w:val="0"/>
                                      <w:marRight w:val="0"/>
                                      <w:marTop w:val="0"/>
                                      <w:marBottom w:val="0"/>
                                      <w:divBdr>
                                        <w:top w:val="none" w:sz="0" w:space="0" w:color="auto"/>
                                        <w:left w:val="none" w:sz="0" w:space="0" w:color="auto"/>
                                        <w:bottom w:val="none" w:sz="0" w:space="0" w:color="auto"/>
                                        <w:right w:val="none" w:sz="0" w:space="0" w:color="auto"/>
                                      </w:divBdr>
                                    </w:div>
                                  </w:divsChild>
                                </w:div>
                                <w:div w:id="326178456">
                                  <w:marLeft w:val="0"/>
                                  <w:marRight w:val="0"/>
                                  <w:marTop w:val="0"/>
                                  <w:marBottom w:val="0"/>
                                  <w:divBdr>
                                    <w:top w:val="none" w:sz="0" w:space="0" w:color="auto"/>
                                    <w:left w:val="none" w:sz="0" w:space="0" w:color="auto"/>
                                    <w:bottom w:val="none" w:sz="0" w:space="0" w:color="auto"/>
                                    <w:right w:val="none" w:sz="0" w:space="0" w:color="auto"/>
                                  </w:divBdr>
                                </w:div>
                              </w:divsChild>
                            </w:div>
                            <w:div w:id="1595240268">
                              <w:marLeft w:val="0"/>
                              <w:marRight w:val="0"/>
                              <w:marTop w:val="0"/>
                              <w:marBottom w:val="0"/>
                              <w:divBdr>
                                <w:top w:val="none" w:sz="0" w:space="0" w:color="auto"/>
                                <w:left w:val="none" w:sz="0" w:space="0" w:color="auto"/>
                                <w:bottom w:val="none" w:sz="0" w:space="0" w:color="auto"/>
                                <w:right w:val="none" w:sz="0" w:space="0" w:color="auto"/>
                              </w:divBdr>
                              <w:divsChild>
                                <w:div w:id="436798153">
                                  <w:marLeft w:val="0"/>
                                  <w:marRight w:val="0"/>
                                  <w:marTop w:val="0"/>
                                  <w:marBottom w:val="0"/>
                                  <w:divBdr>
                                    <w:top w:val="none" w:sz="0" w:space="0" w:color="auto"/>
                                    <w:left w:val="none" w:sz="0" w:space="0" w:color="auto"/>
                                    <w:bottom w:val="none" w:sz="0" w:space="0" w:color="auto"/>
                                    <w:right w:val="none" w:sz="0" w:space="0" w:color="auto"/>
                                  </w:divBdr>
                                  <w:divsChild>
                                    <w:div w:id="468947">
                                      <w:marLeft w:val="0"/>
                                      <w:marRight w:val="0"/>
                                      <w:marTop w:val="0"/>
                                      <w:marBottom w:val="0"/>
                                      <w:divBdr>
                                        <w:top w:val="none" w:sz="0" w:space="0" w:color="auto"/>
                                        <w:left w:val="none" w:sz="0" w:space="0" w:color="auto"/>
                                        <w:bottom w:val="none" w:sz="0" w:space="0" w:color="auto"/>
                                        <w:right w:val="none" w:sz="0" w:space="0" w:color="auto"/>
                                      </w:divBdr>
                                    </w:div>
                                    <w:div w:id="1694990210">
                                      <w:marLeft w:val="0"/>
                                      <w:marRight w:val="0"/>
                                      <w:marTop w:val="0"/>
                                      <w:marBottom w:val="0"/>
                                      <w:divBdr>
                                        <w:top w:val="none" w:sz="0" w:space="0" w:color="auto"/>
                                        <w:left w:val="none" w:sz="0" w:space="0" w:color="auto"/>
                                        <w:bottom w:val="none" w:sz="0" w:space="0" w:color="auto"/>
                                        <w:right w:val="none" w:sz="0" w:space="0" w:color="auto"/>
                                      </w:divBdr>
                                    </w:div>
                                    <w:div w:id="1303736408">
                                      <w:marLeft w:val="0"/>
                                      <w:marRight w:val="0"/>
                                      <w:marTop w:val="0"/>
                                      <w:marBottom w:val="0"/>
                                      <w:divBdr>
                                        <w:top w:val="none" w:sz="0" w:space="0" w:color="auto"/>
                                        <w:left w:val="none" w:sz="0" w:space="0" w:color="auto"/>
                                        <w:bottom w:val="none" w:sz="0" w:space="0" w:color="auto"/>
                                        <w:right w:val="none" w:sz="0" w:space="0" w:color="auto"/>
                                      </w:divBdr>
                                    </w:div>
                                  </w:divsChild>
                                </w:div>
                                <w:div w:id="1660888900">
                                  <w:marLeft w:val="0"/>
                                  <w:marRight w:val="0"/>
                                  <w:marTop w:val="0"/>
                                  <w:marBottom w:val="0"/>
                                  <w:divBdr>
                                    <w:top w:val="none" w:sz="0" w:space="0" w:color="auto"/>
                                    <w:left w:val="none" w:sz="0" w:space="0" w:color="auto"/>
                                    <w:bottom w:val="none" w:sz="0" w:space="0" w:color="auto"/>
                                    <w:right w:val="none" w:sz="0" w:space="0" w:color="auto"/>
                                  </w:divBdr>
                                </w:div>
                              </w:divsChild>
                            </w:div>
                            <w:div w:id="1572694955">
                              <w:marLeft w:val="0"/>
                              <w:marRight w:val="0"/>
                              <w:marTop w:val="0"/>
                              <w:marBottom w:val="0"/>
                              <w:divBdr>
                                <w:top w:val="none" w:sz="0" w:space="0" w:color="auto"/>
                                <w:left w:val="none" w:sz="0" w:space="0" w:color="auto"/>
                                <w:bottom w:val="none" w:sz="0" w:space="0" w:color="auto"/>
                                <w:right w:val="none" w:sz="0" w:space="0" w:color="auto"/>
                              </w:divBdr>
                              <w:divsChild>
                                <w:div w:id="555967581">
                                  <w:marLeft w:val="0"/>
                                  <w:marRight w:val="0"/>
                                  <w:marTop w:val="0"/>
                                  <w:marBottom w:val="0"/>
                                  <w:divBdr>
                                    <w:top w:val="none" w:sz="0" w:space="0" w:color="auto"/>
                                    <w:left w:val="none" w:sz="0" w:space="0" w:color="auto"/>
                                    <w:bottom w:val="none" w:sz="0" w:space="0" w:color="auto"/>
                                    <w:right w:val="none" w:sz="0" w:space="0" w:color="auto"/>
                                  </w:divBdr>
                                  <w:divsChild>
                                    <w:div w:id="1808931949">
                                      <w:marLeft w:val="0"/>
                                      <w:marRight w:val="0"/>
                                      <w:marTop w:val="0"/>
                                      <w:marBottom w:val="0"/>
                                      <w:divBdr>
                                        <w:top w:val="none" w:sz="0" w:space="0" w:color="auto"/>
                                        <w:left w:val="none" w:sz="0" w:space="0" w:color="auto"/>
                                        <w:bottom w:val="none" w:sz="0" w:space="0" w:color="auto"/>
                                        <w:right w:val="none" w:sz="0" w:space="0" w:color="auto"/>
                                      </w:divBdr>
                                    </w:div>
                                    <w:div w:id="467164336">
                                      <w:marLeft w:val="0"/>
                                      <w:marRight w:val="0"/>
                                      <w:marTop w:val="0"/>
                                      <w:marBottom w:val="0"/>
                                      <w:divBdr>
                                        <w:top w:val="none" w:sz="0" w:space="0" w:color="auto"/>
                                        <w:left w:val="none" w:sz="0" w:space="0" w:color="auto"/>
                                        <w:bottom w:val="none" w:sz="0" w:space="0" w:color="auto"/>
                                        <w:right w:val="none" w:sz="0" w:space="0" w:color="auto"/>
                                      </w:divBdr>
                                    </w:div>
                                    <w:div w:id="2056345940">
                                      <w:marLeft w:val="0"/>
                                      <w:marRight w:val="0"/>
                                      <w:marTop w:val="0"/>
                                      <w:marBottom w:val="0"/>
                                      <w:divBdr>
                                        <w:top w:val="none" w:sz="0" w:space="0" w:color="auto"/>
                                        <w:left w:val="none" w:sz="0" w:space="0" w:color="auto"/>
                                        <w:bottom w:val="none" w:sz="0" w:space="0" w:color="auto"/>
                                        <w:right w:val="none" w:sz="0" w:space="0" w:color="auto"/>
                                      </w:divBdr>
                                    </w:div>
                                  </w:divsChild>
                                </w:div>
                                <w:div w:id="1771850116">
                                  <w:marLeft w:val="0"/>
                                  <w:marRight w:val="0"/>
                                  <w:marTop w:val="0"/>
                                  <w:marBottom w:val="0"/>
                                  <w:divBdr>
                                    <w:top w:val="none" w:sz="0" w:space="0" w:color="auto"/>
                                    <w:left w:val="none" w:sz="0" w:space="0" w:color="auto"/>
                                    <w:bottom w:val="none" w:sz="0" w:space="0" w:color="auto"/>
                                    <w:right w:val="none" w:sz="0" w:space="0" w:color="auto"/>
                                  </w:divBdr>
                                </w:div>
                              </w:divsChild>
                            </w:div>
                            <w:div w:id="1053387577">
                              <w:marLeft w:val="0"/>
                              <w:marRight w:val="0"/>
                              <w:marTop w:val="0"/>
                              <w:marBottom w:val="0"/>
                              <w:divBdr>
                                <w:top w:val="none" w:sz="0" w:space="0" w:color="auto"/>
                                <w:left w:val="none" w:sz="0" w:space="0" w:color="auto"/>
                                <w:bottom w:val="none" w:sz="0" w:space="0" w:color="auto"/>
                                <w:right w:val="none" w:sz="0" w:space="0" w:color="auto"/>
                              </w:divBdr>
                              <w:divsChild>
                                <w:div w:id="2057926404">
                                  <w:marLeft w:val="0"/>
                                  <w:marRight w:val="0"/>
                                  <w:marTop w:val="0"/>
                                  <w:marBottom w:val="0"/>
                                  <w:divBdr>
                                    <w:top w:val="none" w:sz="0" w:space="0" w:color="auto"/>
                                    <w:left w:val="none" w:sz="0" w:space="0" w:color="auto"/>
                                    <w:bottom w:val="none" w:sz="0" w:space="0" w:color="auto"/>
                                    <w:right w:val="none" w:sz="0" w:space="0" w:color="auto"/>
                                  </w:divBdr>
                                  <w:divsChild>
                                    <w:div w:id="533036344">
                                      <w:marLeft w:val="0"/>
                                      <w:marRight w:val="0"/>
                                      <w:marTop w:val="0"/>
                                      <w:marBottom w:val="0"/>
                                      <w:divBdr>
                                        <w:top w:val="none" w:sz="0" w:space="0" w:color="auto"/>
                                        <w:left w:val="none" w:sz="0" w:space="0" w:color="auto"/>
                                        <w:bottom w:val="none" w:sz="0" w:space="0" w:color="auto"/>
                                        <w:right w:val="none" w:sz="0" w:space="0" w:color="auto"/>
                                      </w:divBdr>
                                    </w:div>
                                    <w:div w:id="157423496">
                                      <w:marLeft w:val="0"/>
                                      <w:marRight w:val="0"/>
                                      <w:marTop w:val="0"/>
                                      <w:marBottom w:val="0"/>
                                      <w:divBdr>
                                        <w:top w:val="none" w:sz="0" w:space="0" w:color="auto"/>
                                        <w:left w:val="none" w:sz="0" w:space="0" w:color="auto"/>
                                        <w:bottom w:val="none" w:sz="0" w:space="0" w:color="auto"/>
                                        <w:right w:val="none" w:sz="0" w:space="0" w:color="auto"/>
                                      </w:divBdr>
                                    </w:div>
                                    <w:div w:id="1533494213">
                                      <w:marLeft w:val="0"/>
                                      <w:marRight w:val="0"/>
                                      <w:marTop w:val="0"/>
                                      <w:marBottom w:val="0"/>
                                      <w:divBdr>
                                        <w:top w:val="none" w:sz="0" w:space="0" w:color="auto"/>
                                        <w:left w:val="none" w:sz="0" w:space="0" w:color="auto"/>
                                        <w:bottom w:val="none" w:sz="0" w:space="0" w:color="auto"/>
                                        <w:right w:val="none" w:sz="0" w:space="0" w:color="auto"/>
                                      </w:divBdr>
                                    </w:div>
                                  </w:divsChild>
                                </w:div>
                                <w:div w:id="1859343781">
                                  <w:marLeft w:val="0"/>
                                  <w:marRight w:val="0"/>
                                  <w:marTop w:val="0"/>
                                  <w:marBottom w:val="0"/>
                                  <w:divBdr>
                                    <w:top w:val="none" w:sz="0" w:space="0" w:color="auto"/>
                                    <w:left w:val="none" w:sz="0" w:space="0" w:color="auto"/>
                                    <w:bottom w:val="none" w:sz="0" w:space="0" w:color="auto"/>
                                    <w:right w:val="none" w:sz="0" w:space="0" w:color="auto"/>
                                  </w:divBdr>
                                </w:div>
                              </w:divsChild>
                            </w:div>
                            <w:div w:id="1840928909">
                              <w:marLeft w:val="0"/>
                              <w:marRight w:val="0"/>
                              <w:marTop w:val="0"/>
                              <w:marBottom w:val="0"/>
                              <w:divBdr>
                                <w:top w:val="none" w:sz="0" w:space="0" w:color="auto"/>
                                <w:left w:val="none" w:sz="0" w:space="0" w:color="auto"/>
                                <w:bottom w:val="none" w:sz="0" w:space="0" w:color="auto"/>
                                <w:right w:val="none" w:sz="0" w:space="0" w:color="auto"/>
                              </w:divBdr>
                              <w:divsChild>
                                <w:div w:id="2144693198">
                                  <w:marLeft w:val="0"/>
                                  <w:marRight w:val="0"/>
                                  <w:marTop w:val="0"/>
                                  <w:marBottom w:val="0"/>
                                  <w:divBdr>
                                    <w:top w:val="none" w:sz="0" w:space="0" w:color="auto"/>
                                    <w:left w:val="none" w:sz="0" w:space="0" w:color="auto"/>
                                    <w:bottom w:val="none" w:sz="0" w:space="0" w:color="auto"/>
                                    <w:right w:val="none" w:sz="0" w:space="0" w:color="auto"/>
                                  </w:divBdr>
                                  <w:divsChild>
                                    <w:div w:id="373233804">
                                      <w:marLeft w:val="0"/>
                                      <w:marRight w:val="0"/>
                                      <w:marTop w:val="0"/>
                                      <w:marBottom w:val="0"/>
                                      <w:divBdr>
                                        <w:top w:val="none" w:sz="0" w:space="0" w:color="auto"/>
                                        <w:left w:val="none" w:sz="0" w:space="0" w:color="auto"/>
                                        <w:bottom w:val="none" w:sz="0" w:space="0" w:color="auto"/>
                                        <w:right w:val="none" w:sz="0" w:space="0" w:color="auto"/>
                                      </w:divBdr>
                                    </w:div>
                                    <w:div w:id="936981290">
                                      <w:marLeft w:val="0"/>
                                      <w:marRight w:val="0"/>
                                      <w:marTop w:val="0"/>
                                      <w:marBottom w:val="0"/>
                                      <w:divBdr>
                                        <w:top w:val="none" w:sz="0" w:space="0" w:color="auto"/>
                                        <w:left w:val="none" w:sz="0" w:space="0" w:color="auto"/>
                                        <w:bottom w:val="none" w:sz="0" w:space="0" w:color="auto"/>
                                        <w:right w:val="none" w:sz="0" w:space="0" w:color="auto"/>
                                      </w:divBdr>
                                    </w:div>
                                    <w:div w:id="1716077920">
                                      <w:marLeft w:val="0"/>
                                      <w:marRight w:val="0"/>
                                      <w:marTop w:val="0"/>
                                      <w:marBottom w:val="0"/>
                                      <w:divBdr>
                                        <w:top w:val="none" w:sz="0" w:space="0" w:color="auto"/>
                                        <w:left w:val="none" w:sz="0" w:space="0" w:color="auto"/>
                                        <w:bottom w:val="none" w:sz="0" w:space="0" w:color="auto"/>
                                        <w:right w:val="none" w:sz="0" w:space="0" w:color="auto"/>
                                      </w:divBdr>
                                    </w:div>
                                  </w:divsChild>
                                </w:div>
                                <w:div w:id="1650480203">
                                  <w:marLeft w:val="0"/>
                                  <w:marRight w:val="0"/>
                                  <w:marTop w:val="0"/>
                                  <w:marBottom w:val="0"/>
                                  <w:divBdr>
                                    <w:top w:val="none" w:sz="0" w:space="0" w:color="auto"/>
                                    <w:left w:val="none" w:sz="0" w:space="0" w:color="auto"/>
                                    <w:bottom w:val="none" w:sz="0" w:space="0" w:color="auto"/>
                                    <w:right w:val="none" w:sz="0" w:space="0" w:color="auto"/>
                                  </w:divBdr>
                                </w:div>
                              </w:divsChild>
                            </w:div>
                            <w:div w:id="1560628103">
                              <w:marLeft w:val="0"/>
                              <w:marRight w:val="0"/>
                              <w:marTop w:val="0"/>
                              <w:marBottom w:val="0"/>
                              <w:divBdr>
                                <w:top w:val="none" w:sz="0" w:space="0" w:color="auto"/>
                                <w:left w:val="none" w:sz="0" w:space="0" w:color="auto"/>
                                <w:bottom w:val="none" w:sz="0" w:space="0" w:color="auto"/>
                                <w:right w:val="none" w:sz="0" w:space="0" w:color="auto"/>
                              </w:divBdr>
                              <w:divsChild>
                                <w:div w:id="1048530022">
                                  <w:marLeft w:val="0"/>
                                  <w:marRight w:val="0"/>
                                  <w:marTop w:val="0"/>
                                  <w:marBottom w:val="0"/>
                                  <w:divBdr>
                                    <w:top w:val="none" w:sz="0" w:space="0" w:color="auto"/>
                                    <w:left w:val="none" w:sz="0" w:space="0" w:color="auto"/>
                                    <w:bottom w:val="none" w:sz="0" w:space="0" w:color="auto"/>
                                    <w:right w:val="none" w:sz="0" w:space="0" w:color="auto"/>
                                  </w:divBdr>
                                  <w:divsChild>
                                    <w:div w:id="1035034248">
                                      <w:marLeft w:val="0"/>
                                      <w:marRight w:val="0"/>
                                      <w:marTop w:val="0"/>
                                      <w:marBottom w:val="0"/>
                                      <w:divBdr>
                                        <w:top w:val="none" w:sz="0" w:space="0" w:color="auto"/>
                                        <w:left w:val="none" w:sz="0" w:space="0" w:color="auto"/>
                                        <w:bottom w:val="none" w:sz="0" w:space="0" w:color="auto"/>
                                        <w:right w:val="none" w:sz="0" w:space="0" w:color="auto"/>
                                      </w:divBdr>
                                    </w:div>
                                    <w:div w:id="629744010">
                                      <w:marLeft w:val="0"/>
                                      <w:marRight w:val="0"/>
                                      <w:marTop w:val="0"/>
                                      <w:marBottom w:val="0"/>
                                      <w:divBdr>
                                        <w:top w:val="none" w:sz="0" w:space="0" w:color="auto"/>
                                        <w:left w:val="none" w:sz="0" w:space="0" w:color="auto"/>
                                        <w:bottom w:val="none" w:sz="0" w:space="0" w:color="auto"/>
                                        <w:right w:val="none" w:sz="0" w:space="0" w:color="auto"/>
                                      </w:divBdr>
                                    </w:div>
                                    <w:div w:id="798648983">
                                      <w:marLeft w:val="0"/>
                                      <w:marRight w:val="0"/>
                                      <w:marTop w:val="0"/>
                                      <w:marBottom w:val="0"/>
                                      <w:divBdr>
                                        <w:top w:val="none" w:sz="0" w:space="0" w:color="auto"/>
                                        <w:left w:val="none" w:sz="0" w:space="0" w:color="auto"/>
                                        <w:bottom w:val="none" w:sz="0" w:space="0" w:color="auto"/>
                                        <w:right w:val="none" w:sz="0" w:space="0" w:color="auto"/>
                                      </w:divBdr>
                                    </w:div>
                                  </w:divsChild>
                                </w:div>
                                <w:div w:id="261377005">
                                  <w:marLeft w:val="0"/>
                                  <w:marRight w:val="0"/>
                                  <w:marTop w:val="0"/>
                                  <w:marBottom w:val="0"/>
                                  <w:divBdr>
                                    <w:top w:val="none" w:sz="0" w:space="0" w:color="auto"/>
                                    <w:left w:val="none" w:sz="0" w:space="0" w:color="auto"/>
                                    <w:bottom w:val="none" w:sz="0" w:space="0" w:color="auto"/>
                                    <w:right w:val="none" w:sz="0" w:space="0" w:color="auto"/>
                                  </w:divBdr>
                                </w:div>
                              </w:divsChild>
                            </w:div>
                            <w:div w:id="1530296491">
                              <w:marLeft w:val="0"/>
                              <w:marRight w:val="0"/>
                              <w:marTop w:val="0"/>
                              <w:marBottom w:val="0"/>
                              <w:divBdr>
                                <w:top w:val="none" w:sz="0" w:space="0" w:color="auto"/>
                                <w:left w:val="none" w:sz="0" w:space="0" w:color="auto"/>
                                <w:bottom w:val="none" w:sz="0" w:space="0" w:color="auto"/>
                                <w:right w:val="none" w:sz="0" w:space="0" w:color="auto"/>
                              </w:divBdr>
                              <w:divsChild>
                                <w:div w:id="1321303548">
                                  <w:marLeft w:val="0"/>
                                  <w:marRight w:val="0"/>
                                  <w:marTop w:val="0"/>
                                  <w:marBottom w:val="0"/>
                                  <w:divBdr>
                                    <w:top w:val="none" w:sz="0" w:space="0" w:color="auto"/>
                                    <w:left w:val="none" w:sz="0" w:space="0" w:color="auto"/>
                                    <w:bottom w:val="none" w:sz="0" w:space="0" w:color="auto"/>
                                    <w:right w:val="none" w:sz="0" w:space="0" w:color="auto"/>
                                  </w:divBdr>
                                  <w:divsChild>
                                    <w:div w:id="444733970">
                                      <w:marLeft w:val="0"/>
                                      <w:marRight w:val="0"/>
                                      <w:marTop w:val="0"/>
                                      <w:marBottom w:val="0"/>
                                      <w:divBdr>
                                        <w:top w:val="none" w:sz="0" w:space="0" w:color="auto"/>
                                        <w:left w:val="none" w:sz="0" w:space="0" w:color="auto"/>
                                        <w:bottom w:val="none" w:sz="0" w:space="0" w:color="auto"/>
                                        <w:right w:val="none" w:sz="0" w:space="0" w:color="auto"/>
                                      </w:divBdr>
                                    </w:div>
                                    <w:div w:id="959262639">
                                      <w:marLeft w:val="0"/>
                                      <w:marRight w:val="0"/>
                                      <w:marTop w:val="0"/>
                                      <w:marBottom w:val="0"/>
                                      <w:divBdr>
                                        <w:top w:val="none" w:sz="0" w:space="0" w:color="auto"/>
                                        <w:left w:val="none" w:sz="0" w:space="0" w:color="auto"/>
                                        <w:bottom w:val="none" w:sz="0" w:space="0" w:color="auto"/>
                                        <w:right w:val="none" w:sz="0" w:space="0" w:color="auto"/>
                                      </w:divBdr>
                                    </w:div>
                                    <w:div w:id="1866945170">
                                      <w:marLeft w:val="0"/>
                                      <w:marRight w:val="0"/>
                                      <w:marTop w:val="0"/>
                                      <w:marBottom w:val="0"/>
                                      <w:divBdr>
                                        <w:top w:val="none" w:sz="0" w:space="0" w:color="auto"/>
                                        <w:left w:val="none" w:sz="0" w:space="0" w:color="auto"/>
                                        <w:bottom w:val="none" w:sz="0" w:space="0" w:color="auto"/>
                                        <w:right w:val="none" w:sz="0" w:space="0" w:color="auto"/>
                                      </w:divBdr>
                                    </w:div>
                                  </w:divsChild>
                                </w:div>
                                <w:div w:id="1444808894">
                                  <w:marLeft w:val="0"/>
                                  <w:marRight w:val="0"/>
                                  <w:marTop w:val="0"/>
                                  <w:marBottom w:val="0"/>
                                  <w:divBdr>
                                    <w:top w:val="none" w:sz="0" w:space="0" w:color="auto"/>
                                    <w:left w:val="none" w:sz="0" w:space="0" w:color="auto"/>
                                    <w:bottom w:val="none" w:sz="0" w:space="0" w:color="auto"/>
                                    <w:right w:val="none" w:sz="0" w:space="0" w:color="auto"/>
                                  </w:divBdr>
                                </w:div>
                              </w:divsChild>
                            </w:div>
                            <w:div w:id="361171622">
                              <w:marLeft w:val="0"/>
                              <w:marRight w:val="0"/>
                              <w:marTop w:val="0"/>
                              <w:marBottom w:val="0"/>
                              <w:divBdr>
                                <w:top w:val="none" w:sz="0" w:space="0" w:color="auto"/>
                                <w:left w:val="none" w:sz="0" w:space="0" w:color="auto"/>
                                <w:bottom w:val="none" w:sz="0" w:space="0" w:color="auto"/>
                                <w:right w:val="none" w:sz="0" w:space="0" w:color="auto"/>
                              </w:divBdr>
                              <w:divsChild>
                                <w:div w:id="125053823">
                                  <w:marLeft w:val="0"/>
                                  <w:marRight w:val="0"/>
                                  <w:marTop w:val="0"/>
                                  <w:marBottom w:val="0"/>
                                  <w:divBdr>
                                    <w:top w:val="none" w:sz="0" w:space="0" w:color="auto"/>
                                    <w:left w:val="none" w:sz="0" w:space="0" w:color="auto"/>
                                    <w:bottom w:val="none" w:sz="0" w:space="0" w:color="auto"/>
                                    <w:right w:val="none" w:sz="0" w:space="0" w:color="auto"/>
                                  </w:divBdr>
                                  <w:divsChild>
                                    <w:div w:id="1596092996">
                                      <w:marLeft w:val="0"/>
                                      <w:marRight w:val="0"/>
                                      <w:marTop w:val="0"/>
                                      <w:marBottom w:val="0"/>
                                      <w:divBdr>
                                        <w:top w:val="none" w:sz="0" w:space="0" w:color="auto"/>
                                        <w:left w:val="none" w:sz="0" w:space="0" w:color="auto"/>
                                        <w:bottom w:val="none" w:sz="0" w:space="0" w:color="auto"/>
                                        <w:right w:val="none" w:sz="0" w:space="0" w:color="auto"/>
                                      </w:divBdr>
                                    </w:div>
                                    <w:div w:id="932394622">
                                      <w:marLeft w:val="0"/>
                                      <w:marRight w:val="0"/>
                                      <w:marTop w:val="0"/>
                                      <w:marBottom w:val="0"/>
                                      <w:divBdr>
                                        <w:top w:val="none" w:sz="0" w:space="0" w:color="auto"/>
                                        <w:left w:val="none" w:sz="0" w:space="0" w:color="auto"/>
                                        <w:bottom w:val="none" w:sz="0" w:space="0" w:color="auto"/>
                                        <w:right w:val="none" w:sz="0" w:space="0" w:color="auto"/>
                                      </w:divBdr>
                                    </w:div>
                                    <w:div w:id="320086325">
                                      <w:marLeft w:val="0"/>
                                      <w:marRight w:val="0"/>
                                      <w:marTop w:val="0"/>
                                      <w:marBottom w:val="0"/>
                                      <w:divBdr>
                                        <w:top w:val="none" w:sz="0" w:space="0" w:color="auto"/>
                                        <w:left w:val="none" w:sz="0" w:space="0" w:color="auto"/>
                                        <w:bottom w:val="none" w:sz="0" w:space="0" w:color="auto"/>
                                        <w:right w:val="none" w:sz="0" w:space="0" w:color="auto"/>
                                      </w:divBdr>
                                    </w:div>
                                  </w:divsChild>
                                </w:div>
                                <w:div w:id="1124080022">
                                  <w:marLeft w:val="0"/>
                                  <w:marRight w:val="0"/>
                                  <w:marTop w:val="0"/>
                                  <w:marBottom w:val="0"/>
                                  <w:divBdr>
                                    <w:top w:val="none" w:sz="0" w:space="0" w:color="auto"/>
                                    <w:left w:val="none" w:sz="0" w:space="0" w:color="auto"/>
                                    <w:bottom w:val="none" w:sz="0" w:space="0" w:color="auto"/>
                                    <w:right w:val="none" w:sz="0" w:space="0" w:color="auto"/>
                                  </w:divBdr>
                                </w:div>
                              </w:divsChild>
                            </w:div>
                            <w:div w:id="719596882">
                              <w:marLeft w:val="0"/>
                              <w:marRight w:val="0"/>
                              <w:marTop w:val="0"/>
                              <w:marBottom w:val="0"/>
                              <w:divBdr>
                                <w:top w:val="none" w:sz="0" w:space="0" w:color="auto"/>
                                <w:left w:val="none" w:sz="0" w:space="0" w:color="auto"/>
                                <w:bottom w:val="none" w:sz="0" w:space="0" w:color="auto"/>
                                <w:right w:val="none" w:sz="0" w:space="0" w:color="auto"/>
                              </w:divBdr>
                              <w:divsChild>
                                <w:div w:id="1754542743">
                                  <w:marLeft w:val="0"/>
                                  <w:marRight w:val="0"/>
                                  <w:marTop w:val="0"/>
                                  <w:marBottom w:val="0"/>
                                  <w:divBdr>
                                    <w:top w:val="none" w:sz="0" w:space="0" w:color="auto"/>
                                    <w:left w:val="none" w:sz="0" w:space="0" w:color="auto"/>
                                    <w:bottom w:val="none" w:sz="0" w:space="0" w:color="auto"/>
                                    <w:right w:val="none" w:sz="0" w:space="0" w:color="auto"/>
                                  </w:divBdr>
                                  <w:divsChild>
                                    <w:div w:id="468595943">
                                      <w:marLeft w:val="0"/>
                                      <w:marRight w:val="0"/>
                                      <w:marTop w:val="0"/>
                                      <w:marBottom w:val="0"/>
                                      <w:divBdr>
                                        <w:top w:val="none" w:sz="0" w:space="0" w:color="auto"/>
                                        <w:left w:val="none" w:sz="0" w:space="0" w:color="auto"/>
                                        <w:bottom w:val="none" w:sz="0" w:space="0" w:color="auto"/>
                                        <w:right w:val="none" w:sz="0" w:space="0" w:color="auto"/>
                                      </w:divBdr>
                                    </w:div>
                                    <w:div w:id="659038542">
                                      <w:marLeft w:val="0"/>
                                      <w:marRight w:val="0"/>
                                      <w:marTop w:val="0"/>
                                      <w:marBottom w:val="0"/>
                                      <w:divBdr>
                                        <w:top w:val="none" w:sz="0" w:space="0" w:color="auto"/>
                                        <w:left w:val="none" w:sz="0" w:space="0" w:color="auto"/>
                                        <w:bottom w:val="none" w:sz="0" w:space="0" w:color="auto"/>
                                        <w:right w:val="none" w:sz="0" w:space="0" w:color="auto"/>
                                      </w:divBdr>
                                    </w:div>
                                    <w:div w:id="1272973602">
                                      <w:marLeft w:val="0"/>
                                      <w:marRight w:val="0"/>
                                      <w:marTop w:val="0"/>
                                      <w:marBottom w:val="0"/>
                                      <w:divBdr>
                                        <w:top w:val="none" w:sz="0" w:space="0" w:color="auto"/>
                                        <w:left w:val="none" w:sz="0" w:space="0" w:color="auto"/>
                                        <w:bottom w:val="none" w:sz="0" w:space="0" w:color="auto"/>
                                        <w:right w:val="none" w:sz="0" w:space="0" w:color="auto"/>
                                      </w:divBdr>
                                    </w:div>
                                  </w:divsChild>
                                </w:div>
                                <w:div w:id="1372072313">
                                  <w:marLeft w:val="0"/>
                                  <w:marRight w:val="0"/>
                                  <w:marTop w:val="0"/>
                                  <w:marBottom w:val="0"/>
                                  <w:divBdr>
                                    <w:top w:val="none" w:sz="0" w:space="0" w:color="auto"/>
                                    <w:left w:val="none" w:sz="0" w:space="0" w:color="auto"/>
                                    <w:bottom w:val="none" w:sz="0" w:space="0" w:color="auto"/>
                                    <w:right w:val="none" w:sz="0" w:space="0" w:color="auto"/>
                                  </w:divBdr>
                                </w:div>
                              </w:divsChild>
                            </w:div>
                            <w:div w:id="2130509975">
                              <w:marLeft w:val="0"/>
                              <w:marRight w:val="0"/>
                              <w:marTop w:val="0"/>
                              <w:marBottom w:val="0"/>
                              <w:divBdr>
                                <w:top w:val="none" w:sz="0" w:space="0" w:color="auto"/>
                                <w:left w:val="none" w:sz="0" w:space="0" w:color="auto"/>
                                <w:bottom w:val="none" w:sz="0" w:space="0" w:color="auto"/>
                                <w:right w:val="none" w:sz="0" w:space="0" w:color="auto"/>
                              </w:divBdr>
                              <w:divsChild>
                                <w:div w:id="2004383124">
                                  <w:marLeft w:val="0"/>
                                  <w:marRight w:val="0"/>
                                  <w:marTop w:val="0"/>
                                  <w:marBottom w:val="0"/>
                                  <w:divBdr>
                                    <w:top w:val="none" w:sz="0" w:space="0" w:color="auto"/>
                                    <w:left w:val="none" w:sz="0" w:space="0" w:color="auto"/>
                                    <w:bottom w:val="none" w:sz="0" w:space="0" w:color="auto"/>
                                    <w:right w:val="none" w:sz="0" w:space="0" w:color="auto"/>
                                  </w:divBdr>
                                  <w:divsChild>
                                    <w:div w:id="966666519">
                                      <w:marLeft w:val="0"/>
                                      <w:marRight w:val="0"/>
                                      <w:marTop w:val="0"/>
                                      <w:marBottom w:val="0"/>
                                      <w:divBdr>
                                        <w:top w:val="none" w:sz="0" w:space="0" w:color="auto"/>
                                        <w:left w:val="none" w:sz="0" w:space="0" w:color="auto"/>
                                        <w:bottom w:val="none" w:sz="0" w:space="0" w:color="auto"/>
                                        <w:right w:val="none" w:sz="0" w:space="0" w:color="auto"/>
                                      </w:divBdr>
                                    </w:div>
                                    <w:div w:id="1967853442">
                                      <w:marLeft w:val="0"/>
                                      <w:marRight w:val="0"/>
                                      <w:marTop w:val="0"/>
                                      <w:marBottom w:val="0"/>
                                      <w:divBdr>
                                        <w:top w:val="none" w:sz="0" w:space="0" w:color="auto"/>
                                        <w:left w:val="none" w:sz="0" w:space="0" w:color="auto"/>
                                        <w:bottom w:val="none" w:sz="0" w:space="0" w:color="auto"/>
                                        <w:right w:val="none" w:sz="0" w:space="0" w:color="auto"/>
                                      </w:divBdr>
                                    </w:div>
                                    <w:div w:id="180319917">
                                      <w:marLeft w:val="0"/>
                                      <w:marRight w:val="0"/>
                                      <w:marTop w:val="0"/>
                                      <w:marBottom w:val="0"/>
                                      <w:divBdr>
                                        <w:top w:val="none" w:sz="0" w:space="0" w:color="auto"/>
                                        <w:left w:val="none" w:sz="0" w:space="0" w:color="auto"/>
                                        <w:bottom w:val="none" w:sz="0" w:space="0" w:color="auto"/>
                                        <w:right w:val="none" w:sz="0" w:space="0" w:color="auto"/>
                                      </w:divBdr>
                                    </w:div>
                                  </w:divsChild>
                                </w:div>
                                <w:div w:id="1379666754">
                                  <w:marLeft w:val="0"/>
                                  <w:marRight w:val="0"/>
                                  <w:marTop w:val="0"/>
                                  <w:marBottom w:val="0"/>
                                  <w:divBdr>
                                    <w:top w:val="none" w:sz="0" w:space="0" w:color="auto"/>
                                    <w:left w:val="none" w:sz="0" w:space="0" w:color="auto"/>
                                    <w:bottom w:val="none" w:sz="0" w:space="0" w:color="auto"/>
                                    <w:right w:val="none" w:sz="0" w:space="0" w:color="auto"/>
                                  </w:divBdr>
                                </w:div>
                              </w:divsChild>
                            </w:div>
                            <w:div w:id="1934587784">
                              <w:marLeft w:val="0"/>
                              <w:marRight w:val="0"/>
                              <w:marTop w:val="0"/>
                              <w:marBottom w:val="0"/>
                              <w:divBdr>
                                <w:top w:val="none" w:sz="0" w:space="0" w:color="auto"/>
                                <w:left w:val="none" w:sz="0" w:space="0" w:color="auto"/>
                                <w:bottom w:val="none" w:sz="0" w:space="0" w:color="auto"/>
                                <w:right w:val="none" w:sz="0" w:space="0" w:color="auto"/>
                              </w:divBdr>
                              <w:divsChild>
                                <w:div w:id="512108538">
                                  <w:marLeft w:val="0"/>
                                  <w:marRight w:val="0"/>
                                  <w:marTop w:val="0"/>
                                  <w:marBottom w:val="0"/>
                                  <w:divBdr>
                                    <w:top w:val="none" w:sz="0" w:space="0" w:color="auto"/>
                                    <w:left w:val="none" w:sz="0" w:space="0" w:color="auto"/>
                                    <w:bottom w:val="none" w:sz="0" w:space="0" w:color="auto"/>
                                    <w:right w:val="none" w:sz="0" w:space="0" w:color="auto"/>
                                  </w:divBdr>
                                  <w:divsChild>
                                    <w:div w:id="670596208">
                                      <w:marLeft w:val="0"/>
                                      <w:marRight w:val="0"/>
                                      <w:marTop w:val="0"/>
                                      <w:marBottom w:val="0"/>
                                      <w:divBdr>
                                        <w:top w:val="none" w:sz="0" w:space="0" w:color="auto"/>
                                        <w:left w:val="none" w:sz="0" w:space="0" w:color="auto"/>
                                        <w:bottom w:val="none" w:sz="0" w:space="0" w:color="auto"/>
                                        <w:right w:val="none" w:sz="0" w:space="0" w:color="auto"/>
                                      </w:divBdr>
                                    </w:div>
                                    <w:div w:id="1900314463">
                                      <w:marLeft w:val="0"/>
                                      <w:marRight w:val="0"/>
                                      <w:marTop w:val="0"/>
                                      <w:marBottom w:val="0"/>
                                      <w:divBdr>
                                        <w:top w:val="none" w:sz="0" w:space="0" w:color="auto"/>
                                        <w:left w:val="none" w:sz="0" w:space="0" w:color="auto"/>
                                        <w:bottom w:val="none" w:sz="0" w:space="0" w:color="auto"/>
                                        <w:right w:val="none" w:sz="0" w:space="0" w:color="auto"/>
                                      </w:divBdr>
                                    </w:div>
                                    <w:div w:id="278298554">
                                      <w:marLeft w:val="0"/>
                                      <w:marRight w:val="0"/>
                                      <w:marTop w:val="0"/>
                                      <w:marBottom w:val="0"/>
                                      <w:divBdr>
                                        <w:top w:val="none" w:sz="0" w:space="0" w:color="auto"/>
                                        <w:left w:val="none" w:sz="0" w:space="0" w:color="auto"/>
                                        <w:bottom w:val="none" w:sz="0" w:space="0" w:color="auto"/>
                                        <w:right w:val="none" w:sz="0" w:space="0" w:color="auto"/>
                                      </w:divBdr>
                                    </w:div>
                                  </w:divsChild>
                                </w:div>
                                <w:div w:id="996803027">
                                  <w:marLeft w:val="0"/>
                                  <w:marRight w:val="0"/>
                                  <w:marTop w:val="0"/>
                                  <w:marBottom w:val="0"/>
                                  <w:divBdr>
                                    <w:top w:val="none" w:sz="0" w:space="0" w:color="auto"/>
                                    <w:left w:val="none" w:sz="0" w:space="0" w:color="auto"/>
                                    <w:bottom w:val="none" w:sz="0" w:space="0" w:color="auto"/>
                                    <w:right w:val="none" w:sz="0" w:space="0" w:color="auto"/>
                                  </w:divBdr>
                                </w:div>
                              </w:divsChild>
                            </w:div>
                            <w:div w:id="1468661924">
                              <w:marLeft w:val="0"/>
                              <w:marRight w:val="0"/>
                              <w:marTop w:val="0"/>
                              <w:marBottom w:val="0"/>
                              <w:divBdr>
                                <w:top w:val="none" w:sz="0" w:space="0" w:color="auto"/>
                                <w:left w:val="none" w:sz="0" w:space="0" w:color="auto"/>
                                <w:bottom w:val="none" w:sz="0" w:space="0" w:color="auto"/>
                                <w:right w:val="none" w:sz="0" w:space="0" w:color="auto"/>
                              </w:divBdr>
                              <w:divsChild>
                                <w:div w:id="422384616">
                                  <w:marLeft w:val="0"/>
                                  <w:marRight w:val="0"/>
                                  <w:marTop w:val="0"/>
                                  <w:marBottom w:val="0"/>
                                  <w:divBdr>
                                    <w:top w:val="none" w:sz="0" w:space="0" w:color="auto"/>
                                    <w:left w:val="none" w:sz="0" w:space="0" w:color="auto"/>
                                    <w:bottom w:val="none" w:sz="0" w:space="0" w:color="auto"/>
                                    <w:right w:val="none" w:sz="0" w:space="0" w:color="auto"/>
                                  </w:divBdr>
                                  <w:divsChild>
                                    <w:div w:id="1192187781">
                                      <w:marLeft w:val="0"/>
                                      <w:marRight w:val="0"/>
                                      <w:marTop w:val="0"/>
                                      <w:marBottom w:val="0"/>
                                      <w:divBdr>
                                        <w:top w:val="none" w:sz="0" w:space="0" w:color="auto"/>
                                        <w:left w:val="none" w:sz="0" w:space="0" w:color="auto"/>
                                        <w:bottom w:val="none" w:sz="0" w:space="0" w:color="auto"/>
                                        <w:right w:val="none" w:sz="0" w:space="0" w:color="auto"/>
                                      </w:divBdr>
                                    </w:div>
                                    <w:div w:id="923800797">
                                      <w:marLeft w:val="0"/>
                                      <w:marRight w:val="0"/>
                                      <w:marTop w:val="0"/>
                                      <w:marBottom w:val="0"/>
                                      <w:divBdr>
                                        <w:top w:val="none" w:sz="0" w:space="0" w:color="auto"/>
                                        <w:left w:val="none" w:sz="0" w:space="0" w:color="auto"/>
                                        <w:bottom w:val="none" w:sz="0" w:space="0" w:color="auto"/>
                                        <w:right w:val="none" w:sz="0" w:space="0" w:color="auto"/>
                                      </w:divBdr>
                                    </w:div>
                                    <w:div w:id="1941527429">
                                      <w:marLeft w:val="0"/>
                                      <w:marRight w:val="0"/>
                                      <w:marTop w:val="0"/>
                                      <w:marBottom w:val="0"/>
                                      <w:divBdr>
                                        <w:top w:val="none" w:sz="0" w:space="0" w:color="auto"/>
                                        <w:left w:val="none" w:sz="0" w:space="0" w:color="auto"/>
                                        <w:bottom w:val="none" w:sz="0" w:space="0" w:color="auto"/>
                                        <w:right w:val="none" w:sz="0" w:space="0" w:color="auto"/>
                                      </w:divBdr>
                                    </w:div>
                                  </w:divsChild>
                                </w:div>
                                <w:div w:id="1111970377">
                                  <w:marLeft w:val="0"/>
                                  <w:marRight w:val="0"/>
                                  <w:marTop w:val="0"/>
                                  <w:marBottom w:val="0"/>
                                  <w:divBdr>
                                    <w:top w:val="none" w:sz="0" w:space="0" w:color="auto"/>
                                    <w:left w:val="none" w:sz="0" w:space="0" w:color="auto"/>
                                    <w:bottom w:val="none" w:sz="0" w:space="0" w:color="auto"/>
                                    <w:right w:val="none" w:sz="0" w:space="0" w:color="auto"/>
                                  </w:divBdr>
                                </w:div>
                              </w:divsChild>
                            </w:div>
                            <w:div w:id="332496697">
                              <w:marLeft w:val="0"/>
                              <w:marRight w:val="0"/>
                              <w:marTop w:val="0"/>
                              <w:marBottom w:val="0"/>
                              <w:divBdr>
                                <w:top w:val="none" w:sz="0" w:space="0" w:color="auto"/>
                                <w:left w:val="none" w:sz="0" w:space="0" w:color="auto"/>
                                <w:bottom w:val="none" w:sz="0" w:space="0" w:color="auto"/>
                                <w:right w:val="none" w:sz="0" w:space="0" w:color="auto"/>
                              </w:divBdr>
                              <w:divsChild>
                                <w:div w:id="881017103">
                                  <w:marLeft w:val="0"/>
                                  <w:marRight w:val="0"/>
                                  <w:marTop w:val="0"/>
                                  <w:marBottom w:val="0"/>
                                  <w:divBdr>
                                    <w:top w:val="none" w:sz="0" w:space="0" w:color="auto"/>
                                    <w:left w:val="none" w:sz="0" w:space="0" w:color="auto"/>
                                    <w:bottom w:val="none" w:sz="0" w:space="0" w:color="auto"/>
                                    <w:right w:val="none" w:sz="0" w:space="0" w:color="auto"/>
                                  </w:divBdr>
                                  <w:divsChild>
                                    <w:div w:id="255211987">
                                      <w:marLeft w:val="0"/>
                                      <w:marRight w:val="0"/>
                                      <w:marTop w:val="0"/>
                                      <w:marBottom w:val="0"/>
                                      <w:divBdr>
                                        <w:top w:val="none" w:sz="0" w:space="0" w:color="auto"/>
                                        <w:left w:val="none" w:sz="0" w:space="0" w:color="auto"/>
                                        <w:bottom w:val="none" w:sz="0" w:space="0" w:color="auto"/>
                                        <w:right w:val="none" w:sz="0" w:space="0" w:color="auto"/>
                                      </w:divBdr>
                                    </w:div>
                                    <w:div w:id="2105808889">
                                      <w:marLeft w:val="0"/>
                                      <w:marRight w:val="0"/>
                                      <w:marTop w:val="0"/>
                                      <w:marBottom w:val="0"/>
                                      <w:divBdr>
                                        <w:top w:val="none" w:sz="0" w:space="0" w:color="auto"/>
                                        <w:left w:val="none" w:sz="0" w:space="0" w:color="auto"/>
                                        <w:bottom w:val="none" w:sz="0" w:space="0" w:color="auto"/>
                                        <w:right w:val="none" w:sz="0" w:space="0" w:color="auto"/>
                                      </w:divBdr>
                                    </w:div>
                                    <w:div w:id="1043484015">
                                      <w:marLeft w:val="0"/>
                                      <w:marRight w:val="0"/>
                                      <w:marTop w:val="0"/>
                                      <w:marBottom w:val="0"/>
                                      <w:divBdr>
                                        <w:top w:val="none" w:sz="0" w:space="0" w:color="auto"/>
                                        <w:left w:val="none" w:sz="0" w:space="0" w:color="auto"/>
                                        <w:bottom w:val="none" w:sz="0" w:space="0" w:color="auto"/>
                                        <w:right w:val="none" w:sz="0" w:space="0" w:color="auto"/>
                                      </w:divBdr>
                                    </w:div>
                                  </w:divsChild>
                                </w:div>
                                <w:div w:id="1814441424">
                                  <w:marLeft w:val="0"/>
                                  <w:marRight w:val="0"/>
                                  <w:marTop w:val="0"/>
                                  <w:marBottom w:val="0"/>
                                  <w:divBdr>
                                    <w:top w:val="none" w:sz="0" w:space="0" w:color="auto"/>
                                    <w:left w:val="none" w:sz="0" w:space="0" w:color="auto"/>
                                    <w:bottom w:val="none" w:sz="0" w:space="0" w:color="auto"/>
                                    <w:right w:val="none" w:sz="0" w:space="0" w:color="auto"/>
                                  </w:divBdr>
                                </w:div>
                              </w:divsChild>
                            </w:div>
                            <w:div w:id="167135913">
                              <w:marLeft w:val="0"/>
                              <w:marRight w:val="0"/>
                              <w:marTop w:val="0"/>
                              <w:marBottom w:val="0"/>
                              <w:divBdr>
                                <w:top w:val="none" w:sz="0" w:space="0" w:color="auto"/>
                                <w:left w:val="none" w:sz="0" w:space="0" w:color="auto"/>
                                <w:bottom w:val="none" w:sz="0" w:space="0" w:color="auto"/>
                                <w:right w:val="none" w:sz="0" w:space="0" w:color="auto"/>
                              </w:divBdr>
                              <w:divsChild>
                                <w:div w:id="1077631368">
                                  <w:marLeft w:val="0"/>
                                  <w:marRight w:val="0"/>
                                  <w:marTop w:val="0"/>
                                  <w:marBottom w:val="0"/>
                                  <w:divBdr>
                                    <w:top w:val="none" w:sz="0" w:space="0" w:color="auto"/>
                                    <w:left w:val="none" w:sz="0" w:space="0" w:color="auto"/>
                                    <w:bottom w:val="none" w:sz="0" w:space="0" w:color="auto"/>
                                    <w:right w:val="none" w:sz="0" w:space="0" w:color="auto"/>
                                  </w:divBdr>
                                  <w:divsChild>
                                    <w:div w:id="1653751708">
                                      <w:marLeft w:val="0"/>
                                      <w:marRight w:val="0"/>
                                      <w:marTop w:val="0"/>
                                      <w:marBottom w:val="0"/>
                                      <w:divBdr>
                                        <w:top w:val="none" w:sz="0" w:space="0" w:color="auto"/>
                                        <w:left w:val="none" w:sz="0" w:space="0" w:color="auto"/>
                                        <w:bottom w:val="none" w:sz="0" w:space="0" w:color="auto"/>
                                        <w:right w:val="none" w:sz="0" w:space="0" w:color="auto"/>
                                      </w:divBdr>
                                    </w:div>
                                    <w:div w:id="1343362042">
                                      <w:marLeft w:val="0"/>
                                      <w:marRight w:val="0"/>
                                      <w:marTop w:val="0"/>
                                      <w:marBottom w:val="0"/>
                                      <w:divBdr>
                                        <w:top w:val="none" w:sz="0" w:space="0" w:color="auto"/>
                                        <w:left w:val="none" w:sz="0" w:space="0" w:color="auto"/>
                                        <w:bottom w:val="none" w:sz="0" w:space="0" w:color="auto"/>
                                        <w:right w:val="none" w:sz="0" w:space="0" w:color="auto"/>
                                      </w:divBdr>
                                    </w:div>
                                    <w:div w:id="1866556848">
                                      <w:marLeft w:val="0"/>
                                      <w:marRight w:val="0"/>
                                      <w:marTop w:val="0"/>
                                      <w:marBottom w:val="0"/>
                                      <w:divBdr>
                                        <w:top w:val="none" w:sz="0" w:space="0" w:color="auto"/>
                                        <w:left w:val="none" w:sz="0" w:space="0" w:color="auto"/>
                                        <w:bottom w:val="none" w:sz="0" w:space="0" w:color="auto"/>
                                        <w:right w:val="none" w:sz="0" w:space="0" w:color="auto"/>
                                      </w:divBdr>
                                    </w:div>
                                  </w:divsChild>
                                </w:div>
                                <w:div w:id="1687320952">
                                  <w:marLeft w:val="0"/>
                                  <w:marRight w:val="0"/>
                                  <w:marTop w:val="0"/>
                                  <w:marBottom w:val="0"/>
                                  <w:divBdr>
                                    <w:top w:val="none" w:sz="0" w:space="0" w:color="auto"/>
                                    <w:left w:val="none" w:sz="0" w:space="0" w:color="auto"/>
                                    <w:bottom w:val="none" w:sz="0" w:space="0" w:color="auto"/>
                                    <w:right w:val="none" w:sz="0" w:space="0" w:color="auto"/>
                                  </w:divBdr>
                                </w:div>
                              </w:divsChild>
                            </w:div>
                            <w:div w:id="434208294">
                              <w:marLeft w:val="0"/>
                              <w:marRight w:val="0"/>
                              <w:marTop w:val="0"/>
                              <w:marBottom w:val="0"/>
                              <w:divBdr>
                                <w:top w:val="none" w:sz="0" w:space="0" w:color="auto"/>
                                <w:left w:val="none" w:sz="0" w:space="0" w:color="auto"/>
                                <w:bottom w:val="none" w:sz="0" w:space="0" w:color="auto"/>
                                <w:right w:val="none" w:sz="0" w:space="0" w:color="auto"/>
                              </w:divBdr>
                              <w:divsChild>
                                <w:div w:id="926579018">
                                  <w:marLeft w:val="0"/>
                                  <w:marRight w:val="0"/>
                                  <w:marTop w:val="0"/>
                                  <w:marBottom w:val="0"/>
                                  <w:divBdr>
                                    <w:top w:val="none" w:sz="0" w:space="0" w:color="auto"/>
                                    <w:left w:val="none" w:sz="0" w:space="0" w:color="auto"/>
                                    <w:bottom w:val="none" w:sz="0" w:space="0" w:color="auto"/>
                                    <w:right w:val="none" w:sz="0" w:space="0" w:color="auto"/>
                                  </w:divBdr>
                                  <w:divsChild>
                                    <w:div w:id="1459909550">
                                      <w:marLeft w:val="0"/>
                                      <w:marRight w:val="0"/>
                                      <w:marTop w:val="0"/>
                                      <w:marBottom w:val="0"/>
                                      <w:divBdr>
                                        <w:top w:val="none" w:sz="0" w:space="0" w:color="auto"/>
                                        <w:left w:val="none" w:sz="0" w:space="0" w:color="auto"/>
                                        <w:bottom w:val="none" w:sz="0" w:space="0" w:color="auto"/>
                                        <w:right w:val="none" w:sz="0" w:space="0" w:color="auto"/>
                                      </w:divBdr>
                                    </w:div>
                                    <w:div w:id="2119251179">
                                      <w:marLeft w:val="0"/>
                                      <w:marRight w:val="0"/>
                                      <w:marTop w:val="0"/>
                                      <w:marBottom w:val="0"/>
                                      <w:divBdr>
                                        <w:top w:val="none" w:sz="0" w:space="0" w:color="auto"/>
                                        <w:left w:val="none" w:sz="0" w:space="0" w:color="auto"/>
                                        <w:bottom w:val="none" w:sz="0" w:space="0" w:color="auto"/>
                                        <w:right w:val="none" w:sz="0" w:space="0" w:color="auto"/>
                                      </w:divBdr>
                                    </w:div>
                                    <w:div w:id="721176896">
                                      <w:marLeft w:val="0"/>
                                      <w:marRight w:val="0"/>
                                      <w:marTop w:val="0"/>
                                      <w:marBottom w:val="0"/>
                                      <w:divBdr>
                                        <w:top w:val="none" w:sz="0" w:space="0" w:color="auto"/>
                                        <w:left w:val="none" w:sz="0" w:space="0" w:color="auto"/>
                                        <w:bottom w:val="none" w:sz="0" w:space="0" w:color="auto"/>
                                        <w:right w:val="none" w:sz="0" w:space="0" w:color="auto"/>
                                      </w:divBdr>
                                    </w:div>
                                  </w:divsChild>
                                </w:div>
                                <w:div w:id="910386080">
                                  <w:marLeft w:val="0"/>
                                  <w:marRight w:val="0"/>
                                  <w:marTop w:val="0"/>
                                  <w:marBottom w:val="0"/>
                                  <w:divBdr>
                                    <w:top w:val="none" w:sz="0" w:space="0" w:color="auto"/>
                                    <w:left w:val="none" w:sz="0" w:space="0" w:color="auto"/>
                                    <w:bottom w:val="none" w:sz="0" w:space="0" w:color="auto"/>
                                    <w:right w:val="none" w:sz="0" w:space="0" w:color="auto"/>
                                  </w:divBdr>
                                </w:div>
                              </w:divsChild>
                            </w:div>
                            <w:div w:id="215699083">
                              <w:marLeft w:val="0"/>
                              <w:marRight w:val="0"/>
                              <w:marTop w:val="0"/>
                              <w:marBottom w:val="0"/>
                              <w:divBdr>
                                <w:top w:val="none" w:sz="0" w:space="0" w:color="auto"/>
                                <w:left w:val="none" w:sz="0" w:space="0" w:color="auto"/>
                                <w:bottom w:val="none" w:sz="0" w:space="0" w:color="auto"/>
                                <w:right w:val="none" w:sz="0" w:space="0" w:color="auto"/>
                              </w:divBdr>
                              <w:divsChild>
                                <w:div w:id="2441431">
                                  <w:marLeft w:val="0"/>
                                  <w:marRight w:val="0"/>
                                  <w:marTop w:val="0"/>
                                  <w:marBottom w:val="0"/>
                                  <w:divBdr>
                                    <w:top w:val="none" w:sz="0" w:space="0" w:color="auto"/>
                                    <w:left w:val="none" w:sz="0" w:space="0" w:color="auto"/>
                                    <w:bottom w:val="none" w:sz="0" w:space="0" w:color="auto"/>
                                    <w:right w:val="none" w:sz="0" w:space="0" w:color="auto"/>
                                  </w:divBdr>
                                  <w:divsChild>
                                    <w:div w:id="921448307">
                                      <w:marLeft w:val="0"/>
                                      <w:marRight w:val="0"/>
                                      <w:marTop w:val="0"/>
                                      <w:marBottom w:val="0"/>
                                      <w:divBdr>
                                        <w:top w:val="none" w:sz="0" w:space="0" w:color="auto"/>
                                        <w:left w:val="none" w:sz="0" w:space="0" w:color="auto"/>
                                        <w:bottom w:val="none" w:sz="0" w:space="0" w:color="auto"/>
                                        <w:right w:val="none" w:sz="0" w:space="0" w:color="auto"/>
                                      </w:divBdr>
                                    </w:div>
                                    <w:div w:id="1944992630">
                                      <w:marLeft w:val="0"/>
                                      <w:marRight w:val="0"/>
                                      <w:marTop w:val="0"/>
                                      <w:marBottom w:val="0"/>
                                      <w:divBdr>
                                        <w:top w:val="none" w:sz="0" w:space="0" w:color="auto"/>
                                        <w:left w:val="none" w:sz="0" w:space="0" w:color="auto"/>
                                        <w:bottom w:val="none" w:sz="0" w:space="0" w:color="auto"/>
                                        <w:right w:val="none" w:sz="0" w:space="0" w:color="auto"/>
                                      </w:divBdr>
                                    </w:div>
                                    <w:div w:id="762921408">
                                      <w:marLeft w:val="0"/>
                                      <w:marRight w:val="0"/>
                                      <w:marTop w:val="0"/>
                                      <w:marBottom w:val="0"/>
                                      <w:divBdr>
                                        <w:top w:val="none" w:sz="0" w:space="0" w:color="auto"/>
                                        <w:left w:val="none" w:sz="0" w:space="0" w:color="auto"/>
                                        <w:bottom w:val="none" w:sz="0" w:space="0" w:color="auto"/>
                                        <w:right w:val="none" w:sz="0" w:space="0" w:color="auto"/>
                                      </w:divBdr>
                                    </w:div>
                                  </w:divsChild>
                                </w:div>
                                <w:div w:id="212159373">
                                  <w:marLeft w:val="0"/>
                                  <w:marRight w:val="0"/>
                                  <w:marTop w:val="0"/>
                                  <w:marBottom w:val="0"/>
                                  <w:divBdr>
                                    <w:top w:val="none" w:sz="0" w:space="0" w:color="auto"/>
                                    <w:left w:val="none" w:sz="0" w:space="0" w:color="auto"/>
                                    <w:bottom w:val="none" w:sz="0" w:space="0" w:color="auto"/>
                                    <w:right w:val="none" w:sz="0" w:space="0" w:color="auto"/>
                                  </w:divBdr>
                                </w:div>
                              </w:divsChild>
                            </w:div>
                            <w:div w:id="2062633637">
                              <w:marLeft w:val="0"/>
                              <w:marRight w:val="0"/>
                              <w:marTop w:val="0"/>
                              <w:marBottom w:val="0"/>
                              <w:divBdr>
                                <w:top w:val="none" w:sz="0" w:space="0" w:color="auto"/>
                                <w:left w:val="none" w:sz="0" w:space="0" w:color="auto"/>
                                <w:bottom w:val="none" w:sz="0" w:space="0" w:color="auto"/>
                                <w:right w:val="none" w:sz="0" w:space="0" w:color="auto"/>
                              </w:divBdr>
                              <w:divsChild>
                                <w:div w:id="331379298">
                                  <w:marLeft w:val="0"/>
                                  <w:marRight w:val="0"/>
                                  <w:marTop w:val="0"/>
                                  <w:marBottom w:val="0"/>
                                  <w:divBdr>
                                    <w:top w:val="none" w:sz="0" w:space="0" w:color="auto"/>
                                    <w:left w:val="none" w:sz="0" w:space="0" w:color="auto"/>
                                    <w:bottom w:val="none" w:sz="0" w:space="0" w:color="auto"/>
                                    <w:right w:val="none" w:sz="0" w:space="0" w:color="auto"/>
                                  </w:divBdr>
                                  <w:divsChild>
                                    <w:div w:id="1257515223">
                                      <w:marLeft w:val="0"/>
                                      <w:marRight w:val="0"/>
                                      <w:marTop w:val="0"/>
                                      <w:marBottom w:val="0"/>
                                      <w:divBdr>
                                        <w:top w:val="none" w:sz="0" w:space="0" w:color="auto"/>
                                        <w:left w:val="none" w:sz="0" w:space="0" w:color="auto"/>
                                        <w:bottom w:val="none" w:sz="0" w:space="0" w:color="auto"/>
                                        <w:right w:val="none" w:sz="0" w:space="0" w:color="auto"/>
                                      </w:divBdr>
                                    </w:div>
                                    <w:div w:id="1441756507">
                                      <w:marLeft w:val="0"/>
                                      <w:marRight w:val="0"/>
                                      <w:marTop w:val="0"/>
                                      <w:marBottom w:val="0"/>
                                      <w:divBdr>
                                        <w:top w:val="none" w:sz="0" w:space="0" w:color="auto"/>
                                        <w:left w:val="none" w:sz="0" w:space="0" w:color="auto"/>
                                        <w:bottom w:val="none" w:sz="0" w:space="0" w:color="auto"/>
                                        <w:right w:val="none" w:sz="0" w:space="0" w:color="auto"/>
                                      </w:divBdr>
                                    </w:div>
                                    <w:div w:id="1346634039">
                                      <w:marLeft w:val="0"/>
                                      <w:marRight w:val="0"/>
                                      <w:marTop w:val="0"/>
                                      <w:marBottom w:val="0"/>
                                      <w:divBdr>
                                        <w:top w:val="none" w:sz="0" w:space="0" w:color="auto"/>
                                        <w:left w:val="none" w:sz="0" w:space="0" w:color="auto"/>
                                        <w:bottom w:val="none" w:sz="0" w:space="0" w:color="auto"/>
                                        <w:right w:val="none" w:sz="0" w:space="0" w:color="auto"/>
                                      </w:divBdr>
                                    </w:div>
                                  </w:divsChild>
                                </w:div>
                                <w:div w:id="823470643">
                                  <w:marLeft w:val="0"/>
                                  <w:marRight w:val="0"/>
                                  <w:marTop w:val="0"/>
                                  <w:marBottom w:val="0"/>
                                  <w:divBdr>
                                    <w:top w:val="none" w:sz="0" w:space="0" w:color="auto"/>
                                    <w:left w:val="none" w:sz="0" w:space="0" w:color="auto"/>
                                    <w:bottom w:val="none" w:sz="0" w:space="0" w:color="auto"/>
                                    <w:right w:val="none" w:sz="0" w:space="0" w:color="auto"/>
                                  </w:divBdr>
                                </w:div>
                              </w:divsChild>
                            </w:div>
                            <w:div w:id="1142117889">
                              <w:marLeft w:val="0"/>
                              <w:marRight w:val="0"/>
                              <w:marTop w:val="0"/>
                              <w:marBottom w:val="0"/>
                              <w:divBdr>
                                <w:top w:val="none" w:sz="0" w:space="0" w:color="auto"/>
                                <w:left w:val="none" w:sz="0" w:space="0" w:color="auto"/>
                                <w:bottom w:val="none" w:sz="0" w:space="0" w:color="auto"/>
                                <w:right w:val="none" w:sz="0" w:space="0" w:color="auto"/>
                              </w:divBdr>
                              <w:divsChild>
                                <w:div w:id="2115049568">
                                  <w:marLeft w:val="0"/>
                                  <w:marRight w:val="0"/>
                                  <w:marTop w:val="0"/>
                                  <w:marBottom w:val="0"/>
                                  <w:divBdr>
                                    <w:top w:val="none" w:sz="0" w:space="0" w:color="auto"/>
                                    <w:left w:val="none" w:sz="0" w:space="0" w:color="auto"/>
                                    <w:bottom w:val="none" w:sz="0" w:space="0" w:color="auto"/>
                                    <w:right w:val="none" w:sz="0" w:space="0" w:color="auto"/>
                                  </w:divBdr>
                                  <w:divsChild>
                                    <w:div w:id="969284216">
                                      <w:marLeft w:val="0"/>
                                      <w:marRight w:val="0"/>
                                      <w:marTop w:val="0"/>
                                      <w:marBottom w:val="0"/>
                                      <w:divBdr>
                                        <w:top w:val="none" w:sz="0" w:space="0" w:color="auto"/>
                                        <w:left w:val="none" w:sz="0" w:space="0" w:color="auto"/>
                                        <w:bottom w:val="none" w:sz="0" w:space="0" w:color="auto"/>
                                        <w:right w:val="none" w:sz="0" w:space="0" w:color="auto"/>
                                      </w:divBdr>
                                    </w:div>
                                    <w:div w:id="37245362">
                                      <w:marLeft w:val="0"/>
                                      <w:marRight w:val="0"/>
                                      <w:marTop w:val="0"/>
                                      <w:marBottom w:val="0"/>
                                      <w:divBdr>
                                        <w:top w:val="none" w:sz="0" w:space="0" w:color="auto"/>
                                        <w:left w:val="none" w:sz="0" w:space="0" w:color="auto"/>
                                        <w:bottom w:val="none" w:sz="0" w:space="0" w:color="auto"/>
                                        <w:right w:val="none" w:sz="0" w:space="0" w:color="auto"/>
                                      </w:divBdr>
                                    </w:div>
                                    <w:div w:id="904877018">
                                      <w:marLeft w:val="0"/>
                                      <w:marRight w:val="0"/>
                                      <w:marTop w:val="0"/>
                                      <w:marBottom w:val="0"/>
                                      <w:divBdr>
                                        <w:top w:val="none" w:sz="0" w:space="0" w:color="auto"/>
                                        <w:left w:val="none" w:sz="0" w:space="0" w:color="auto"/>
                                        <w:bottom w:val="none" w:sz="0" w:space="0" w:color="auto"/>
                                        <w:right w:val="none" w:sz="0" w:space="0" w:color="auto"/>
                                      </w:divBdr>
                                    </w:div>
                                  </w:divsChild>
                                </w:div>
                                <w:div w:id="525556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1566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879352">
          <w:marLeft w:val="0"/>
          <w:marRight w:val="0"/>
          <w:marTop w:val="0"/>
          <w:marBottom w:val="0"/>
          <w:divBdr>
            <w:top w:val="none" w:sz="0" w:space="0" w:color="auto"/>
            <w:left w:val="none" w:sz="0" w:space="0" w:color="auto"/>
            <w:bottom w:val="none" w:sz="0" w:space="0" w:color="auto"/>
            <w:right w:val="none" w:sz="0" w:space="0" w:color="auto"/>
          </w:divBdr>
          <w:divsChild>
            <w:div w:id="1444615975">
              <w:marLeft w:val="0"/>
              <w:marRight w:val="0"/>
              <w:marTop w:val="0"/>
              <w:marBottom w:val="0"/>
              <w:divBdr>
                <w:top w:val="none" w:sz="0" w:space="0" w:color="auto"/>
                <w:left w:val="none" w:sz="0" w:space="0" w:color="auto"/>
                <w:bottom w:val="none" w:sz="0" w:space="0" w:color="auto"/>
                <w:right w:val="none" w:sz="0" w:space="0" w:color="auto"/>
              </w:divBdr>
              <w:divsChild>
                <w:div w:id="1869485947">
                  <w:marLeft w:val="0"/>
                  <w:marRight w:val="0"/>
                  <w:marTop w:val="0"/>
                  <w:marBottom w:val="0"/>
                  <w:divBdr>
                    <w:top w:val="none" w:sz="0" w:space="0" w:color="auto"/>
                    <w:left w:val="none" w:sz="0" w:space="0" w:color="auto"/>
                    <w:bottom w:val="none" w:sz="0" w:space="0" w:color="auto"/>
                    <w:right w:val="none" w:sz="0" w:space="0" w:color="auto"/>
                  </w:divBdr>
                  <w:divsChild>
                    <w:div w:id="519852217">
                      <w:marLeft w:val="0"/>
                      <w:marRight w:val="0"/>
                      <w:marTop w:val="0"/>
                      <w:marBottom w:val="0"/>
                      <w:divBdr>
                        <w:top w:val="none" w:sz="0" w:space="0" w:color="auto"/>
                        <w:left w:val="none" w:sz="0" w:space="0" w:color="auto"/>
                        <w:bottom w:val="none" w:sz="0" w:space="0" w:color="auto"/>
                        <w:right w:val="none" w:sz="0" w:space="0" w:color="auto"/>
                      </w:divBdr>
                      <w:divsChild>
                        <w:div w:id="978220738">
                          <w:marLeft w:val="0"/>
                          <w:marRight w:val="0"/>
                          <w:marTop w:val="0"/>
                          <w:marBottom w:val="0"/>
                          <w:divBdr>
                            <w:top w:val="none" w:sz="0" w:space="0" w:color="auto"/>
                            <w:left w:val="none" w:sz="0" w:space="0" w:color="auto"/>
                            <w:bottom w:val="none" w:sz="0" w:space="0" w:color="auto"/>
                            <w:right w:val="none" w:sz="0" w:space="0" w:color="auto"/>
                          </w:divBdr>
                        </w:div>
                        <w:div w:id="296884497">
                          <w:marLeft w:val="0"/>
                          <w:marRight w:val="0"/>
                          <w:marTop w:val="0"/>
                          <w:marBottom w:val="0"/>
                          <w:divBdr>
                            <w:top w:val="none" w:sz="0" w:space="0" w:color="auto"/>
                            <w:left w:val="none" w:sz="0" w:space="0" w:color="auto"/>
                            <w:bottom w:val="none" w:sz="0" w:space="0" w:color="auto"/>
                            <w:right w:val="none" w:sz="0" w:space="0" w:color="auto"/>
                          </w:divBdr>
                          <w:divsChild>
                            <w:div w:id="209002272">
                              <w:marLeft w:val="0"/>
                              <w:marRight w:val="0"/>
                              <w:marTop w:val="0"/>
                              <w:marBottom w:val="0"/>
                              <w:divBdr>
                                <w:top w:val="none" w:sz="0" w:space="0" w:color="auto"/>
                                <w:left w:val="none" w:sz="0" w:space="0" w:color="auto"/>
                                <w:bottom w:val="none" w:sz="0" w:space="0" w:color="auto"/>
                                <w:right w:val="none" w:sz="0" w:space="0" w:color="auto"/>
                              </w:divBdr>
                              <w:divsChild>
                                <w:div w:id="978455686">
                                  <w:marLeft w:val="0"/>
                                  <w:marRight w:val="0"/>
                                  <w:marTop w:val="0"/>
                                  <w:marBottom w:val="0"/>
                                  <w:divBdr>
                                    <w:top w:val="none" w:sz="0" w:space="0" w:color="auto"/>
                                    <w:left w:val="none" w:sz="0" w:space="0" w:color="auto"/>
                                    <w:bottom w:val="none" w:sz="0" w:space="0" w:color="auto"/>
                                    <w:right w:val="none" w:sz="0" w:space="0" w:color="auto"/>
                                  </w:divBdr>
                                </w:div>
                                <w:div w:id="1842773430">
                                  <w:marLeft w:val="0"/>
                                  <w:marRight w:val="0"/>
                                  <w:marTop w:val="0"/>
                                  <w:marBottom w:val="0"/>
                                  <w:divBdr>
                                    <w:top w:val="none" w:sz="0" w:space="0" w:color="auto"/>
                                    <w:left w:val="none" w:sz="0" w:space="0" w:color="auto"/>
                                    <w:bottom w:val="none" w:sz="0" w:space="0" w:color="auto"/>
                                    <w:right w:val="none" w:sz="0" w:space="0" w:color="auto"/>
                                  </w:divBdr>
                                </w:div>
                                <w:div w:id="1414350620">
                                  <w:marLeft w:val="0"/>
                                  <w:marRight w:val="0"/>
                                  <w:marTop w:val="0"/>
                                  <w:marBottom w:val="0"/>
                                  <w:divBdr>
                                    <w:top w:val="none" w:sz="0" w:space="0" w:color="auto"/>
                                    <w:left w:val="none" w:sz="0" w:space="0" w:color="auto"/>
                                    <w:bottom w:val="none" w:sz="0" w:space="0" w:color="auto"/>
                                    <w:right w:val="none" w:sz="0" w:space="0" w:color="auto"/>
                                  </w:divBdr>
                                </w:div>
                                <w:div w:id="263344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8601743">
                      <w:marLeft w:val="0"/>
                      <w:marRight w:val="0"/>
                      <w:marTop w:val="0"/>
                      <w:marBottom w:val="0"/>
                      <w:divBdr>
                        <w:top w:val="none" w:sz="0" w:space="0" w:color="auto"/>
                        <w:left w:val="none" w:sz="0" w:space="0" w:color="auto"/>
                        <w:bottom w:val="none" w:sz="0" w:space="0" w:color="auto"/>
                        <w:right w:val="none" w:sz="0" w:space="0" w:color="auto"/>
                      </w:divBdr>
                      <w:divsChild>
                        <w:div w:id="1677688273">
                          <w:marLeft w:val="0"/>
                          <w:marRight w:val="0"/>
                          <w:marTop w:val="0"/>
                          <w:marBottom w:val="0"/>
                          <w:divBdr>
                            <w:top w:val="none" w:sz="0" w:space="0" w:color="auto"/>
                            <w:left w:val="none" w:sz="0" w:space="0" w:color="auto"/>
                            <w:bottom w:val="none" w:sz="0" w:space="0" w:color="auto"/>
                            <w:right w:val="none" w:sz="0" w:space="0" w:color="auto"/>
                          </w:divBdr>
                        </w:div>
                        <w:div w:id="594944706">
                          <w:marLeft w:val="0"/>
                          <w:marRight w:val="0"/>
                          <w:marTop w:val="0"/>
                          <w:marBottom w:val="0"/>
                          <w:divBdr>
                            <w:top w:val="none" w:sz="0" w:space="0" w:color="auto"/>
                            <w:left w:val="none" w:sz="0" w:space="0" w:color="auto"/>
                            <w:bottom w:val="none" w:sz="0" w:space="0" w:color="auto"/>
                            <w:right w:val="none" w:sz="0" w:space="0" w:color="auto"/>
                          </w:divBdr>
                          <w:divsChild>
                            <w:div w:id="1844783334">
                              <w:marLeft w:val="0"/>
                              <w:marRight w:val="0"/>
                              <w:marTop w:val="0"/>
                              <w:marBottom w:val="0"/>
                              <w:divBdr>
                                <w:top w:val="none" w:sz="0" w:space="0" w:color="auto"/>
                                <w:left w:val="none" w:sz="0" w:space="0" w:color="auto"/>
                                <w:bottom w:val="none" w:sz="0" w:space="0" w:color="auto"/>
                                <w:right w:val="none" w:sz="0" w:space="0" w:color="auto"/>
                              </w:divBdr>
                              <w:divsChild>
                                <w:div w:id="766849976">
                                  <w:marLeft w:val="0"/>
                                  <w:marRight w:val="0"/>
                                  <w:marTop w:val="0"/>
                                  <w:marBottom w:val="0"/>
                                  <w:divBdr>
                                    <w:top w:val="none" w:sz="0" w:space="0" w:color="auto"/>
                                    <w:left w:val="none" w:sz="0" w:space="0" w:color="auto"/>
                                    <w:bottom w:val="none" w:sz="0" w:space="0" w:color="auto"/>
                                    <w:right w:val="none" w:sz="0" w:space="0" w:color="auto"/>
                                  </w:divBdr>
                                </w:div>
                                <w:div w:id="828401728">
                                  <w:marLeft w:val="0"/>
                                  <w:marRight w:val="0"/>
                                  <w:marTop w:val="0"/>
                                  <w:marBottom w:val="0"/>
                                  <w:divBdr>
                                    <w:top w:val="none" w:sz="0" w:space="0" w:color="auto"/>
                                    <w:left w:val="none" w:sz="0" w:space="0" w:color="auto"/>
                                    <w:bottom w:val="none" w:sz="0" w:space="0" w:color="auto"/>
                                    <w:right w:val="none" w:sz="0" w:space="0" w:color="auto"/>
                                  </w:divBdr>
                                </w:div>
                                <w:div w:id="1997301987">
                                  <w:marLeft w:val="0"/>
                                  <w:marRight w:val="0"/>
                                  <w:marTop w:val="0"/>
                                  <w:marBottom w:val="0"/>
                                  <w:divBdr>
                                    <w:top w:val="none" w:sz="0" w:space="0" w:color="auto"/>
                                    <w:left w:val="none" w:sz="0" w:space="0" w:color="auto"/>
                                    <w:bottom w:val="none" w:sz="0" w:space="0" w:color="auto"/>
                                    <w:right w:val="none" w:sz="0" w:space="0" w:color="auto"/>
                                  </w:divBdr>
                                </w:div>
                                <w:div w:id="2023776114">
                                  <w:marLeft w:val="0"/>
                                  <w:marRight w:val="0"/>
                                  <w:marTop w:val="0"/>
                                  <w:marBottom w:val="0"/>
                                  <w:divBdr>
                                    <w:top w:val="none" w:sz="0" w:space="0" w:color="auto"/>
                                    <w:left w:val="none" w:sz="0" w:space="0" w:color="auto"/>
                                    <w:bottom w:val="none" w:sz="0" w:space="0" w:color="auto"/>
                                    <w:right w:val="none" w:sz="0" w:space="0" w:color="auto"/>
                                  </w:divBdr>
                                </w:div>
                                <w:div w:id="1179848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9417238">
      <w:bodyDiv w:val="1"/>
      <w:marLeft w:val="0"/>
      <w:marRight w:val="0"/>
      <w:marTop w:val="0"/>
      <w:marBottom w:val="0"/>
      <w:divBdr>
        <w:top w:val="none" w:sz="0" w:space="0" w:color="auto"/>
        <w:left w:val="none" w:sz="0" w:space="0" w:color="auto"/>
        <w:bottom w:val="none" w:sz="0" w:space="0" w:color="auto"/>
        <w:right w:val="none" w:sz="0" w:space="0" w:color="auto"/>
      </w:divBdr>
      <w:divsChild>
        <w:div w:id="1690058934">
          <w:marLeft w:val="0"/>
          <w:marRight w:val="0"/>
          <w:marTop w:val="0"/>
          <w:marBottom w:val="0"/>
          <w:divBdr>
            <w:top w:val="none" w:sz="0" w:space="0" w:color="auto"/>
            <w:left w:val="none" w:sz="0" w:space="0" w:color="auto"/>
            <w:bottom w:val="none" w:sz="0" w:space="0" w:color="auto"/>
            <w:right w:val="none" w:sz="0" w:space="0" w:color="auto"/>
          </w:divBdr>
        </w:div>
        <w:div w:id="534080527">
          <w:marLeft w:val="0"/>
          <w:marRight w:val="0"/>
          <w:marTop w:val="0"/>
          <w:marBottom w:val="0"/>
          <w:divBdr>
            <w:top w:val="none" w:sz="0" w:space="0" w:color="auto"/>
            <w:left w:val="none" w:sz="0" w:space="0" w:color="auto"/>
            <w:bottom w:val="none" w:sz="0" w:space="0" w:color="auto"/>
            <w:right w:val="none" w:sz="0" w:space="0" w:color="auto"/>
          </w:divBdr>
        </w:div>
        <w:div w:id="277882852">
          <w:marLeft w:val="0"/>
          <w:marRight w:val="0"/>
          <w:marTop w:val="0"/>
          <w:marBottom w:val="0"/>
          <w:divBdr>
            <w:top w:val="none" w:sz="0" w:space="0" w:color="auto"/>
            <w:left w:val="none" w:sz="0" w:space="0" w:color="auto"/>
            <w:bottom w:val="none" w:sz="0" w:space="0" w:color="auto"/>
            <w:right w:val="none" w:sz="0" w:space="0" w:color="auto"/>
          </w:divBdr>
        </w:div>
        <w:div w:id="1605915828">
          <w:marLeft w:val="0"/>
          <w:marRight w:val="0"/>
          <w:marTop w:val="0"/>
          <w:marBottom w:val="0"/>
          <w:divBdr>
            <w:top w:val="none" w:sz="0" w:space="0" w:color="auto"/>
            <w:left w:val="none" w:sz="0" w:space="0" w:color="auto"/>
            <w:bottom w:val="none" w:sz="0" w:space="0" w:color="auto"/>
            <w:right w:val="none" w:sz="0" w:space="0" w:color="auto"/>
          </w:divBdr>
        </w:div>
        <w:div w:id="200437817">
          <w:marLeft w:val="0"/>
          <w:marRight w:val="0"/>
          <w:marTop w:val="0"/>
          <w:marBottom w:val="0"/>
          <w:divBdr>
            <w:top w:val="none" w:sz="0" w:space="0" w:color="auto"/>
            <w:left w:val="none" w:sz="0" w:space="0" w:color="auto"/>
            <w:bottom w:val="none" w:sz="0" w:space="0" w:color="auto"/>
            <w:right w:val="none" w:sz="0" w:space="0" w:color="auto"/>
          </w:divBdr>
        </w:div>
        <w:div w:id="1680347290">
          <w:marLeft w:val="0"/>
          <w:marRight w:val="0"/>
          <w:marTop w:val="0"/>
          <w:marBottom w:val="0"/>
          <w:divBdr>
            <w:top w:val="none" w:sz="0" w:space="0" w:color="auto"/>
            <w:left w:val="none" w:sz="0" w:space="0" w:color="auto"/>
            <w:bottom w:val="none" w:sz="0" w:space="0" w:color="auto"/>
            <w:right w:val="none" w:sz="0" w:space="0" w:color="auto"/>
          </w:divBdr>
        </w:div>
        <w:div w:id="2062092184">
          <w:marLeft w:val="0"/>
          <w:marRight w:val="0"/>
          <w:marTop w:val="0"/>
          <w:marBottom w:val="0"/>
          <w:divBdr>
            <w:top w:val="none" w:sz="0" w:space="0" w:color="auto"/>
            <w:left w:val="none" w:sz="0" w:space="0" w:color="auto"/>
            <w:bottom w:val="none" w:sz="0" w:space="0" w:color="auto"/>
            <w:right w:val="none" w:sz="0" w:space="0" w:color="auto"/>
          </w:divBdr>
        </w:div>
        <w:div w:id="1494682940">
          <w:marLeft w:val="0"/>
          <w:marRight w:val="0"/>
          <w:marTop w:val="0"/>
          <w:marBottom w:val="0"/>
          <w:divBdr>
            <w:top w:val="none" w:sz="0" w:space="0" w:color="auto"/>
            <w:left w:val="none" w:sz="0" w:space="0" w:color="auto"/>
            <w:bottom w:val="none" w:sz="0" w:space="0" w:color="auto"/>
            <w:right w:val="none" w:sz="0" w:space="0" w:color="auto"/>
          </w:divBdr>
        </w:div>
        <w:div w:id="1004935943">
          <w:marLeft w:val="0"/>
          <w:marRight w:val="0"/>
          <w:marTop w:val="0"/>
          <w:marBottom w:val="0"/>
          <w:divBdr>
            <w:top w:val="none" w:sz="0" w:space="0" w:color="auto"/>
            <w:left w:val="none" w:sz="0" w:space="0" w:color="auto"/>
            <w:bottom w:val="none" w:sz="0" w:space="0" w:color="auto"/>
            <w:right w:val="none" w:sz="0" w:space="0" w:color="auto"/>
          </w:divBdr>
        </w:div>
        <w:div w:id="1884562533">
          <w:marLeft w:val="0"/>
          <w:marRight w:val="0"/>
          <w:marTop w:val="0"/>
          <w:marBottom w:val="0"/>
          <w:divBdr>
            <w:top w:val="none" w:sz="0" w:space="0" w:color="auto"/>
            <w:left w:val="none" w:sz="0" w:space="0" w:color="auto"/>
            <w:bottom w:val="none" w:sz="0" w:space="0" w:color="auto"/>
            <w:right w:val="none" w:sz="0" w:space="0" w:color="auto"/>
          </w:divBdr>
        </w:div>
        <w:div w:id="1276595322">
          <w:marLeft w:val="0"/>
          <w:marRight w:val="0"/>
          <w:marTop w:val="0"/>
          <w:marBottom w:val="0"/>
          <w:divBdr>
            <w:top w:val="none" w:sz="0" w:space="0" w:color="auto"/>
            <w:left w:val="none" w:sz="0" w:space="0" w:color="auto"/>
            <w:bottom w:val="none" w:sz="0" w:space="0" w:color="auto"/>
            <w:right w:val="none" w:sz="0" w:space="0" w:color="auto"/>
          </w:divBdr>
        </w:div>
        <w:div w:id="21787949">
          <w:marLeft w:val="0"/>
          <w:marRight w:val="0"/>
          <w:marTop w:val="0"/>
          <w:marBottom w:val="0"/>
          <w:divBdr>
            <w:top w:val="none" w:sz="0" w:space="0" w:color="auto"/>
            <w:left w:val="none" w:sz="0" w:space="0" w:color="auto"/>
            <w:bottom w:val="none" w:sz="0" w:space="0" w:color="auto"/>
            <w:right w:val="none" w:sz="0" w:space="0" w:color="auto"/>
          </w:divBdr>
        </w:div>
        <w:div w:id="2030839188">
          <w:marLeft w:val="0"/>
          <w:marRight w:val="0"/>
          <w:marTop w:val="0"/>
          <w:marBottom w:val="0"/>
          <w:divBdr>
            <w:top w:val="none" w:sz="0" w:space="0" w:color="auto"/>
            <w:left w:val="none" w:sz="0" w:space="0" w:color="auto"/>
            <w:bottom w:val="none" w:sz="0" w:space="0" w:color="auto"/>
            <w:right w:val="none" w:sz="0" w:space="0" w:color="auto"/>
          </w:divBdr>
        </w:div>
        <w:div w:id="1103260819">
          <w:marLeft w:val="0"/>
          <w:marRight w:val="0"/>
          <w:marTop w:val="0"/>
          <w:marBottom w:val="0"/>
          <w:divBdr>
            <w:top w:val="none" w:sz="0" w:space="0" w:color="auto"/>
            <w:left w:val="none" w:sz="0" w:space="0" w:color="auto"/>
            <w:bottom w:val="none" w:sz="0" w:space="0" w:color="auto"/>
            <w:right w:val="none" w:sz="0" w:space="0" w:color="auto"/>
          </w:divBdr>
        </w:div>
        <w:div w:id="1509059138">
          <w:marLeft w:val="0"/>
          <w:marRight w:val="0"/>
          <w:marTop w:val="0"/>
          <w:marBottom w:val="0"/>
          <w:divBdr>
            <w:top w:val="none" w:sz="0" w:space="0" w:color="auto"/>
            <w:left w:val="none" w:sz="0" w:space="0" w:color="auto"/>
            <w:bottom w:val="none" w:sz="0" w:space="0" w:color="auto"/>
            <w:right w:val="none" w:sz="0" w:space="0" w:color="auto"/>
          </w:divBdr>
        </w:div>
        <w:div w:id="319113556">
          <w:marLeft w:val="0"/>
          <w:marRight w:val="0"/>
          <w:marTop w:val="0"/>
          <w:marBottom w:val="0"/>
          <w:divBdr>
            <w:top w:val="none" w:sz="0" w:space="0" w:color="auto"/>
            <w:left w:val="none" w:sz="0" w:space="0" w:color="auto"/>
            <w:bottom w:val="none" w:sz="0" w:space="0" w:color="auto"/>
            <w:right w:val="none" w:sz="0" w:space="0" w:color="auto"/>
          </w:divBdr>
        </w:div>
        <w:div w:id="894701570">
          <w:marLeft w:val="0"/>
          <w:marRight w:val="0"/>
          <w:marTop w:val="0"/>
          <w:marBottom w:val="0"/>
          <w:divBdr>
            <w:top w:val="none" w:sz="0" w:space="0" w:color="auto"/>
            <w:left w:val="none" w:sz="0" w:space="0" w:color="auto"/>
            <w:bottom w:val="none" w:sz="0" w:space="0" w:color="auto"/>
            <w:right w:val="none" w:sz="0" w:space="0" w:color="auto"/>
          </w:divBdr>
        </w:div>
        <w:div w:id="809515589">
          <w:marLeft w:val="0"/>
          <w:marRight w:val="0"/>
          <w:marTop w:val="0"/>
          <w:marBottom w:val="0"/>
          <w:divBdr>
            <w:top w:val="none" w:sz="0" w:space="0" w:color="auto"/>
            <w:left w:val="none" w:sz="0" w:space="0" w:color="auto"/>
            <w:bottom w:val="none" w:sz="0" w:space="0" w:color="auto"/>
            <w:right w:val="none" w:sz="0" w:space="0" w:color="auto"/>
          </w:divBdr>
        </w:div>
        <w:div w:id="1992832268">
          <w:marLeft w:val="0"/>
          <w:marRight w:val="0"/>
          <w:marTop w:val="0"/>
          <w:marBottom w:val="0"/>
          <w:divBdr>
            <w:top w:val="none" w:sz="0" w:space="0" w:color="auto"/>
            <w:left w:val="none" w:sz="0" w:space="0" w:color="auto"/>
            <w:bottom w:val="none" w:sz="0" w:space="0" w:color="auto"/>
            <w:right w:val="none" w:sz="0" w:space="0" w:color="auto"/>
          </w:divBdr>
        </w:div>
        <w:div w:id="681904601">
          <w:marLeft w:val="0"/>
          <w:marRight w:val="0"/>
          <w:marTop w:val="0"/>
          <w:marBottom w:val="0"/>
          <w:divBdr>
            <w:top w:val="none" w:sz="0" w:space="0" w:color="auto"/>
            <w:left w:val="none" w:sz="0" w:space="0" w:color="auto"/>
            <w:bottom w:val="none" w:sz="0" w:space="0" w:color="auto"/>
            <w:right w:val="none" w:sz="0" w:space="0" w:color="auto"/>
          </w:divBdr>
        </w:div>
        <w:div w:id="1393308241">
          <w:marLeft w:val="0"/>
          <w:marRight w:val="0"/>
          <w:marTop w:val="0"/>
          <w:marBottom w:val="0"/>
          <w:divBdr>
            <w:top w:val="none" w:sz="0" w:space="0" w:color="auto"/>
            <w:left w:val="none" w:sz="0" w:space="0" w:color="auto"/>
            <w:bottom w:val="none" w:sz="0" w:space="0" w:color="auto"/>
            <w:right w:val="none" w:sz="0" w:space="0" w:color="auto"/>
          </w:divBdr>
        </w:div>
        <w:div w:id="1844196371">
          <w:marLeft w:val="0"/>
          <w:marRight w:val="0"/>
          <w:marTop w:val="0"/>
          <w:marBottom w:val="0"/>
          <w:divBdr>
            <w:top w:val="none" w:sz="0" w:space="0" w:color="auto"/>
            <w:left w:val="none" w:sz="0" w:space="0" w:color="auto"/>
            <w:bottom w:val="none" w:sz="0" w:space="0" w:color="auto"/>
            <w:right w:val="none" w:sz="0" w:space="0" w:color="auto"/>
          </w:divBdr>
        </w:div>
        <w:div w:id="1496608886">
          <w:marLeft w:val="0"/>
          <w:marRight w:val="0"/>
          <w:marTop w:val="0"/>
          <w:marBottom w:val="0"/>
          <w:divBdr>
            <w:top w:val="none" w:sz="0" w:space="0" w:color="auto"/>
            <w:left w:val="none" w:sz="0" w:space="0" w:color="auto"/>
            <w:bottom w:val="none" w:sz="0" w:space="0" w:color="auto"/>
            <w:right w:val="none" w:sz="0" w:space="0" w:color="auto"/>
          </w:divBdr>
        </w:div>
        <w:div w:id="146670617">
          <w:marLeft w:val="0"/>
          <w:marRight w:val="0"/>
          <w:marTop w:val="0"/>
          <w:marBottom w:val="0"/>
          <w:divBdr>
            <w:top w:val="none" w:sz="0" w:space="0" w:color="auto"/>
            <w:left w:val="none" w:sz="0" w:space="0" w:color="auto"/>
            <w:bottom w:val="none" w:sz="0" w:space="0" w:color="auto"/>
            <w:right w:val="none" w:sz="0" w:space="0" w:color="auto"/>
          </w:divBdr>
        </w:div>
        <w:div w:id="892472247">
          <w:marLeft w:val="0"/>
          <w:marRight w:val="0"/>
          <w:marTop w:val="0"/>
          <w:marBottom w:val="0"/>
          <w:divBdr>
            <w:top w:val="none" w:sz="0" w:space="0" w:color="auto"/>
            <w:left w:val="none" w:sz="0" w:space="0" w:color="auto"/>
            <w:bottom w:val="none" w:sz="0" w:space="0" w:color="auto"/>
            <w:right w:val="none" w:sz="0" w:space="0" w:color="auto"/>
          </w:divBdr>
        </w:div>
        <w:div w:id="1944873834">
          <w:marLeft w:val="0"/>
          <w:marRight w:val="0"/>
          <w:marTop w:val="0"/>
          <w:marBottom w:val="0"/>
          <w:divBdr>
            <w:top w:val="none" w:sz="0" w:space="0" w:color="auto"/>
            <w:left w:val="none" w:sz="0" w:space="0" w:color="auto"/>
            <w:bottom w:val="none" w:sz="0" w:space="0" w:color="auto"/>
            <w:right w:val="none" w:sz="0" w:space="0" w:color="auto"/>
          </w:divBdr>
        </w:div>
        <w:div w:id="1820924022">
          <w:marLeft w:val="0"/>
          <w:marRight w:val="0"/>
          <w:marTop w:val="0"/>
          <w:marBottom w:val="0"/>
          <w:divBdr>
            <w:top w:val="none" w:sz="0" w:space="0" w:color="auto"/>
            <w:left w:val="none" w:sz="0" w:space="0" w:color="auto"/>
            <w:bottom w:val="none" w:sz="0" w:space="0" w:color="auto"/>
            <w:right w:val="none" w:sz="0" w:space="0" w:color="auto"/>
          </w:divBdr>
        </w:div>
        <w:div w:id="1825077020">
          <w:marLeft w:val="0"/>
          <w:marRight w:val="0"/>
          <w:marTop w:val="0"/>
          <w:marBottom w:val="0"/>
          <w:divBdr>
            <w:top w:val="none" w:sz="0" w:space="0" w:color="auto"/>
            <w:left w:val="none" w:sz="0" w:space="0" w:color="auto"/>
            <w:bottom w:val="none" w:sz="0" w:space="0" w:color="auto"/>
            <w:right w:val="none" w:sz="0" w:space="0" w:color="auto"/>
          </w:divBdr>
        </w:div>
        <w:div w:id="106244783">
          <w:marLeft w:val="0"/>
          <w:marRight w:val="0"/>
          <w:marTop w:val="0"/>
          <w:marBottom w:val="0"/>
          <w:divBdr>
            <w:top w:val="none" w:sz="0" w:space="0" w:color="auto"/>
            <w:left w:val="none" w:sz="0" w:space="0" w:color="auto"/>
            <w:bottom w:val="none" w:sz="0" w:space="0" w:color="auto"/>
            <w:right w:val="none" w:sz="0" w:space="0" w:color="auto"/>
          </w:divBdr>
        </w:div>
        <w:div w:id="277420304">
          <w:marLeft w:val="0"/>
          <w:marRight w:val="0"/>
          <w:marTop w:val="0"/>
          <w:marBottom w:val="0"/>
          <w:divBdr>
            <w:top w:val="none" w:sz="0" w:space="0" w:color="auto"/>
            <w:left w:val="none" w:sz="0" w:space="0" w:color="auto"/>
            <w:bottom w:val="none" w:sz="0" w:space="0" w:color="auto"/>
            <w:right w:val="none" w:sz="0" w:space="0" w:color="auto"/>
          </w:divBdr>
        </w:div>
        <w:div w:id="2092114040">
          <w:marLeft w:val="0"/>
          <w:marRight w:val="0"/>
          <w:marTop w:val="0"/>
          <w:marBottom w:val="0"/>
          <w:divBdr>
            <w:top w:val="none" w:sz="0" w:space="0" w:color="auto"/>
            <w:left w:val="none" w:sz="0" w:space="0" w:color="auto"/>
            <w:bottom w:val="none" w:sz="0" w:space="0" w:color="auto"/>
            <w:right w:val="none" w:sz="0" w:space="0" w:color="auto"/>
          </w:divBdr>
        </w:div>
        <w:div w:id="995570460">
          <w:marLeft w:val="0"/>
          <w:marRight w:val="0"/>
          <w:marTop w:val="0"/>
          <w:marBottom w:val="0"/>
          <w:divBdr>
            <w:top w:val="none" w:sz="0" w:space="0" w:color="auto"/>
            <w:left w:val="none" w:sz="0" w:space="0" w:color="auto"/>
            <w:bottom w:val="none" w:sz="0" w:space="0" w:color="auto"/>
            <w:right w:val="none" w:sz="0" w:space="0" w:color="auto"/>
          </w:divBdr>
        </w:div>
        <w:div w:id="1124275949">
          <w:marLeft w:val="0"/>
          <w:marRight w:val="0"/>
          <w:marTop w:val="0"/>
          <w:marBottom w:val="0"/>
          <w:divBdr>
            <w:top w:val="none" w:sz="0" w:space="0" w:color="auto"/>
            <w:left w:val="none" w:sz="0" w:space="0" w:color="auto"/>
            <w:bottom w:val="none" w:sz="0" w:space="0" w:color="auto"/>
            <w:right w:val="none" w:sz="0" w:space="0" w:color="auto"/>
          </w:divBdr>
        </w:div>
        <w:div w:id="397898424">
          <w:marLeft w:val="0"/>
          <w:marRight w:val="0"/>
          <w:marTop w:val="0"/>
          <w:marBottom w:val="0"/>
          <w:divBdr>
            <w:top w:val="none" w:sz="0" w:space="0" w:color="auto"/>
            <w:left w:val="none" w:sz="0" w:space="0" w:color="auto"/>
            <w:bottom w:val="none" w:sz="0" w:space="0" w:color="auto"/>
            <w:right w:val="none" w:sz="0" w:space="0" w:color="auto"/>
          </w:divBdr>
        </w:div>
        <w:div w:id="557937677">
          <w:marLeft w:val="0"/>
          <w:marRight w:val="0"/>
          <w:marTop w:val="0"/>
          <w:marBottom w:val="0"/>
          <w:divBdr>
            <w:top w:val="none" w:sz="0" w:space="0" w:color="auto"/>
            <w:left w:val="none" w:sz="0" w:space="0" w:color="auto"/>
            <w:bottom w:val="none" w:sz="0" w:space="0" w:color="auto"/>
            <w:right w:val="none" w:sz="0" w:space="0" w:color="auto"/>
          </w:divBdr>
        </w:div>
        <w:div w:id="842280864">
          <w:marLeft w:val="0"/>
          <w:marRight w:val="0"/>
          <w:marTop w:val="0"/>
          <w:marBottom w:val="0"/>
          <w:divBdr>
            <w:top w:val="none" w:sz="0" w:space="0" w:color="auto"/>
            <w:left w:val="none" w:sz="0" w:space="0" w:color="auto"/>
            <w:bottom w:val="none" w:sz="0" w:space="0" w:color="auto"/>
            <w:right w:val="none" w:sz="0" w:space="0" w:color="auto"/>
          </w:divBdr>
        </w:div>
        <w:div w:id="482820782">
          <w:marLeft w:val="0"/>
          <w:marRight w:val="0"/>
          <w:marTop w:val="0"/>
          <w:marBottom w:val="0"/>
          <w:divBdr>
            <w:top w:val="none" w:sz="0" w:space="0" w:color="auto"/>
            <w:left w:val="none" w:sz="0" w:space="0" w:color="auto"/>
            <w:bottom w:val="none" w:sz="0" w:space="0" w:color="auto"/>
            <w:right w:val="none" w:sz="0" w:space="0" w:color="auto"/>
          </w:divBdr>
        </w:div>
      </w:divsChild>
    </w:div>
    <w:div w:id="1245796563">
      <w:bodyDiv w:val="1"/>
      <w:marLeft w:val="0"/>
      <w:marRight w:val="0"/>
      <w:marTop w:val="0"/>
      <w:marBottom w:val="0"/>
      <w:divBdr>
        <w:top w:val="none" w:sz="0" w:space="0" w:color="auto"/>
        <w:left w:val="none" w:sz="0" w:space="0" w:color="auto"/>
        <w:bottom w:val="none" w:sz="0" w:space="0" w:color="auto"/>
        <w:right w:val="none" w:sz="0" w:space="0" w:color="auto"/>
      </w:divBdr>
    </w:div>
    <w:div w:id="1336885053">
      <w:bodyDiv w:val="1"/>
      <w:marLeft w:val="0"/>
      <w:marRight w:val="0"/>
      <w:marTop w:val="0"/>
      <w:marBottom w:val="0"/>
      <w:divBdr>
        <w:top w:val="none" w:sz="0" w:space="0" w:color="auto"/>
        <w:left w:val="none" w:sz="0" w:space="0" w:color="auto"/>
        <w:bottom w:val="none" w:sz="0" w:space="0" w:color="auto"/>
        <w:right w:val="none" w:sz="0" w:space="0" w:color="auto"/>
      </w:divBdr>
    </w:div>
    <w:div w:id="1445030573">
      <w:bodyDiv w:val="1"/>
      <w:marLeft w:val="0"/>
      <w:marRight w:val="0"/>
      <w:marTop w:val="0"/>
      <w:marBottom w:val="0"/>
      <w:divBdr>
        <w:top w:val="none" w:sz="0" w:space="0" w:color="auto"/>
        <w:left w:val="none" w:sz="0" w:space="0" w:color="auto"/>
        <w:bottom w:val="none" w:sz="0" w:space="0" w:color="auto"/>
        <w:right w:val="none" w:sz="0" w:space="0" w:color="auto"/>
      </w:divBdr>
    </w:div>
    <w:div w:id="1835413535">
      <w:bodyDiv w:val="1"/>
      <w:marLeft w:val="0"/>
      <w:marRight w:val="0"/>
      <w:marTop w:val="0"/>
      <w:marBottom w:val="0"/>
      <w:divBdr>
        <w:top w:val="none" w:sz="0" w:space="0" w:color="auto"/>
        <w:left w:val="none" w:sz="0" w:space="0" w:color="auto"/>
        <w:bottom w:val="none" w:sz="0" w:space="0" w:color="auto"/>
        <w:right w:val="none" w:sz="0" w:space="0" w:color="auto"/>
      </w:divBdr>
      <w:divsChild>
        <w:div w:id="2031295450">
          <w:marLeft w:val="0"/>
          <w:marRight w:val="0"/>
          <w:marTop w:val="0"/>
          <w:marBottom w:val="0"/>
          <w:divBdr>
            <w:top w:val="none" w:sz="0" w:space="0" w:color="auto"/>
            <w:left w:val="none" w:sz="0" w:space="0" w:color="auto"/>
            <w:bottom w:val="none" w:sz="0" w:space="0" w:color="auto"/>
            <w:right w:val="none" w:sz="0" w:space="0" w:color="auto"/>
          </w:divBdr>
        </w:div>
        <w:div w:id="464007968">
          <w:marLeft w:val="0"/>
          <w:marRight w:val="0"/>
          <w:marTop w:val="0"/>
          <w:marBottom w:val="0"/>
          <w:divBdr>
            <w:top w:val="none" w:sz="0" w:space="0" w:color="auto"/>
            <w:left w:val="none" w:sz="0" w:space="0" w:color="auto"/>
            <w:bottom w:val="none" w:sz="0" w:space="0" w:color="auto"/>
            <w:right w:val="none" w:sz="0" w:space="0" w:color="auto"/>
          </w:divBdr>
        </w:div>
      </w:divsChild>
    </w:div>
    <w:div w:id="1933587535">
      <w:bodyDiv w:val="1"/>
      <w:marLeft w:val="0"/>
      <w:marRight w:val="0"/>
      <w:marTop w:val="0"/>
      <w:marBottom w:val="0"/>
      <w:divBdr>
        <w:top w:val="none" w:sz="0" w:space="0" w:color="auto"/>
        <w:left w:val="none" w:sz="0" w:space="0" w:color="auto"/>
        <w:bottom w:val="none" w:sz="0" w:space="0" w:color="auto"/>
        <w:right w:val="none" w:sz="0" w:space="0" w:color="auto"/>
      </w:divBdr>
    </w:div>
    <w:div w:id="1936671438">
      <w:bodyDiv w:val="1"/>
      <w:marLeft w:val="0"/>
      <w:marRight w:val="0"/>
      <w:marTop w:val="0"/>
      <w:marBottom w:val="0"/>
      <w:divBdr>
        <w:top w:val="none" w:sz="0" w:space="0" w:color="auto"/>
        <w:left w:val="none" w:sz="0" w:space="0" w:color="auto"/>
        <w:bottom w:val="none" w:sz="0" w:space="0" w:color="auto"/>
        <w:right w:val="none" w:sz="0" w:space="0" w:color="auto"/>
      </w:divBdr>
      <w:divsChild>
        <w:div w:id="2132966532">
          <w:marLeft w:val="0"/>
          <w:marRight w:val="0"/>
          <w:marTop w:val="0"/>
          <w:marBottom w:val="0"/>
          <w:divBdr>
            <w:top w:val="none" w:sz="0" w:space="0" w:color="auto"/>
            <w:left w:val="none" w:sz="0" w:space="0" w:color="auto"/>
            <w:bottom w:val="none" w:sz="0" w:space="0" w:color="auto"/>
            <w:right w:val="none" w:sz="0" w:space="0" w:color="auto"/>
          </w:divBdr>
        </w:div>
      </w:divsChild>
    </w:div>
    <w:div w:id="2132043979">
      <w:bodyDiv w:val="1"/>
      <w:marLeft w:val="0"/>
      <w:marRight w:val="0"/>
      <w:marTop w:val="0"/>
      <w:marBottom w:val="0"/>
      <w:divBdr>
        <w:top w:val="none" w:sz="0" w:space="0" w:color="auto"/>
        <w:left w:val="none" w:sz="0" w:space="0" w:color="auto"/>
        <w:bottom w:val="none" w:sz="0" w:space="0" w:color="auto"/>
        <w:right w:val="none" w:sz="0" w:space="0" w:color="auto"/>
      </w:divBdr>
      <w:divsChild>
        <w:div w:id="24796136">
          <w:marLeft w:val="0"/>
          <w:marRight w:val="0"/>
          <w:marTop w:val="0"/>
          <w:marBottom w:val="0"/>
          <w:divBdr>
            <w:top w:val="none" w:sz="0" w:space="0" w:color="auto"/>
            <w:left w:val="none" w:sz="0" w:space="0" w:color="auto"/>
            <w:bottom w:val="none" w:sz="0" w:space="0" w:color="auto"/>
            <w:right w:val="none" w:sz="0" w:space="0" w:color="auto"/>
          </w:divBdr>
        </w:div>
        <w:div w:id="189610081">
          <w:marLeft w:val="0"/>
          <w:marRight w:val="0"/>
          <w:marTop w:val="0"/>
          <w:marBottom w:val="0"/>
          <w:divBdr>
            <w:top w:val="none" w:sz="0" w:space="0" w:color="auto"/>
            <w:left w:val="none" w:sz="0" w:space="0" w:color="auto"/>
            <w:bottom w:val="none" w:sz="0" w:space="0" w:color="auto"/>
            <w:right w:val="none" w:sz="0" w:space="0" w:color="auto"/>
          </w:divBdr>
        </w:div>
        <w:div w:id="20937751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yperlink" Target="mailto:melanie@copestone.uk.com"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hyperlink" Target="http://www.cnhindustrial.com/" TargetMode="External"/><Relationship Id="rId2" Type="http://schemas.openxmlformats.org/officeDocument/2006/relationships/customXml" Target="../customXml/item2.xml"/><Relationship Id="rId16" Type="http://schemas.openxmlformats.org/officeDocument/2006/relationships/hyperlink" Target="http://www.casece.com/"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facebook.com/titanmachinery.ro/videos/266109068275339"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2.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3" ma:contentTypeDescription="Create a new document." ma:contentTypeScope="" ma:versionID="d94ce01d13cf6aeed9d78da34379a75c">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d592912916fc60b2444693f9b198fca1"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058B700-A64E-40D6-A053-85647D2BBD98}">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01163091-84CA-4279-BEF8-FBA8633D42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C1415A7-2482-4592-B295-E90C69FA6638}">
  <ds:schemaRefs>
    <ds:schemaRef ds:uri="http://schemas.microsoft.com/office/2006/metadata/properties"/>
    <ds:schemaRef ds:uri="ae82bc55-adb9-499f-a89d-8cc34ff9b62e"/>
    <ds:schemaRef ds:uri="http://schemas.openxmlformats.org/package/2006/metadata/core-properties"/>
    <ds:schemaRef ds:uri="http://purl.org/dc/terms/"/>
    <ds:schemaRef ds:uri="http://purl.org/dc/dcmitype/"/>
    <ds:schemaRef ds:uri="http://schemas.microsoft.com/office/2006/documentManagement/types"/>
    <ds:schemaRef ds:uri="http://purl.org/dc/elements/1.1/"/>
    <ds:schemaRef ds:uri="http://www.w3.org/XML/1998/namespace"/>
    <ds:schemaRef ds:uri="http://schemas.microsoft.com/office/infopath/2007/PartnerControls"/>
    <ds:schemaRef ds:uri="ee50a320-7cab-480e-8dab-74586aaed348"/>
  </ds:schemaRefs>
</ds:datastoreItem>
</file>

<file path=customXml/itemProps4.xml><?xml version="1.0" encoding="utf-8"?>
<ds:datastoreItem xmlns:ds="http://schemas.openxmlformats.org/officeDocument/2006/customXml" ds:itemID="{3F9AD28F-076D-4DC7-B4AF-6AB4040F73D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1391</Words>
  <Characters>7935</Characters>
  <Application>Microsoft Office Word</Application>
  <DocSecurity>4</DocSecurity>
  <Lines>66</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Rakhee Rathod</cp:lastModifiedBy>
  <cp:revision>2</cp:revision>
  <dcterms:created xsi:type="dcterms:W3CDTF">2021-07-26T11:14:00Z</dcterms:created>
  <dcterms:modified xsi:type="dcterms:W3CDTF">2021-07-26T11:14:00Z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y fmtid="{D5CDD505-2E9C-101B-9397-08002B2CF9AE}" pid="3" name="docIndexRef">
    <vt:lpwstr>1319a354-d072-47e3-ac44-2e34e3fea5b1</vt:lpwstr>
  </property>
  <property fmtid="{D5CDD505-2E9C-101B-9397-08002B2CF9AE}" pid="4" name="bjSaver">
    <vt:lpwstr>nLyR4HS08U+6cYA5FRcj+CcI+JUHzUNm</vt:lpwstr>
  </property>
  <property fmtid="{D5CDD505-2E9C-101B-9397-08002B2CF9AE}" pid="5"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6" name="bjDocumentLabelXML-0">
    <vt:lpwstr>ames.com/2008/01/sie/internal/label"&gt;&lt;element uid="4ecbf47d-2ec6-497d-85fc-f65b66e62fe7" value="" /&gt;&lt;element uid="588104ae-2895-48f0-94e0-4417fcf0f7f0" value="" /&gt;&lt;/sisl&gt;</vt:lpwstr>
  </property>
  <property fmtid="{D5CDD505-2E9C-101B-9397-08002B2CF9AE}" pid="7" name="bjDocumentSecurityLabel">
    <vt:lpwstr>CNH Industrial: GENERAL BUSINESS  Contains no personal data</vt:lpwstr>
  </property>
  <property fmtid="{D5CDD505-2E9C-101B-9397-08002B2CF9AE}" pid="8" name="CNH-Classification">
    <vt:lpwstr>[GENERAL BUSINESS - Contains no personal data]</vt:lpwstr>
  </property>
  <property fmtid="{D5CDD505-2E9C-101B-9397-08002B2CF9AE}" pid="9" name="CNH-LabelledBy:">
    <vt:lpwstr>NQ644,12/05/2021 09:38:05,GENERAL BUSINESS</vt:lpwstr>
  </property>
</Properties>
</file>