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p w:rsidRPr="002A364E" w:rsidR="00620227" w:rsidP="002A364E" w:rsidRDefault="00D70EBA" w14:paraId="70C067AE" w14:textId="777E6411">
      <w:pPr>
        <w:pStyle w:val="01TESTO"/>
        <w:ind w:right="673"/>
        <w:rPr>
          <w:rFonts w:ascii="Gill Sans MT" w:hAnsi="Gill Sans MT" w:eastAsia="Calibri" w:cs="Arial"/>
          <w:b/>
          <w:color w:val="auto"/>
          <w:sz w:val="28"/>
          <w:szCs w:val="28"/>
          <w:lang w:val="it-IT" w:eastAsia="en-US"/>
        </w:rPr>
      </w:pPr>
      <w:bookmarkStart w:name="_Hlk527710660" w:id="0"/>
      <w:bookmarkStart w:name="_Hlk527712510" w:id="1"/>
      <w:bookmarkStart w:name="_Hlk510438457" w:id="2"/>
      <w:r>
        <w:rPr>
          <w:rFonts w:ascii="Gill Sans MT" w:hAnsi="Gill Sans MT" w:eastAsia="Gill Sans MT" w:cs="Arial"/>
          <w:b/>
          <w:bCs/>
          <w:color w:val="auto"/>
          <w:sz w:val="28"/>
          <w:szCs w:val="28"/>
          <w:lang w:val="it-IT" w:eastAsia="en-US"/>
        </w:rPr>
        <w:t xml:space="preserve">CASE Construction </w:t>
      </w:r>
      <w:proofErr w:type="spellStart"/>
      <w:r>
        <w:rPr>
          <w:rFonts w:ascii="Gill Sans MT" w:hAnsi="Gill Sans MT" w:eastAsia="Gill Sans MT" w:cs="Arial"/>
          <w:b/>
          <w:bCs/>
          <w:color w:val="auto"/>
          <w:sz w:val="28"/>
          <w:szCs w:val="28"/>
          <w:lang w:val="it-IT" w:eastAsia="en-US"/>
        </w:rPr>
        <w:t>Equipment</w:t>
      </w:r>
      <w:proofErr w:type="spellEnd"/>
      <w:r>
        <w:rPr>
          <w:rFonts w:ascii="Gill Sans MT" w:hAnsi="Gill Sans MT" w:eastAsia="Gill Sans MT" w:cs="Arial"/>
          <w:b/>
          <w:bCs/>
          <w:color w:val="auto"/>
          <w:sz w:val="28"/>
          <w:szCs w:val="28"/>
          <w:lang w:val="it-IT" w:eastAsia="en-US"/>
        </w:rPr>
        <w:t xml:space="preserve"> consegna 125 </w:t>
      </w:r>
      <w:r w:rsidR="002A364E">
        <w:rPr>
          <w:rFonts w:ascii="Gill Sans MT" w:hAnsi="Gill Sans MT" w:eastAsia="Gill Sans MT" w:cs="Arial"/>
          <w:b/>
          <w:bCs/>
          <w:color w:val="auto"/>
          <w:sz w:val="28"/>
          <w:szCs w:val="28"/>
          <w:lang w:val="it-IT" w:eastAsia="en-US"/>
        </w:rPr>
        <w:t>mezzi</w:t>
      </w:r>
      <w:r>
        <w:rPr>
          <w:rFonts w:ascii="Gill Sans MT" w:hAnsi="Gill Sans MT" w:eastAsia="Gill Sans MT" w:cs="Arial"/>
          <w:b/>
          <w:bCs/>
          <w:color w:val="auto"/>
          <w:sz w:val="28"/>
          <w:szCs w:val="28"/>
          <w:lang w:val="it-IT" w:eastAsia="en-US"/>
        </w:rPr>
        <w:t xml:space="preserve"> al Ministero dei Trasporti dell’</w:t>
      </w:r>
      <w:proofErr w:type="gramStart"/>
      <w:r>
        <w:rPr>
          <w:rFonts w:ascii="Gill Sans MT" w:hAnsi="Gill Sans MT" w:eastAsia="Gill Sans MT" w:cs="Arial"/>
          <w:b/>
          <w:bCs/>
          <w:color w:val="auto"/>
          <w:sz w:val="28"/>
          <w:szCs w:val="28"/>
          <w:lang w:val="it-IT" w:eastAsia="en-US"/>
        </w:rPr>
        <w:t>Angola</w:t>
      </w:r>
      <w:proofErr w:type="gramEnd"/>
    </w:p>
    <w:p w:rsidRPr="00B130DB" w:rsidR="002924B4" w:rsidP="002924B4" w:rsidRDefault="002924B4" w14:paraId="20566936" w14:textId="77777777">
      <w:pPr>
        <w:pStyle w:val="01TESTO"/>
        <w:ind w:right="673"/>
        <w:rPr>
          <w:i/>
          <w:lang w:val="it-IT"/>
        </w:rPr>
      </w:pPr>
    </w:p>
    <w:p w:rsidRPr="00B130DB" w:rsidR="002924B4" w:rsidP="002924B4" w:rsidRDefault="00D70EBA" w14:paraId="2E0EFEC8" w14:textId="7DD30CCF">
      <w:pPr>
        <w:pStyle w:val="01TESTO"/>
        <w:ind w:right="673"/>
        <w:jc w:val="both"/>
        <w:rPr>
          <w:rFonts w:ascii="Gill Sans MT" w:hAnsi="Gill Sans MT"/>
          <w:i/>
          <w:lang w:val="it-IT"/>
        </w:rPr>
      </w:pPr>
      <w:r>
        <w:rPr>
          <w:rFonts w:ascii="Gill Sans MT" w:hAnsi="Gill Sans MT" w:eastAsia="Gill Sans MT"/>
          <w:i/>
          <w:iCs/>
          <w:szCs w:val="19"/>
          <w:lang w:val="it-IT"/>
        </w:rPr>
        <w:t xml:space="preserve">CASE </w:t>
      </w:r>
      <w:r w:rsidR="002A364E">
        <w:rPr>
          <w:rFonts w:ascii="Gill Sans MT" w:hAnsi="Gill Sans MT" w:eastAsia="Gill Sans MT"/>
          <w:i/>
          <w:iCs/>
          <w:szCs w:val="19"/>
          <w:lang w:val="it-IT"/>
        </w:rPr>
        <w:t xml:space="preserve">ha fornito </w:t>
      </w:r>
      <w:r>
        <w:rPr>
          <w:rFonts w:ascii="Gill Sans MT" w:hAnsi="Gill Sans MT" w:eastAsia="Gill Sans MT"/>
          <w:i/>
          <w:iCs/>
          <w:szCs w:val="19"/>
          <w:lang w:val="it-IT"/>
        </w:rPr>
        <w:t xml:space="preserve">una serie di </w:t>
      </w:r>
      <w:r w:rsidR="002A364E">
        <w:rPr>
          <w:rFonts w:ascii="Gill Sans MT" w:hAnsi="Gill Sans MT" w:eastAsia="Gill Sans MT"/>
          <w:i/>
          <w:iCs/>
          <w:szCs w:val="19"/>
          <w:lang w:val="it-IT"/>
        </w:rPr>
        <w:t>macchine</w:t>
      </w:r>
      <w:r>
        <w:rPr>
          <w:rFonts w:ascii="Gill Sans MT" w:hAnsi="Gill Sans MT" w:eastAsia="Gill Sans MT"/>
          <w:i/>
          <w:iCs/>
          <w:szCs w:val="19"/>
          <w:lang w:val="it-IT"/>
        </w:rPr>
        <w:t xml:space="preserve"> tra cui </w:t>
      </w:r>
      <w:proofErr w:type="gramStart"/>
      <w:r>
        <w:rPr>
          <w:rFonts w:ascii="Gill Sans MT" w:hAnsi="Gill Sans MT" w:eastAsia="Gill Sans MT"/>
          <w:i/>
          <w:iCs/>
          <w:szCs w:val="19"/>
          <w:lang w:val="it-IT"/>
        </w:rPr>
        <w:t xml:space="preserve">terne, escavatori cingolati, apripista </w:t>
      </w:r>
      <w:r w:rsidR="002A364E">
        <w:rPr>
          <w:rFonts w:ascii="Gill Sans MT" w:hAnsi="Gill Sans MT" w:eastAsia="Gill Sans MT"/>
          <w:i/>
          <w:iCs/>
          <w:szCs w:val="19"/>
          <w:lang w:val="it-IT"/>
        </w:rPr>
        <w:t xml:space="preserve">cingolati </w:t>
      </w:r>
      <w:r>
        <w:rPr>
          <w:rFonts w:ascii="Gill Sans MT" w:hAnsi="Gill Sans MT" w:eastAsia="Gill Sans MT"/>
          <w:i/>
          <w:iCs/>
          <w:szCs w:val="19"/>
          <w:lang w:val="it-IT"/>
        </w:rPr>
        <w:t xml:space="preserve">e </w:t>
      </w:r>
      <w:proofErr w:type="spellStart"/>
      <w:r>
        <w:rPr>
          <w:rFonts w:ascii="Gill Sans MT" w:hAnsi="Gill Sans MT" w:eastAsia="Gill Sans MT"/>
          <w:i/>
          <w:iCs/>
          <w:szCs w:val="19"/>
          <w:lang w:val="it-IT"/>
        </w:rPr>
        <w:t>motolivellatrici</w:t>
      </w:r>
      <w:proofErr w:type="spellEnd"/>
      <w:proofErr w:type="gramEnd"/>
      <w:r>
        <w:rPr>
          <w:rFonts w:ascii="Gill Sans MT" w:hAnsi="Gill Sans MT" w:eastAsia="Gill Sans MT"/>
          <w:i/>
          <w:iCs/>
          <w:szCs w:val="19"/>
          <w:lang w:val="it-IT"/>
        </w:rPr>
        <w:t>.</w:t>
      </w:r>
    </w:p>
    <w:p w:rsidRPr="00B130DB" w:rsidR="006C5D04" w:rsidP="002924B4" w:rsidRDefault="006C5D04" w14:paraId="1051010C" w14:textId="77777777">
      <w:pPr>
        <w:pStyle w:val="01TESTO"/>
        <w:ind w:right="673"/>
        <w:jc w:val="both"/>
        <w:rPr>
          <w:rFonts w:ascii="Gill Sans MT" w:hAnsi="Gill Sans MT"/>
          <w:i/>
          <w:lang w:val="it-IT"/>
        </w:rPr>
      </w:pPr>
    </w:p>
    <w:p w:rsidRPr="00B130DB" w:rsidR="002924B4" w:rsidP="002924B4" w:rsidRDefault="002924B4" w14:paraId="0EA1DA4A" w14:textId="77777777">
      <w:pPr>
        <w:pStyle w:val="NormaleWeb"/>
        <w:spacing w:before="0" w:beforeAutospacing="0" w:after="0" w:afterAutospacing="0"/>
        <w:ind w:right="673"/>
        <w:jc w:val="both"/>
        <w:rPr>
          <w:rFonts w:ascii="Gill Sans MT" w:hAnsi="Gill Sans MT" w:cs="Calibri"/>
          <w:color w:val="000000"/>
          <w:sz w:val="22"/>
          <w:szCs w:val="22"/>
        </w:rPr>
      </w:pPr>
    </w:p>
    <w:p w:rsidRPr="00B130DB" w:rsidR="002924B4" w:rsidP="33048A11" w:rsidRDefault="002A364E" w14:paraId="724013CF" w14:textId="3150C283">
      <w:pPr>
        <w:pStyle w:val="01TESTO"/>
        <w:ind w:right="673"/>
        <w:rPr>
          <w:rFonts w:ascii="Gill Sans MT" w:hAnsi="Gill Sans MT" w:eastAsia="Gill Sans MT"/>
          <w:sz w:val="22"/>
          <w:szCs w:val="22"/>
          <w:lang w:val="it-IT"/>
        </w:rPr>
      </w:pPr>
      <w:r w:rsidRPr="33048A11" w:rsidR="002A364E">
        <w:rPr>
          <w:rFonts w:ascii="Gill Sans MT" w:hAnsi="Gill Sans MT" w:eastAsia="Gill Sans MT"/>
          <w:sz w:val="22"/>
          <w:szCs w:val="22"/>
          <w:lang w:val="it-IT"/>
        </w:rPr>
        <w:t xml:space="preserve">Torino, </w:t>
      </w:r>
      <w:r w:rsidRPr="33048A11" w:rsidR="656D7455">
        <w:rPr>
          <w:rFonts w:ascii="Gill Sans MT" w:hAnsi="Gill Sans MT" w:eastAsia="Gill Sans MT" w:cs="Times New Roman"/>
          <w:color w:val="000000" w:themeColor="text1" w:themeTint="FF" w:themeShade="FF"/>
          <w:sz w:val="22"/>
          <w:szCs w:val="22"/>
          <w:lang w:val="it-IT" w:eastAsia="it-IT"/>
        </w:rPr>
        <w:t>0</w:t>
      </w:r>
      <w:r w:rsidRPr="33048A11" w:rsidR="754CF1A3">
        <w:rPr>
          <w:rFonts w:ascii="Gill Sans MT" w:hAnsi="Gill Sans MT" w:eastAsia="Gill Sans MT" w:cs="Times New Roman"/>
          <w:color w:val="000000" w:themeColor="text1" w:themeTint="FF" w:themeShade="FF"/>
          <w:sz w:val="22"/>
          <w:szCs w:val="22"/>
          <w:lang w:val="it-IT" w:eastAsia="it-IT"/>
        </w:rPr>
        <w:t>1</w:t>
      </w:r>
      <w:r w:rsidRPr="33048A11" w:rsidR="656D7455">
        <w:rPr>
          <w:rFonts w:ascii="Gill Sans MT" w:hAnsi="Gill Sans MT" w:eastAsia="Gill Sans MT" w:cs="Times New Roman"/>
          <w:color w:val="000000" w:themeColor="text1" w:themeTint="FF" w:themeShade="FF"/>
          <w:sz w:val="22"/>
          <w:szCs w:val="22"/>
          <w:lang w:val="it-IT" w:eastAsia="it-IT"/>
        </w:rPr>
        <w:t xml:space="preserve"> </w:t>
      </w:r>
      <w:r w:rsidRPr="33048A11" w:rsidR="30BB046F">
        <w:rPr>
          <w:rFonts w:ascii="Gill Sans MT" w:hAnsi="Gill Sans MT" w:eastAsia="Gill Sans MT" w:cs="Times New Roman"/>
          <w:noProof w:val="0"/>
          <w:color w:val="000000" w:themeColor="text1" w:themeTint="FF" w:themeShade="FF"/>
          <w:sz w:val="22"/>
          <w:szCs w:val="22"/>
          <w:lang w:val="it" w:eastAsia="it-IT"/>
        </w:rPr>
        <w:t>luglio</w:t>
      </w:r>
      <w:r w:rsidRPr="33048A11" w:rsidR="30BB046F">
        <w:rPr>
          <w:rFonts w:ascii="Gill Sans MT" w:hAnsi="Gill Sans MT" w:eastAsia="Gill Sans MT" w:cs="Times New Roman"/>
          <w:color w:val="000000" w:themeColor="text1" w:themeTint="FF" w:themeShade="FF"/>
          <w:sz w:val="22"/>
          <w:szCs w:val="22"/>
          <w:lang w:val="it-IT" w:eastAsia="it-IT"/>
        </w:rPr>
        <w:t xml:space="preserve"> </w:t>
      </w:r>
      <w:r w:rsidRPr="33048A11" w:rsidR="00D70EBA">
        <w:rPr>
          <w:rFonts w:ascii="Gill Sans MT" w:hAnsi="Gill Sans MT" w:eastAsia="Gill Sans MT" w:cs="Times New Roman"/>
          <w:color w:val="000000" w:themeColor="text1" w:themeTint="FF" w:themeShade="FF"/>
          <w:sz w:val="22"/>
          <w:szCs w:val="22"/>
          <w:lang w:val="it-IT" w:eastAsia="it-IT"/>
        </w:rPr>
        <w:t>2020</w:t>
      </w:r>
    </w:p>
    <w:p w:rsidRPr="00B130DB" w:rsidR="006C5D04" w:rsidP="002924B4" w:rsidRDefault="006C5D04" w14:paraId="1F44DE9E" w14:textId="77777777">
      <w:pPr>
        <w:pStyle w:val="01TESTO"/>
        <w:ind w:right="673"/>
        <w:rPr>
          <w:rFonts w:ascii="Gill Sans MT" w:hAnsi="Gill Sans MT"/>
          <w:sz w:val="22"/>
          <w:szCs w:val="22"/>
          <w:lang w:val="it-IT"/>
        </w:rPr>
      </w:pPr>
    </w:p>
    <w:p w:rsidRPr="00B130DB" w:rsidR="002924B4" w:rsidP="002924B4" w:rsidRDefault="002924B4" w14:paraId="301D14F6" w14:textId="77777777">
      <w:pPr>
        <w:pStyle w:val="NormaleWeb"/>
        <w:spacing w:before="0" w:beforeAutospacing="0" w:after="0" w:afterAutospacing="0"/>
        <w:ind w:right="673"/>
        <w:jc w:val="both"/>
        <w:rPr>
          <w:rFonts w:ascii="Gill Sans MT" w:hAnsi="Gill Sans MT" w:cs="Calibri"/>
          <w:color w:val="000000"/>
          <w:sz w:val="22"/>
          <w:szCs w:val="22"/>
        </w:rPr>
      </w:pPr>
    </w:p>
    <w:p w:rsidRPr="002A364E" w:rsidR="002A364E" w:rsidP="002924B4" w:rsidRDefault="00D70EBA" w14:paraId="3D02CC37" w14:textId="13038BC0">
      <w:pPr>
        <w:pStyle w:val="01TESTO"/>
        <w:spacing w:line="360" w:lineRule="auto"/>
        <w:ind w:right="673"/>
        <w:jc w:val="both"/>
        <w:rPr>
          <w:rFonts w:ascii="Gill Sans MT" w:hAnsi="Gill Sans MT" w:eastAsia="Gill Sans MT"/>
          <w:sz w:val="22"/>
          <w:szCs w:val="22"/>
          <w:lang w:val="it-IT"/>
        </w:rPr>
      </w:pPr>
      <w:r>
        <w:rPr>
          <w:rFonts w:ascii="Gill Sans MT" w:hAnsi="Gill Sans MT" w:eastAsia="Gill Sans MT"/>
          <w:sz w:val="22"/>
          <w:szCs w:val="22"/>
          <w:lang w:val="it-IT"/>
        </w:rPr>
        <w:t xml:space="preserve">CASE Construction </w:t>
      </w:r>
      <w:proofErr w:type="spellStart"/>
      <w:r>
        <w:rPr>
          <w:rFonts w:ascii="Gill Sans MT" w:hAnsi="Gill Sans MT" w:eastAsia="Gill Sans MT"/>
          <w:sz w:val="22"/>
          <w:szCs w:val="22"/>
          <w:lang w:val="it-IT"/>
        </w:rPr>
        <w:t>Equipment</w:t>
      </w:r>
      <w:proofErr w:type="spellEnd"/>
      <w:r w:rsidR="00B130DB">
        <w:rPr>
          <w:rFonts w:ascii="Gill Sans MT" w:hAnsi="Gill Sans MT" w:eastAsia="Gill Sans MT"/>
          <w:sz w:val="22"/>
          <w:szCs w:val="22"/>
          <w:lang w:val="it-IT"/>
        </w:rPr>
        <w:t xml:space="preserve">, con un ordine di 125 </w:t>
      </w:r>
      <w:r w:rsidR="002A364E">
        <w:rPr>
          <w:rFonts w:ascii="Gill Sans MT" w:hAnsi="Gill Sans MT" w:eastAsia="Gill Sans MT"/>
          <w:sz w:val="22"/>
          <w:szCs w:val="22"/>
          <w:lang w:val="it-IT"/>
        </w:rPr>
        <w:t>mezzi</w:t>
      </w:r>
      <w:r w:rsidR="00B130DB">
        <w:rPr>
          <w:rFonts w:ascii="Gill Sans MT" w:hAnsi="Gill Sans MT" w:eastAsia="Gill Sans MT"/>
          <w:sz w:val="22"/>
          <w:szCs w:val="22"/>
          <w:lang w:val="it-IT"/>
        </w:rPr>
        <w:t xml:space="preserve"> effettuato dal Ministero d</w:t>
      </w:r>
      <w:r w:rsidR="00FE0FB9">
        <w:rPr>
          <w:rFonts w:ascii="Gill Sans MT" w:hAnsi="Gill Sans MT" w:eastAsia="Gill Sans MT"/>
          <w:sz w:val="22"/>
          <w:szCs w:val="22"/>
          <w:lang w:val="it-IT"/>
        </w:rPr>
        <w:t>e</w:t>
      </w:r>
      <w:r w:rsidR="00B130DB">
        <w:rPr>
          <w:rFonts w:ascii="Gill Sans MT" w:hAnsi="Gill Sans MT" w:eastAsia="Gill Sans MT"/>
          <w:sz w:val="22"/>
          <w:szCs w:val="22"/>
          <w:lang w:val="it-IT"/>
        </w:rPr>
        <w:t xml:space="preserve">i Trasporti </w:t>
      </w:r>
      <w:r w:rsidR="002A364E">
        <w:rPr>
          <w:rFonts w:ascii="Gill Sans MT" w:hAnsi="Gill Sans MT" w:eastAsia="Gill Sans MT"/>
          <w:sz w:val="22"/>
          <w:szCs w:val="22"/>
          <w:lang w:val="it-IT"/>
        </w:rPr>
        <w:t>dell’Angola</w:t>
      </w:r>
      <w:r w:rsidR="00B130DB">
        <w:rPr>
          <w:rFonts w:ascii="Gill Sans MT" w:hAnsi="Gill Sans MT" w:eastAsia="Gill Sans MT"/>
          <w:sz w:val="22"/>
          <w:szCs w:val="22"/>
          <w:lang w:val="it-IT"/>
        </w:rPr>
        <w:t xml:space="preserve">, </w:t>
      </w:r>
      <w:r>
        <w:rPr>
          <w:rFonts w:ascii="Gill Sans MT" w:hAnsi="Gill Sans MT" w:eastAsia="Gill Sans MT"/>
          <w:sz w:val="22"/>
          <w:szCs w:val="22"/>
          <w:lang w:val="it-IT"/>
        </w:rPr>
        <w:t xml:space="preserve">ha registrato una delle </w:t>
      </w:r>
      <w:r w:rsidR="002A364E">
        <w:rPr>
          <w:rFonts w:ascii="Gill Sans MT" w:hAnsi="Gill Sans MT" w:eastAsia="Gill Sans MT"/>
          <w:sz w:val="22"/>
          <w:szCs w:val="22"/>
          <w:lang w:val="it-IT"/>
        </w:rPr>
        <w:t>più importanti forniture per il</w:t>
      </w:r>
      <w:r>
        <w:rPr>
          <w:rFonts w:ascii="Gill Sans MT" w:hAnsi="Gill Sans MT" w:eastAsia="Gill Sans MT"/>
          <w:sz w:val="22"/>
          <w:szCs w:val="22"/>
          <w:lang w:val="it-IT"/>
        </w:rPr>
        <w:t xml:space="preserve"> 2020. </w:t>
      </w:r>
      <w:proofErr w:type="gramStart"/>
      <w:r w:rsidR="00FE0FB9">
        <w:rPr>
          <w:rFonts w:ascii="Gill Sans MT" w:hAnsi="Gill Sans MT" w:eastAsia="Gill Sans MT"/>
          <w:sz w:val="22"/>
          <w:szCs w:val="22"/>
          <w:lang w:val="it-IT"/>
        </w:rPr>
        <w:t>A</w:t>
      </w:r>
      <w:proofErr w:type="gramEnd"/>
      <w:r w:rsidR="00FE0FB9">
        <w:rPr>
          <w:rFonts w:ascii="Gill Sans MT" w:hAnsi="Gill Sans MT" w:eastAsia="Gill Sans MT"/>
          <w:sz w:val="22"/>
          <w:szCs w:val="22"/>
          <w:lang w:val="it-IT"/>
        </w:rPr>
        <w:t xml:space="preserve"> seguito del</w:t>
      </w:r>
      <w:r>
        <w:rPr>
          <w:rFonts w:ascii="Gill Sans MT" w:hAnsi="Gill Sans MT" w:eastAsia="Gill Sans MT"/>
          <w:sz w:val="22"/>
          <w:szCs w:val="22"/>
          <w:lang w:val="it-IT"/>
        </w:rPr>
        <w:t xml:space="preserve">la pandemia mondiale da COVID-19, </w:t>
      </w:r>
      <w:proofErr w:type="spellStart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>il</w:t>
      </w:r>
      <w:proofErr w:type="spellEnd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 xml:space="preserve"> </w:t>
      </w:r>
      <w:proofErr w:type="spellStart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>settore</w:t>
      </w:r>
      <w:proofErr w:type="spellEnd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 xml:space="preserve"> </w:t>
      </w:r>
      <w:proofErr w:type="spellStart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>delle</w:t>
      </w:r>
      <w:proofErr w:type="spellEnd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 xml:space="preserve"> </w:t>
      </w:r>
      <w:proofErr w:type="spellStart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>costruzioni</w:t>
      </w:r>
      <w:proofErr w:type="spellEnd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 xml:space="preserve"> ha </w:t>
      </w:r>
      <w:proofErr w:type="spellStart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>iniziato</w:t>
      </w:r>
      <w:proofErr w:type="spellEnd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 xml:space="preserve"> a </w:t>
      </w:r>
      <w:proofErr w:type="spellStart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>intravedere</w:t>
      </w:r>
      <w:proofErr w:type="spellEnd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 xml:space="preserve"> </w:t>
      </w:r>
      <w:proofErr w:type="spellStart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>dei</w:t>
      </w:r>
      <w:proofErr w:type="spellEnd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 xml:space="preserve"> </w:t>
      </w:r>
      <w:proofErr w:type="spellStart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>segnali</w:t>
      </w:r>
      <w:proofErr w:type="spellEnd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 xml:space="preserve"> di </w:t>
      </w:r>
      <w:proofErr w:type="spellStart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>ripresa</w:t>
      </w:r>
      <w:proofErr w:type="spellEnd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 xml:space="preserve"> </w:t>
      </w:r>
      <w:proofErr w:type="spellStart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>nel</w:t>
      </w:r>
      <w:proofErr w:type="spellEnd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 xml:space="preserve"> </w:t>
      </w:r>
      <w:proofErr w:type="spellStart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>momento</w:t>
      </w:r>
      <w:proofErr w:type="spellEnd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 xml:space="preserve"> in cui </w:t>
      </w:r>
      <w:proofErr w:type="spellStart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>i</w:t>
      </w:r>
      <w:proofErr w:type="spellEnd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 xml:space="preserve"> </w:t>
      </w:r>
      <w:proofErr w:type="spellStart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>governi</w:t>
      </w:r>
      <w:proofErr w:type="spellEnd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 xml:space="preserve"> </w:t>
      </w:r>
      <w:proofErr w:type="spellStart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>dei</w:t>
      </w:r>
      <w:proofErr w:type="spellEnd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 xml:space="preserve"> </w:t>
      </w:r>
      <w:proofErr w:type="spellStart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>paesi</w:t>
      </w:r>
      <w:proofErr w:type="spellEnd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 xml:space="preserve"> con la </w:t>
      </w:r>
      <w:proofErr w:type="spellStart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>curva</w:t>
      </w:r>
      <w:proofErr w:type="spellEnd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 xml:space="preserve"> </w:t>
      </w:r>
      <w:proofErr w:type="spellStart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>dei</w:t>
      </w:r>
      <w:proofErr w:type="spellEnd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 xml:space="preserve"> </w:t>
      </w:r>
      <w:proofErr w:type="spellStart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>contagi</w:t>
      </w:r>
      <w:proofErr w:type="spellEnd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 xml:space="preserve"> in </w:t>
      </w:r>
      <w:proofErr w:type="spellStart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>flessione</w:t>
      </w:r>
      <w:proofErr w:type="spellEnd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 xml:space="preserve"> </w:t>
      </w:r>
      <w:proofErr w:type="spellStart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>sono</w:t>
      </w:r>
      <w:proofErr w:type="spellEnd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 xml:space="preserve"> </w:t>
      </w:r>
      <w:proofErr w:type="spellStart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>entrati</w:t>
      </w:r>
      <w:proofErr w:type="spellEnd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 xml:space="preserve"> </w:t>
      </w:r>
      <w:proofErr w:type="spellStart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>nelle</w:t>
      </w:r>
      <w:proofErr w:type="spellEnd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 xml:space="preserve"> </w:t>
      </w:r>
      <w:proofErr w:type="spellStart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>rispettive</w:t>
      </w:r>
      <w:proofErr w:type="spellEnd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 xml:space="preserve"> '</w:t>
      </w:r>
      <w:proofErr w:type="spellStart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>fasi</w:t>
      </w:r>
      <w:proofErr w:type="spellEnd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 xml:space="preserve"> due', </w:t>
      </w:r>
      <w:proofErr w:type="spellStart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>consentendo</w:t>
      </w:r>
      <w:proofErr w:type="spellEnd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 xml:space="preserve"> </w:t>
      </w:r>
      <w:proofErr w:type="spellStart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>una</w:t>
      </w:r>
      <w:proofErr w:type="spellEnd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 xml:space="preserve"> </w:t>
      </w:r>
      <w:proofErr w:type="spellStart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>parziale</w:t>
      </w:r>
      <w:proofErr w:type="spellEnd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 xml:space="preserve"> </w:t>
      </w:r>
      <w:proofErr w:type="spellStart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>ripartenza</w:t>
      </w:r>
      <w:proofErr w:type="spellEnd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 xml:space="preserve"> del </w:t>
      </w:r>
      <w:proofErr w:type="spellStart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>settore</w:t>
      </w:r>
      <w:proofErr w:type="spellEnd"/>
      <w:r w:rsidRPr="002A364E" w:rsidR="002A364E">
        <w:rPr>
          <w:rFonts w:ascii="Gill Sans MT" w:hAnsi="Gill Sans MT" w:eastAsia="Gill Sans MT"/>
          <w:sz w:val="22"/>
          <w:szCs w:val="22"/>
          <w:lang w:val="it-IT"/>
        </w:rPr>
        <w:t xml:space="preserve">. </w:t>
      </w:r>
    </w:p>
    <w:p w:rsidRPr="00B130DB" w:rsidR="002924B4" w:rsidP="002924B4" w:rsidRDefault="002924B4" w14:paraId="07881633" w14:textId="77777777">
      <w:pPr>
        <w:pStyle w:val="01TESTO"/>
        <w:spacing w:line="360" w:lineRule="auto"/>
        <w:ind w:right="673"/>
        <w:jc w:val="both"/>
        <w:rPr>
          <w:rFonts w:ascii="Gill Sans MT" w:hAnsi="Gill Sans MT"/>
          <w:sz w:val="22"/>
          <w:szCs w:val="22"/>
          <w:lang w:val="it-IT"/>
        </w:rPr>
      </w:pPr>
    </w:p>
    <w:p w:rsidRPr="00B130DB" w:rsidR="00252BA4" w:rsidP="002924B4" w:rsidRDefault="00D70EBA" w14:paraId="0AC84419" w14:textId="5153B6A6">
      <w:pPr>
        <w:pStyle w:val="01TESTO"/>
        <w:spacing w:line="360" w:lineRule="auto"/>
        <w:ind w:right="673"/>
        <w:jc w:val="both"/>
        <w:rPr>
          <w:rFonts w:ascii="Gill Sans MT" w:hAnsi="Gill Sans MT"/>
          <w:sz w:val="22"/>
          <w:szCs w:val="22"/>
          <w:lang w:val="it-IT"/>
        </w:rPr>
      </w:pPr>
      <w:r>
        <w:rPr>
          <w:rFonts w:ascii="Gill Sans MT" w:hAnsi="Gill Sans MT" w:eastAsia="Gill Sans MT"/>
          <w:sz w:val="22"/>
          <w:szCs w:val="22"/>
          <w:lang w:val="it-IT"/>
        </w:rPr>
        <w:t xml:space="preserve">Gli ultimi segnali incoraggianti in questo senso </w:t>
      </w:r>
      <w:r w:rsidR="002A364E">
        <w:rPr>
          <w:rFonts w:ascii="Gill Sans MT" w:hAnsi="Gill Sans MT" w:eastAsia="Gill Sans MT"/>
          <w:sz w:val="22"/>
          <w:szCs w:val="22"/>
          <w:lang w:val="it-IT"/>
        </w:rPr>
        <w:t>provengono</w:t>
      </w:r>
      <w:r>
        <w:rPr>
          <w:rFonts w:ascii="Gill Sans MT" w:hAnsi="Gill Sans MT" w:eastAsia="Gill Sans MT"/>
          <w:sz w:val="22"/>
          <w:szCs w:val="22"/>
          <w:lang w:val="it-IT"/>
        </w:rPr>
        <w:t xml:space="preserve"> dall’Africa, con questo </w:t>
      </w:r>
      <w:r w:rsidR="002A364E">
        <w:rPr>
          <w:rFonts w:ascii="Gill Sans MT" w:hAnsi="Gill Sans MT" w:eastAsia="Gill Sans MT"/>
          <w:sz w:val="22"/>
          <w:szCs w:val="22"/>
          <w:lang w:val="it-IT"/>
        </w:rPr>
        <w:t>importante</w:t>
      </w:r>
      <w:r>
        <w:rPr>
          <w:rFonts w:ascii="Gill Sans MT" w:hAnsi="Gill Sans MT" w:eastAsia="Gill Sans MT"/>
          <w:sz w:val="22"/>
          <w:szCs w:val="22"/>
          <w:lang w:val="it-IT"/>
        </w:rPr>
        <w:t xml:space="preserve"> ordine consegnato in Angola. </w:t>
      </w:r>
      <w:r w:rsidR="002A364E">
        <w:rPr>
          <w:rFonts w:ascii="Gill Sans MT" w:hAnsi="Gill Sans MT" w:eastAsia="Gill Sans MT"/>
          <w:sz w:val="22"/>
          <w:szCs w:val="22"/>
          <w:lang w:val="it-IT"/>
        </w:rPr>
        <w:t xml:space="preserve">Frutto di una gara d’appalto vinta da </w:t>
      </w:r>
      <w:r>
        <w:rPr>
          <w:rFonts w:ascii="Gill Sans MT" w:hAnsi="Gill Sans MT" w:eastAsia="Gill Sans MT"/>
          <w:sz w:val="22"/>
          <w:szCs w:val="22"/>
          <w:lang w:val="it-IT"/>
        </w:rPr>
        <w:t xml:space="preserve">Redondo y Garcia SA, partner chiave di CASE </w:t>
      </w:r>
      <w:r w:rsidR="002A364E">
        <w:rPr>
          <w:rFonts w:ascii="Gill Sans MT" w:hAnsi="Gill Sans MT" w:eastAsia="Gill Sans MT"/>
          <w:sz w:val="22"/>
          <w:szCs w:val="22"/>
          <w:lang w:val="it-IT"/>
        </w:rPr>
        <w:t xml:space="preserve">nel paese africano, la commessa comprende </w:t>
      </w:r>
      <w:proofErr w:type="gramStart"/>
      <w:r>
        <w:rPr>
          <w:rFonts w:ascii="Gill Sans MT" w:hAnsi="Gill Sans MT" w:eastAsia="Gill Sans MT"/>
          <w:sz w:val="22"/>
          <w:szCs w:val="22"/>
          <w:lang w:val="it-IT"/>
        </w:rPr>
        <w:t>35</w:t>
      </w:r>
      <w:proofErr w:type="gramEnd"/>
      <w:r>
        <w:rPr>
          <w:rFonts w:ascii="Gill Sans MT" w:hAnsi="Gill Sans MT" w:eastAsia="Gill Sans MT"/>
          <w:sz w:val="22"/>
          <w:szCs w:val="22"/>
          <w:lang w:val="it-IT"/>
        </w:rPr>
        <w:t xml:space="preserve"> terne, 20 escavatori cingolati, 35 apripista </w:t>
      </w:r>
      <w:r w:rsidR="002A364E">
        <w:rPr>
          <w:rFonts w:ascii="Gill Sans MT" w:hAnsi="Gill Sans MT" w:eastAsia="Gill Sans MT"/>
          <w:sz w:val="22"/>
          <w:szCs w:val="22"/>
          <w:lang w:val="it-IT"/>
        </w:rPr>
        <w:t xml:space="preserve">cingolati </w:t>
      </w:r>
      <w:r>
        <w:rPr>
          <w:rFonts w:ascii="Gill Sans MT" w:hAnsi="Gill Sans MT" w:eastAsia="Gill Sans MT"/>
          <w:sz w:val="22"/>
          <w:szCs w:val="22"/>
          <w:lang w:val="it-IT"/>
        </w:rPr>
        <w:t xml:space="preserve">e 35 </w:t>
      </w:r>
      <w:proofErr w:type="spellStart"/>
      <w:r>
        <w:rPr>
          <w:rFonts w:ascii="Gill Sans MT" w:hAnsi="Gill Sans MT" w:eastAsia="Gill Sans MT"/>
          <w:sz w:val="22"/>
          <w:szCs w:val="22"/>
          <w:lang w:val="it-IT"/>
        </w:rPr>
        <w:t>motolivellatrici</w:t>
      </w:r>
      <w:proofErr w:type="spellEnd"/>
      <w:r>
        <w:rPr>
          <w:rFonts w:ascii="Gill Sans MT" w:hAnsi="Gill Sans MT" w:eastAsia="Gill Sans MT"/>
          <w:sz w:val="22"/>
          <w:szCs w:val="22"/>
          <w:lang w:val="it-IT"/>
        </w:rPr>
        <w:t xml:space="preserve">. I servizi post-vendita collegati a questa consegna sono gestiti dal concessionario </w:t>
      </w:r>
      <w:r w:rsidR="002A364E">
        <w:rPr>
          <w:rFonts w:ascii="Gill Sans MT" w:hAnsi="Gill Sans MT" w:eastAsia="Gill Sans MT"/>
          <w:sz w:val="22"/>
          <w:szCs w:val="22"/>
          <w:lang w:val="it-IT"/>
        </w:rPr>
        <w:t xml:space="preserve">locale </w:t>
      </w:r>
      <w:r>
        <w:rPr>
          <w:rFonts w:ascii="Gill Sans MT" w:hAnsi="Gill Sans MT" w:eastAsia="Gill Sans MT"/>
          <w:sz w:val="22"/>
          <w:szCs w:val="22"/>
          <w:lang w:val="it-IT"/>
        </w:rPr>
        <w:t xml:space="preserve">CASE </w:t>
      </w:r>
      <w:proofErr w:type="spellStart"/>
      <w:r>
        <w:rPr>
          <w:rFonts w:ascii="Gill Sans MT" w:hAnsi="Gill Sans MT" w:eastAsia="Gill Sans MT"/>
          <w:sz w:val="22"/>
          <w:szCs w:val="22"/>
          <w:lang w:val="it-IT"/>
        </w:rPr>
        <w:t>Ivecar</w:t>
      </w:r>
      <w:proofErr w:type="spellEnd"/>
      <w:r>
        <w:rPr>
          <w:rFonts w:ascii="Gill Sans MT" w:hAnsi="Gill Sans MT" w:eastAsia="Gill Sans MT"/>
          <w:sz w:val="22"/>
          <w:szCs w:val="22"/>
          <w:lang w:val="it-IT"/>
        </w:rPr>
        <w:t xml:space="preserve"> SA. Nonostante il rallentamento della logistica </w:t>
      </w:r>
      <w:r w:rsidR="002A364E">
        <w:rPr>
          <w:rFonts w:ascii="Gill Sans MT" w:hAnsi="Gill Sans MT" w:eastAsia="Gill Sans MT"/>
          <w:sz w:val="22"/>
          <w:szCs w:val="22"/>
          <w:lang w:val="it-IT"/>
        </w:rPr>
        <w:t>dovuto al</w:t>
      </w:r>
      <w:r>
        <w:rPr>
          <w:rFonts w:ascii="Gill Sans MT" w:hAnsi="Gill Sans MT" w:eastAsia="Gill Sans MT"/>
          <w:sz w:val="22"/>
          <w:szCs w:val="22"/>
          <w:lang w:val="it-IT"/>
        </w:rPr>
        <w:t xml:space="preserve"> COVID-19, la consegna è avvenuta regolarmente.</w:t>
      </w:r>
    </w:p>
    <w:p w:rsidRPr="00B130DB" w:rsidR="0040610F" w:rsidP="002924B4" w:rsidRDefault="0040610F" w14:paraId="3FE934F2" w14:textId="77777777">
      <w:pPr>
        <w:pStyle w:val="01TESTO"/>
        <w:spacing w:line="360" w:lineRule="auto"/>
        <w:ind w:right="673"/>
        <w:jc w:val="both"/>
        <w:rPr>
          <w:rFonts w:ascii="Gill Sans MT" w:hAnsi="Gill Sans MT"/>
          <w:color w:val="auto"/>
          <w:sz w:val="22"/>
          <w:szCs w:val="22"/>
          <w:lang w:val="it-IT"/>
        </w:rPr>
      </w:pPr>
    </w:p>
    <w:p w:rsidRPr="00B130DB" w:rsidR="00A553FA" w:rsidP="00A553FA" w:rsidRDefault="00D70EBA" w14:paraId="70A0F4CA" w14:textId="034DE6D0">
      <w:pPr>
        <w:pStyle w:val="01TESTO"/>
        <w:spacing w:line="360" w:lineRule="auto"/>
        <w:ind w:right="673"/>
        <w:jc w:val="both"/>
        <w:rPr>
          <w:rFonts w:ascii="Gill Sans MT" w:hAnsi="Gill Sans MT"/>
          <w:sz w:val="22"/>
          <w:szCs w:val="22"/>
          <w:lang w:val="it-IT"/>
        </w:rPr>
      </w:pPr>
      <w:r>
        <w:rPr>
          <w:rFonts w:ascii="Gill Sans MT" w:hAnsi="Gill Sans MT" w:eastAsia="Gill Sans MT"/>
          <w:sz w:val="22"/>
          <w:szCs w:val="22"/>
          <w:lang w:val="it-IT"/>
        </w:rPr>
        <w:t>L’Angola è uno dei paesi che investe di più nella costruzione di strade in Africa</w:t>
      </w:r>
      <w:r w:rsidR="002A364E">
        <w:rPr>
          <w:rFonts w:ascii="Gill Sans MT" w:hAnsi="Gill Sans MT" w:eastAsia="Gill Sans MT"/>
          <w:sz w:val="22"/>
          <w:szCs w:val="22"/>
          <w:lang w:val="it-IT"/>
        </w:rPr>
        <w:t xml:space="preserve">, dove </w:t>
      </w:r>
      <w:r>
        <w:rPr>
          <w:rFonts w:ascii="Gill Sans MT" w:hAnsi="Gill Sans MT" w:eastAsia="Gill Sans MT"/>
          <w:sz w:val="22"/>
          <w:szCs w:val="22"/>
          <w:lang w:val="it-IT"/>
        </w:rPr>
        <w:t>lo sviluppo delle infrastrutture è di vitale importanza. L</w:t>
      </w:r>
      <w:r w:rsidR="002A364E">
        <w:rPr>
          <w:rFonts w:ascii="Gill Sans MT" w:hAnsi="Gill Sans MT" w:eastAsia="Gill Sans MT"/>
          <w:sz w:val="22"/>
          <w:szCs w:val="22"/>
          <w:lang w:val="it-IT"/>
        </w:rPr>
        <w:t>e</w:t>
      </w:r>
      <w:r>
        <w:rPr>
          <w:rFonts w:ascii="Gill Sans MT" w:hAnsi="Gill Sans MT" w:eastAsia="Gill Sans MT"/>
          <w:sz w:val="22"/>
          <w:szCs w:val="22"/>
          <w:lang w:val="it-IT"/>
        </w:rPr>
        <w:t xml:space="preserve"> macchine CASE saranno utilizzate per supportare la costruzione e la manutenzione delle strade del paese</w:t>
      </w:r>
      <w:r w:rsidR="00B130DB">
        <w:rPr>
          <w:rFonts w:ascii="Gill Sans MT" w:hAnsi="Gill Sans MT" w:eastAsia="Gill Sans MT"/>
          <w:sz w:val="22"/>
          <w:szCs w:val="22"/>
          <w:lang w:val="it-IT"/>
        </w:rPr>
        <w:t xml:space="preserve">, </w:t>
      </w:r>
      <w:proofErr w:type="gramStart"/>
      <w:r w:rsidR="00B130DB">
        <w:rPr>
          <w:rFonts w:ascii="Gill Sans MT" w:hAnsi="Gill Sans MT" w:eastAsia="Gill Sans MT"/>
          <w:sz w:val="22"/>
          <w:szCs w:val="22"/>
          <w:lang w:val="it-IT"/>
        </w:rPr>
        <w:t>visto che</w:t>
      </w:r>
      <w:proofErr w:type="gramEnd"/>
      <w:r w:rsidR="00B130DB">
        <w:rPr>
          <w:rFonts w:ascii="Gill Sans MT" w:hAnsi="Gill Sans MT" w:eastAsia="Gill Sans MT"/>
          <w:sz w:val="22"/>
          <w:szCs w:val="22"/>
          <w:lang w:val="it-IT"/>
        </w:rPr>
        <w:t xml:space="preserve"> </w:t>
      </w:r>
      <w:r w:rsidR="002A364E">
        <w:rPr>
          <w:rFonts w:ascii="Gill Sans MT" w:hAnsi="Gill Sans MT" w:eastAsia="Gill Sans MT"/>
          <w:sz w:val="22"/>
          <w:szCs w:val="22"/>
          <w:lang w:val="it-IT"/>
        </w:rPr>
        <w:t>i</w:t>
      </w:r>
      <w:r w:rsidR="00B130DB">
        <w:rPr>
          <w:rFonts w:ascii="Gill Sans MT" w:hAnsi="Gill Sans MT" w:eastAsia="Gill Sans MT"/>
          <w:sz w:val="22"/>
          <w:szCs w:val="22"/>
          <w:lang w:val="it-IT"/>
        </w:rPr>
        <w:t xml:space="preserve"> </w:t>
      </w:r>
      <w:r w:rsidR="002A364E">
        <w:rPr>
          <w:rFonts w:ascii="Gill Sans MT" w:hAnsi="Gill Sans MT" w:eastAsia="Gill Sans MT"/>
          <w:sz w:val="22"/>
          <w:szCs w:val="22"/>
          <w:lang w:val="it-IT"/>
        </w:rPr>
        <w:t xml:space="preserve">mezzi </w:t>
      </w:r>
      <w:r>
        <w:rPr>
          <w:rFonts w:ascii="Gill Sans MT" w:hAnsi="Gill Sans MT" w:eastAsia="Gill Sans MT"/>
          <w:sz w:val="22"/>
          <w:szCs w:val="22"/>
          <w:lang w:val="it-IT"/>
        </w:rPr>
        <w:t>CASE</w:t>
      </w:r>
      <w:r w:rsidR="00B130DB">
        <w:rPr>
          <w:rFonts w:ascii="Gill Sans MT" w:hAnsi="Gill Sans MT" w:eastAsia="Gill Sans MT"/>
          <w:sz w:val="22"/>
          <w:szCs w:val="22"/>
          <w:lang w:val="it-IT"/>
        </w:rPr>
        <w:t>, grazie a</w:t>
      </w:r>
      <w:r w:rsidR="002A364E">
        <w:rPr>
          <w:rFonts w:ascii="Gill Sans MT" w:hAnsi="Gill Sans MT" w:eastAsia="Gill Sans MT"/>
          <w:sz w:val="22"/>
          <w:szCs w:val="22"/>
          <w:lang w:val="it-IT"/>
        </w:rPr>
        <w:t>lle alte prestazioni e all’</w:t>
      </w:r>
      <w:r w:rsidR="00B130DB">
        <w:rPr>
          <w:rFonts w:ascii="Gill Sans MT" w:hAnsi="Gill Sans MT" w:eastAsia="Gill Sans MT"/>
          <w:sz w:val="22"/>
          <w:szCs w:val="22"/>
          <w:lang w:val="it-IT"/>
        </w:rPr>
        <w:t xml:space="preserve">elevata resistenza, </w:t>
      </w:r>
      <w:r>
        <w:rPr>
          <w:rFonts w:ascii="Gill Sans MT" w:hAnsi="Gill Sans MT" w:eastAsia="Gill Sans MT"/>
          <w:sz w:val="22"/>
          <w:szCs w:val="22"/>
          <w:lang w:val="it-IT"/>
        </w:rPr>
        <w:t xml:space="preserve">si adattano perfettamente alle condizioni più </w:t>
      </w:r>
      <w:r w:rsidR="00E11109">
        <w:rPr>
          <w:rFonts w:ascii="Gill Sans MT" w:hAnsi="Gill Sans MT" w:eastAsia="Gill Sans MT"/>
          <w:sz w:val="22"/>
          <w:szCs w:val="22"/>
          <w:lang w:val="it-IT"/>
        </w:rPr>
        <w:t>impegnative.</w:t>
      </w:r>
    </w:p>
    <w:p w:rsidRPr="00B130DB" w:rsidR="002924B4" w:rsidP="002924B4" w:rsidRDefault="002924B4" w14:paraId="69DBD128" w14:textId="77777777">
      <w:pPr>
        <w:pStyle w:val="01TESTO"/>
        <w:spacing w:line="360" w:lineRule="auto"/>
        <w:ind w:right="673"/>
        <w:jc w:val="both"/>
        <w:rPr>
          <w:rFonts w:ascii="Gill Sans MT" w:hAnsi="Gill Sans MT"/>
          <w:color w:val="auto"/>
          <w:sz w:val="22"/>
          <w:szCs w:val="22"/>
          <w:lang w:val="it-IT"/>
        </w:rPr>
      </w:pPr>
    </w:p>
    <w:p w:rsidRPr="002A364E" w:rsidR="002924B4" w:rsidP="002924B4" w:rsidRDefault="00D70EBA" w14:paraId="30F3DB67" w14:textId="4F0553FC">
      <w:pPr>
        <w:pStyle w:val="01TESTO"/>
        <w:spacing w:line="360" w:lineRule="auto"/>
        <w:ind w:right="673"/>
        <w:jc w:val="both"/>
        <w:rPr>
          <w:rFonts w:ascii="Gill Sans MT" w:hAnsi="Gill Sans MT" w:eastAsia="Gill Sans MT"/>
          <w:sz w:val="22"/>
          <w:szCs w:val="22"/>
          <w:lang w:val="it-IT"/>
        </w:rPr>
      </w:pPr>
      <w:r>
        <w:rPr>
          <w:rFonts w:ascii="Gill Sans MT" w:hAnsi="Gill Sans MT" w:eastAsia="Gill Sans MT"/>
          <w:sz w:val="22"/>
          <w:szCs w:val="22"/>
          <w:lang w:val="it-IT"/>
        </w:rPr>
        <w:t xml:space="preserve">Per tutta la durata della crisi dovuta alla pandemia, CASE ha continuato a supportare la rete globale di concessionari e ha continuato a garantire i servizi post-vendita. </w:t>
      </w:r>
      <w:r w:rsidR="002A364E">
        <w:rPr>
          <w:rFonts w:ascii="Gill Sans MT" w:hAnsi="Gill Sans MT" w:eastAsia="Gill Sans MT"/>
          <w:sz w:val="22"/>
          <w:szCs w:val="22"/>
          <w:lang w:val="it-IT"/>
        </w:rPr>
        <w:t>Oggi</w:t>
      </w:r>
      <w:r>
        <w:rPr>
          <w:rFonts w:ascii="Gill Sans MT" w:hAnsi="Gill Sans MT" w:eastAsia="Gill Sans MT"/>
          <w:sz w:val="22"/>
          <w:szCs w:val="22"/>
          <w:lang w:val="it-IT"/>
        </w:rPr>
        <w:t xml:space="preserve"> quasi tutti i </w:t>
      </w:r>
      <w:proofErr w:type="gramStart"/>
      <w:r>
        <w:rPr>
          <w:rFonts w:ascii="Gill Sans MT" w:hAnsi="Gill Sans MT" w:eastAsia="Gill Sans MT"/>
          <w:sz w:val="22"/>
          <w:szCs w:val="22"/>
          <w:lang w:val="it-IT"/>
        </w:rPr>
        <w:t>67</w:t>
      </w:r>
      <w:proofErr w:type="gramEnd"/>
      <w:r>
        <w:rPr>
          <w:rFonts w:ascii="Gill Sans MT" w:hAnsi="Gill Sans MT" w:eastAsia="Gill Sans MT"/>
          <w:sz w:val="22"/>
          <w:szCs w:val="22"/>
          <w:lang w:val="it-IT"/>
        </w:rPr>
        <w:t xml:space="preserve"> impianti produttivi </w:t>
      </w:r>
      <w:r w:rsidR="00B130DB">
        <w:rPr>
          <w:rFonts w:ascii="Gill Sans MT" w:hAnsi="Gill Sans MT" w:eastAsia="Gill Sans MT"/>
          <w:sz w:val="22"/>
          <w:szCs w:val="22"/>
          <w:lang w:val="it-IT"/>
        </w:rPr>
        <w:t xml:space="preserve">CASE </w:t>
      </w:r>
      <w:r>
        <w:rPr>
          <w:rFonts w:ascii="Gill Sans MT" w:hAnsi="Gill Sans MT" w:eastAsia="Gill Sans MT"/>
          <w:sz w:val="22"/>
          <w:szCs w:val="22"/>
          <w:lang w:val="it-IT"/>
        </w:rPr>
        <w:t xml:space="preserve">a livello mondiale </w:t>
      </w:r>
      <w:r w:rsidR="00B130DB">
        <w:rPr>
          <w:rFonts w:ascii="Gill Sans MT" w:hAnsi="Gill Sans MT" w:eastAsia="Gill Sans MT"/>
          <w:sz w:val="22"/>
          <w:szCs w:val="22"/>
          <w:lang w:val="it-IT"/>
        </w:rPr>
        <w:t>sono nuovamente operativi</w:t>
      </w:r>
      <w:r>
        <w:rPr>
          <w:rFonts w:ascii="Gill Sans MT" w:hAnsi="Gill Sans MT" w:eastAsia="Gill Sans MT"/>
          <w:sz w:val="22"/>
          <w:szCs w:val="22"/>
          <w:lang w:val="it-IT"/>
        </w:rPr>
        <w:t xml:space="preserve">. Per garantire la salute e la sicurezza dei lavoratori, l’azienda ha </w:t>
      </w:r>
      <w:r w:rsidR="00FE0FB9">
        <w:rPr>
          <w:rFonts w:ascii="Gill Sans MT" w:hAnsi="Gill Sans MT" w:eastAsia="Gill Sans MT"/>
          <w:sz w:val="22"/>
          <w:szCs w:val="22"/>
          <w:lang w:val="it-IT"/>
        </w:rPr>
        <w:t xml:space="preserve">inoltre </w:t>
      </w:r>
      <w:r>
        <w:rPr>
          <w:rFonts w:ascii="Gill Sans MT" w:hAnsi="Gill Sans MT" w:eastAsia="Gill Sans MT"/>
          <w:sz w:val="22"/>
          <w:szCs w:val="22"/>
          <w:lang w:val="it-IT"/>
        </w:rPr>
        <w:t xml:space="preserve">redatto un Protocollo di </w:t>
      </w:r>
      <w:r>
        <w:rPr>
          <w:rFonts w:ascii="Gill Sans MT" w:hAnsi="Gill Sans MT" w:eastAsia="Gill Sans MT"/>
          <w:sz w:val="22"/>
          <w:szCs w:val="22"/>
          <w:lang w:val="it-IT"/>
        </w:rPr>
        <w:lastRenderedPageBreak/>
        <w:t>Sicurezza COVID-19</w:t>
      </w:r>
      <w:r w:rsidR="00B130DB">
        <w:rPr>
          <w:rFonts w:ascii="Gill Sans MT" w:hAnsi="Gill Sans MT" w:eastAsia="Gill Sans MT"/>
          <w:sz w:val="22"/>
          <w:szCs w:val="22"/>
          <w:lang w:val="it-IT"/>
        </w:rPr>
        <w:t xml:space="preserve">, </w:t>
      </w:r>
      <w:r>
        <w:rPr>
          <w:rFonts w:ascii="Gill Sans MT" w:hAnsi="Gill Sans MT" w:eastAsia="Gill Sans MT"/>
          <w:sz w:val="22"/>
          <w:szCs w:val="22"/>
          <w:lang w:val="it-IT"/>
        </w:rPr>
        <w:t xml:space="preserve">applicato a livello mondiale in tutti gli impianti e i centri logistici. Questo Protocollo comprende più di </w:t>
      </w:r>
      <w:proofErr w:type="gramStart"/>
      <w:r>
        <w:rPr>
          <w:rFonts w:ascii="Gill Sans MT" w:hAnsi="Gill Sans MT" w:eastAsia="Gill Sans MT"/>
          <w:sz w:val="22"/>
          <w:szCs w:val="22"/>
          <w:lang w:val="it-IT"/>
        </w:rPr>
        <w:t>40</w:t>
      </w:r>
      <w:proofErr w:type="gramEnd"/>
      <w:r>
        <w:rPr>
          <w:rFonts w:ascii="Gill Sans MT" w:hAnsi="Gill Sans MT" w:eastAsia="Gill Sans MT"/>
          <w:sz w:val="22"/>
          <w:szCs w:val="22"/>
          <w:lang w:val="it-IT"/>
        </w:rPr>
        <w:t xml:space="preserve"> diverse misure di sicurezza ed è conforme alle normative locali di ogni paese.</w:t>
      </w:r>
    </w:p>
    <w:p w:rsidRPr="00B130DB" w:rsidR="00D151CC" w:rsidP="00D151CC" w:rsidRDefault="00D151CC" w14:paraId="1634B92A" w14:textId="77777777">
      <w:pPr>
        <w:rPr>
          <w:rFonts w:cs="Arial"/>
          <w:b/>
          <w:szCs w:val="19"/>
          <w:lang w:val="it-IT"/>
        </w:rPr>
      </w:pPr>
      <w:bookmarkStart w:name="_GoBack" w:id="3"/>
      <w:bookmarkEnd w:id="3"/>
    </w:p>
    <w:p w:rsidRPr="005F6730" w:rsidR="00D151CC" w:rsidP="00D151CC" w:rsidRDefault="00D70EBA" w14:paraId="7FB04351" w14:textId="77777777">
      <w:pPr>
        <w:rPr>
          <w:rFonts w:ascii="Gill Sans MT" w:hAnsi="Gill Sans MT" w:cs="Arial"/>
          <w:b/>
          <w:szCs w:val="19"/>
        </w:rPr>
      </w:pPr>
      <w:r w:rsidRPr="33048A11" w:rsidR="00D70EBA">
        <w:rPr>
          <w:rFonts w:ascii="Gill Sans MT" w:hAnsi="Gill Sans MT" w:eastAsia="Gill Sans MT" w:cs="Arial"/>
          <w:b w:val="1"/>
          <w:bCs w:val="1"/>
          <w:sz w:val="19"/>
          <w:szCs w:val="19"/>
        </w:rPr>
        <w:t xml:space="preserve">Note per </w:t>
      </w:r>
      <w:r w:rsidRPr="33048A11" w:rsidR="00D70EBA">
        <w:rPr>
          <w:rFonts w:ascii="Gill Sans MT" w:hAnsi="Gill Sans MT" w:eastAsia="Gill Sans MT" w:cs="Arial"/>
          <w:b w:val="1"/>
          <w:bCs w:val="1"/>
          <w:sz w:val="19"/>
          <w:szCs w:val="19"/>
        </w:rPr>
        <w:t>gli</w:t>
      </w:r>
      <w:r w:rsidRPr="33048A11" w:rsidR="00D70EBA">
        <w:rPr>
          <w:rFonts w:ascii="Gill Sans MT" w:hAnsi="Gill Sans MT" w:eastAsia="Gill Sans MT" w:cs="Arial"/>
          <w:b w:val="1"/>
          <w:bCs w:val="1"/>
          <w:sz w:val="19"/>
          <w:szCs w:val="19"/>
        </w:rPr>
        <w:t xml:space="preserve"> </w:t>
      </w:r>
      <w:r w:rsidRPr="33048A11" w:rsidR="00D70EBA">
        <w:rPr>
          <w:rFonts w:ascii="Gill Sans MT" w:hAnsi="Gill Sans MT" w:eastAsia="Gill Sans MT" w:cs="Arial"/>
          <w:b w:val="1"/>
          <w:bCs w:val="1"/>
          <w:sz w:val="19"/>
          <w:szCs w:val="19"/>
        </w:rPr>
        <w:t>editori</w:t>
      </w:r>
      <w:r w:rsidRPr="33048A11" w:rsidR="00D70EBA">
        <w:rPr>
          <w:rFonts w:ascii="Gill Sans MT" w:hAnsi="Gill Sans MT" w:eastAsia="Gill Sans MT" w:cs="Arial"/>
          <w:b w:val="1"/>
          <w:bCs w:val="1"/>
          <w:sz w:val="19"/>
          <w:szCs w:val="19"/>
        </w:rPr>
        <w:t>:</w:t>
      </w:r>
    </w:p>
    <w:p w:rsidRPr="005F6730" w:rsidR="00D151CC" w:rsidP="2D5459C4" w:rsidRDefault="00D70EBA" w14:paraId="28136A12" w14:textId="2E063A0B">
      <w:pPr>
        <w:pStyle w:val="PreformattatoHTML"/>
        <w:rPr>
          <w:rFonts w:ascii="Gill Sans MT" w:hAnsi="Gill Sans MT" w:eastAsia="Gill Sans MT" w:cs="Arial"/>
          <w:color w:val="212121"/>
          <w:sz w:val="19"/>
          <w:szCs w:val="19"/>
          <w:highlight w:val="yellow"/>
          <w:lang w:val="en"/>
        </w:rPr>
      </w:pPr>
      <w:r w:rsidRPr="2D5459C4" w:rsidR="0CFE671B">
        <w:rPr>
          <w:rFonts w:ascii="Gill Sans MT" w:hAnsi="Gill Sans MT" w:eastAsia="Gill Sans MT" w:cs="Gill Sans MT"/>
          <w:noProof w:val="0"/>
          <w:sz w:val="19"/>
          <w:szCs w:val="19"/>
          <w:lang w:val="it-IT"/>
        </w:rPr>
        <w:t xml:space="preserve">Visitate il nostro sito web per scaricare </w:t>
      </w:r>
      <w:r w:rsidRPr="2D5459C4" w:rsidR="0CFE671B">
        <w:rPr>
          <w:rFonts w:ascii="Gill Sans MT" w:hAnsi="Gill Sans MT" w:eastAsia="Gill Sans MT" w:cs="Gill Sans MT"/>
          <w:noProof w:val="0"/>
          <w:color w:val="212121"/>
          <w:sz w:val="19"/>
          <w:szCs w:val="19"/>
          <w:lang w:val="it-IT"/>
        </w:rPr>
        <w:t>testi, video e immagini (JPG 300 DPI, CMYK) in alta risoluzione e altri comunicati stampa di CASE:</w:t>
      </w:r>
    </w:p>
    <w:p w:rsidRPr="005F6730" w:rsidR="00D151CC" w:rsidP="00D151CC" w:rsidRDefault="00D151CC" w14:paraId="0BD900E5" w14:textId="77777777">
      <w:pPr>
        <w:pStyle w:val="PreformattatoHTML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w:rsidRPr="005F6730" w:rsidR="00D151CC" w:rsidP="00D151CC" w:rsidRDefault="00D70EBA" w14:paraId="1F040831" w14:textId="77777777">
      <w:pPr>
        <w:pStyle w:val="PreformattatoHTML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  <w:r w:rsidRPr="00B130DB">
        <w:rPr>
          <w:rFonts w:ascii="Gill Sans MT" w:hAnsi="Gill Sans MT" w:eastAsia="Gill Sans MT" w:cs="Arial"/>
          <w:color w:val="212121"/>
          <w:sz w:val="19"/>
          <w:szCs w:val="19"/>
        </w:rPr>
        <w:t>Follow CASE on:</w:t>
      </w:r>
    </w:p>
    <w:p w:rsidRPr="005F6730" w:rsidR="00D151CC" w:rsidP="00D151CC" w:rsidRDefault="00D151CC" w14:paraId="78BAFFB6" w14:textId="77777777">
      <w:pPr>
        <w:pStyle w:val="PreformattatoHTML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w:rsidRPr="005F6730" w:rsidR="00D151CC" w:rsidP="00D151CC" w:rsidRDefault="00D70EBA" w14:paraId="38F0E6FF" w14:textId="77777777">
      <w:pPr>
        <w:rPr>
          <w:rFonts w:ascii="Gill Sans MT" w:hAnsi="Gill Sans MT" w:eastAsia="Calibri"/>
        </w:rPr>
      </w:pPr>
      <w:r w:rsidR="00D70EBA">
        <w:drawing>
          <wp:inline wp14:editId="789B9BCC" wp14:anchorId="74B12EF9">
            <wp:extent cx="196850" cy="196850"/>
            <wp:effectExtent l="0" t="0" r="0" b="0"/>
            <wp:docPr id="1111874615" name="Picture 1" descr="cid:image001.gif@01D123A8.097F9890" title="">
              <a:hlinkClick r:id="R9e5b22c7cb7248c5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1"/>
                    <pic:cNvPicPr/>
                  </pic:nvPicPr>
                  <pic:blipFill>
                    <a:blip r:embed="Re18c9d3875af4617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2D5459C4" w:rsidR="00D70EBA">
        <w:rPr>
          <w:rFonts w:ascii="Gill Sans MT" w:hAnsi="Gill Sans MT" w:eastAsia="Gill Sans MT" w:cs="Cordia New"/>
          <w:lang w:eastAsia="it-IT"/>
        </w:rPr>
        <w:t xml:space="preserve">   </w:t>
      </w:r>
      <w:r w:rsidR="00D70EBA">
        <w:drawing>
          <wp:inline wp14:editId="1C4CC9DD" wp14:anchorId="3537E985">
            <wp:extent cx="196850" cy="196850"/>
            <wp:effectExtent l="0" t="0" r="0" b="0"/>
            <wp:docPr id="1146755262" name="Picture 2" descr="cid:image002.gif@01D123A8.097F9890" title="">
              <a:hlinkClick r:id="R91545ff5c06047fa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2"/>
                    <pic:cNvPicPr/>
                  </pic:nvPicPr>
                  <pic:blipFill>
                    <a:blip r:embed="Refaba75fff914557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2D5459C4" w:rsidR="00D70EBA">
        <w:rPr>
          <w:rFonts w:ascii="Gill Sans MT" w:hAnsi="Gill Sans MT" w:eastAsia="Gill Sans MT" w:cs="Cordia New"/>
          <w:lang w:eastAsia="it-IT"/>
        </w:rPr>
        <w:t xml:space="preserve">   </w:t>
      </w:r>
      <w:r w:rsidR="00D70EBA">
        <w:drawing>
          <wp:inline wp14:editId="6E2F7085" wp14:anchorId="3688B7E4">
            <wp:extent cx="196850" cy="196850"/>
            <wp:effectExtent l="0" t="0" r="0" b="0"/>
            <wp:docPr id="1828154011" name="Picture 3" descr="cid:image003.gif@01D123A8.097F9890" title="">
              <a:hlinkClick r:id="R587215834bc44d23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3"/>
                    <pic:cNvPicPr/>
                  </pic:nvPicPr>
                  <pic:blipFill>
                    <a:blip r:embed="R778ab99ffbf24b81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2D5459C4" w:rsidR="00D70EBA">
        <w:rPr>
          <w:rFonts w:ascii="Gill Sans MT" w:hAnsi="Gill Sans MT" w:eastAsia="Gill Sans MT" w:cs="Cordia New"/>
          <w:lang w:eastAsia="it-IT"/>
        </w:rPr>
        <w:t xml:space="preserve">   </w:t>
      </w:r>
      <w:r w:rsidR="00D70EBA">
        <w:drawing>
          <wp:inline wp14:editId="144A08BC" wp14:anchorId="3DEF842F">
            <wp:extent cx="196850" cy="196850"/>
            <wp:effectExtent l="0" t="0" r="0" b="0"/>
            <wp:docPr id="56370830" name="Picture 4" descr="cid:image004.gif@01D123A8.097F9890" title="">
              <a:hlinkClick r:id="R12bdde677e8640a1"/>
            </wp:docPr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icture 4"/>
                    <pic:cNvPicPr/>
                  </pic:nvPicPr>
                  <pic:blipFill>
                    <a:blip r:embed="Rea515fb93d754bd2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5F6730" w:rsidR="00D151CC" w:rsidP="00D151CC" w:rsidRDefault="00D70EBA" w14:paraId="0CDAA479" w14:textId="77777777">
      <w:pPr>
        <w:jc w:val="both"/>
        <w:rPr>
          <w:rFonts w:ascii="Gill Sans MT" w:hAnsi="Gill Sans MT" w:cs="Arial"/>
          <w:i/>
          <w:sz w:val="16"/>
          <w:szCs w:val="16"/>
        </w:rPr>
      </w:pPr>
      <w:r w:rsidRPr="00B130DB">
        <w:rPr>
          <w:rFonts w:ascii="Gill Sans MT" w:hAnsi="Gill Sans MT" w:eastAsia="Gill Sans MT" w:cs="Arial"/>
          <w:i/>
          <w:iCs/>
          <w:sz w:val="16"/>
          <w:szCs w:val="16"/>
        </w:rPr>
        <w:t xml:space="preserve">CASE Construction Equipment sells and supports a full line of construction equipment around the world, including the No. 1 loader/backhoes, excavators, motor graders, wheel loaders, vibratory compaction rollers, crawler dozers, skid steers, compact track loaders and rough-terrain forklifts. Through CASE dealers, customers have access to a true professional partner with world-class equipment and aftermarket support, industry-leading warranties and flexible financing. More information is available at </w:t>
      </w:r>
      <w:hyperlink w:history="1" r:id="rId22">
        <w:r w:rsidRPr="00B130DB">
          <w:rPr>
            <w:rFonts w:ascii="Gill Sans MT" w:hAnsi="Gill Sans MT" w:eastAsia="Gill Sans MT" w:cs="Arial"/>
            <w:i/>
            <w:iCs/>
            <w:color w:val="0000FF"/>
            <w:sz w:val="16"/>
            <w:szCs w:val="16"/>
            <w:u w:val="single"/>
          </w:rPr>
          <w:t>www.CASEce.com</w:t>
        </w:r>
      </w:hyperlink>
      <w:r w:rsidRPr="00B130DB">
        <w:rPr>
          <w:rFonts w:ascii="Gill Sans MT" w:hAnsi="Gill Sans MT" w:eastAsia="Gill Sans MT" w:cs="Arial"/>
          <w:i/>
          <w:iCs/>
          <w:sz w:val="16"/>
          <w:szCs w:val="16"/>
        </w:rPr>
        <w:t>.</w:t>
      </w:r>
    </w:p>
    <w:p w:rsidRPr="005F6730" w:rsidR="00D151CC" w:rsidP="00D151CC" w:rsidRDefault="00D70EBA" w14:paraId="3AE475A6" w14:textId="77777777">
      <w:pPr>
        <w:jc w:val="both"/>
        <w:rPr>
          <w:rFonts w:ascii="Gill Sans MT" w:hAnsi="Gill Sans MT" w:cs="Arial"/>
          <w:i/>
          <w:sz w:val="16"/>
          <w:szCs w:val="16"/>
        </w:rPr>
      </w:pPr>
      <w:r w:rsidRPr="00B130DB">
        <w:rPr>
          <w:rFonts w:ascii="Gill Sans MT" w:hAnsi="Gill Sans MT" w:eastAsia="Gill Sans MT" w:cs="Arial"/>
          <w:i/>
          <w:iCs/>
          <w:sz w:val="16"/>
          <w:szCs w:val="16"/>
        </w:rPr>
        <w:t xml:space="preserve">CASE Construction Equipment is a brand of CNH Industrial N.V., a World leader in Capital Goods listed on the New York Stock Exchange (NYSE: CNHI) and on the </w:t>
      </w:r>
      <w:proofErr w:type="spellStart"/>
      <w:r w:rsidRPr="00B130DB">
        <w:rPr>
          <w:rFonts w:ascii="Gill Sans MT" w:hAnsi="Gill Sans MT" w:eastAsia="Gill Sans MT" w:cs="Arial"/>
          <w:i/>
          <w:iCs/>
          <w:sz w:val="16"/>
          <w:szCs w:val="16"/>
        </w:rPr>
        <w:t>Mercato</w:t>
      </w:r>
      <w:proofErr w:type="spellEnd"/>
      <w:r w:rsidRPr="00B130DB">
        <w:rPr>
          <w:rFonts w:ascii="Gill Sans MT" w:hAnsi="Gill Sans MT" w:eastAsia="Gill Sans MT" w:cs="Arial"/>
          <w:i/>
          <w:iCs/>
          <w:sz w:val="16"/>
          <w:szCs w:val="16"/>
        </w:rPr>
        <w:t xml:space="preserve"> </w:t>
      </w:r>
      <w:proofErr w:type="spellStart"/>
      <w:r w:rsidRPr="00B130DB">
        <w:rPr>
          <w:rFonts w:ascii="Gill Sans MT" w:hAnsi="Gill Sans MT" w:eastAsia="Gill Sans MT" w:cs="Arial"/>
          <w:i/>
          <w:iCs/>
          <w:sz w:val="16"/>
          <w:szCs w:val="16"/>
        </w:rPr>
        <w:t>Telematico</w:t>
      </w:r>
      <w:proofErr w:type="spellEnd"/>
      <w:r w:rsidRPr="00B130DB">
        <w:rPr>
          <w:rFonts w:ascii="Gill Sans MT" w:hAnsi="Gill Sans MT" w:eastAsia="Gill Sans MT" w:cs="Arial"/>
          <w:i/>
          <w:iCs/>
          <w:sz w:val="16"/>
          <w:szCs w:val="16"/>
        </w:rPr>
        <w:t xml:space="preserve"> </w:t>
      </w:r>
      <w:proofErr w:type="spellStart"/>
      <w:r w:rsidRPr="00B130DB">
        <w:rPr>
          <w:rFonts w:ascii="Gill Sans MT" w:hAnsi="Gill Sans MT" w:eastAsia="Gill Sans MT" w:cs="Arial"/>
          <w:i/>
          <w:iCs/>
          <w:sz w:val="16"/>
          <w:szCs w:val="16"/>
        </w:rPr>
        <w:t>Azionario</w:t>
      </w:r>
      <w:proofErr w:type="spellEnd"/>
      <w:r w:rsidRPr="00B130DB">
        <w:rPr>
          <w:rFonts w:ascii="Gill Sans MT" w:hAnsi="Gill Sans MT" w:eastAsia="Gill Sans MT" w:cs="Arial"/>
          <w:i/>
          <w:iCs/>
          <w:sz w:val="16"/>
          <w:szCs w:val="16"/>
        </w:rPr>
        <w:t xml:space="preserve"> of the </w:t>
      </w:r>
      <w:proofErr w:type="spellStart"/>
      <w:r w:rsidRPr="00B130DB">
        <w:rPr>
          <w:rFonts w:ascii="Gill Sans MT" w:hAnsi="Gill Sans MT" w:eastAsia="Gill Sans MT" w:cs="Arial"/>
          <w:i/>
          <w:iCs/>
          <w:sz w:val="16"/>
          <w:szCs w:val="16"/>
        </w:rPr>
        <w:t>Borsa</w:t>
      </w:r>
      <w:proofErr w:type="spellEnd"/>
      <w:r w:rsidRPr="00B130DB">
        <w:rPr>
          <w:rFonts w:ascii="Gill Sans MT" w:hAnsi="Gill Sans MT" w:eastAsia="Gill Sans MT" w:cs="Arial"/>
          <w:i/>
          <w:iCs/>
          <w:sz w:val="16"/>
          <w:szCs w:val="16"/>
        </w:rPr>
        <w:t xml:space="preserve"> </w:t>
      </w:r>
      <w:proofErr w:type="spellStart"/>
      <w:r w:rsidRPr="00B130DB">
        <w:rPr>
          <w:rFonts w:ascii="Gill Sans MT" w:hAnsi="Gill Sans MT" w:eastAsia="Gill Sans MT" w:cs="Arial"/>
          <w:i/>
          <w:iCs/>
          <w:sz w:val="16"/>
          <w:szCs w:val="16"/>
        </w:rPr>
        <w:t>Italiana</w:t>
      </w:r>
      <w:proofErr w:type="spellEnd"/>
      <w:r w:rsidRPr="00B130DB">
        <w:rPr>
          <w:rFonts w:ascii="Gill Sans MT" w:hAnsi="Gill Sans MT" w:eastAsia="Gill Sans MT" w:cs="Arial"/>
          <w:i/>
          <w:iCs/>
          <w:sz w:val="16"/>
          <w:szCs w:val="16"/>
        </w:rPr>
        <w:t xml:space="preserve"> (MI: CNHI). More information about CNH Industrial can be found online at </w:t>
      </w:r>
      <w:hyperlink w:history="1" r:id="rId23">
        <w:r w:rsidRPr="00B130DB">
          <w:rPr>
            <w:rFonts w:ascii="Gill Sans MT" w:hAnsi="Gill Sans MT" w:eastAsia="Gill Sans MT" w:cs="Arial"/>
            <w:i/>
            <w:iCs/>
            <w:color w:val="0000FF"/>
            <w:sz w:val="16"/>
            <w:szCs w:val="16"/>
            <w:u w:val="single"/>
          </w:rPr>
          <w:t>www.cnhindustrial.com</w:t>
        </w:r>
      </w:hyperlink>
      <w:r w:rsidRPr="00B130DB">
        <w:rPr>
          <w:rFonts w:ascii="Gill Sans MT" w:hAnsi="Gill Sans MT" w:eastAsia="Gill Sans MT" w:cs="Arial"/>
          <w:color w:val="0000FF"/>
          <w:u w:val="single"/>
        </w:rPr>
        <w:t>.</w:t>
      </w:r>
    </w:p>
    <w:p w:rsidRPr="005F6730" w:rsidR="00D151CC" w:rsidP="00D151CC" w:rsidRDefault="00D70EBA" w14:paraId="698223EA" w14:textId="77777777">
      <w:pPr>
        <w:pStyle w:val="01TESTO"/>
        <w:rPr>
          <w:rFonts w:ascii="Gill Sans MT" w:hAnsi="Gill Sans MT" w:cs="Arial"/>
          <w:b/>
          <w:szCs w:val="19"/>
        </w:rPr>
      </w:pPr>
      <w:r w:rsidRPr="360CCF8A" w:rsidR="00D70EBA">
        <w:rPr>
          <w:rFonts w:ascii="Gill Sans MT" w:hAnsi="Gill Sans MT" w:eastAsia="Gill Sans MT" w:cs="Arial"/>
          <w:b w:val="1"/>
          <w:bCs w:val="1"/>
          <w:lang w:val="en-GB"/>
        </w:rPr>
        <w:t>For more information contact:</w:t>
      </w:r>
    </w:p>
    <w:p w:rsidRPr="005F6730" w:rsidR="00D151CC" w:rsidP="360CCF8A" w:rsidRDefault="00D70EBA" w14:paraId="40A8B434" w14:textId="4D6098C4">
      <w:pPr>
        <w:spacing w:after="0" w:line="240" w:lineRule="auto"/>
        <w:rPr>
          <w:rFonts w:ascii="Gill Sans MT" w:hAnsi="Gill Sans MT" w:cs="Arial"/>
          <w:sz w:val="19"/>
          <w:szCs w:val="19"/>
          <w:lang w:val="de-DE" w:eastAsia="es-ES"/>
        </w:rPr>
      </w:pPr>
      <w:r w:rsidRPr="360CCF8A" w:rsidR="20519D52">
        <w:rPr>
          <w:rFonts w:ascii="Calibri" w:hAnsi="Calibri" w:eastAsia="Calibri" w:cs="Calibri"/>
          <w:noProof w:val="0"/>
          <w:color w:val="333333"/>
          <w:sz w:val="24"/>
          <w:szCs w:val="24"/>
          <w:lang w:val="en-US"/>
        </w:rPr>
        <w:t xml:space="preserve">Susanna Laino- </w:t>
      </w:r>
      <w:r w:rsidRPr="360CCF8A" w:rsidR="00D70EBA">
        <w:rPr>
          <w:rFonts w:ascii="Gill Sans MT" w:hAnsi="Gill Sans MT" w:eastAsia="Gill Sans MT" w:cs="Arial"/>
          <w:sz w:val="19"/>
          <w:szCs w:val="19"/>
          <w:lang w:eastAsia="es-ES"/>
        </w:rPr>
        <w:t>Copestone on behalf of CASE Construction Equipment</w:t>
      </w:r>
    </w:p>
    <w:bookmarkEnd w:id="0"/>
    <w:bookmarkEnd w:id="1"/>
    <w:bookmarkEnd w:id="2"/>
    <w:p w:rsidR="12CD8DF8" w:rsidP="360CCF8A" w:rsidRDefault="12CD8DF8" w14:paraId="666101A6" w14:textId="04CABDD1">
      <w:pPr>
        <w:pStyle w:val="Normale"/>
        <w:spacing w:after="0" w:line="240" w:lineRule="auto"/>
        <w:rPr>
          <w:rFonts w:ascii="Calibri" w:hAnsi="Calibri" w:eastAsia="Calibri" w:cs="Calibri"/>
          <w:noProof w:val="0"/>
          <w:color w:val="A6A6A6" w:themeColor="background1" w:themeTint="FF" w:themeShade="A6"/>
          <w:sz w:val="18"/>
          <w:szCs w:val="18"/>
          <w:lang w:val="it-IT"/>
        </w:rPr>
      </w:pPr>
      <w:r w:rsidRPr="360CCF8A" w:rsidR="12CD8DF8">
        <w:rPr>
          <w:rFonts w:ascii="Calibri" w:hAnsi="Calibri" w:eastAsia="Calibri" w:cs="Calibri"/>
          <w:b w:val="1"/>
          <w:bCs w:val="1"/>
          <w:noProof w:val="0"/>
          <w:color w:val="29235C"/>
          <w:sz w:val="18"/>
          <w:szCs w:val="18"/>
          <w:lang w:val="it-IT"/>
        </w:rPr>
        <w:t>M:</w:t>
      </w:r>
      <w:r w:rsidRPr="360CCF8A" w:rsidR="12CD8DF8">
        <w:rPr>
          <w:rFonts w:ascii="Calibri" w:hAnsi="Calibri" w:eastAsia="Calibri" w:cs="Calibri"/>
          <w:noProof w:val="0"/>
          <w:sz w:val="18"/>
          <w:szCs w:val="18"/>
          <w:lang w:val="it-IT"/>
        </w:rPr>
        <w:t xml:space="preserve"> </w:t>
      </w:r>
      <w:r w:rsidRPr="360CCF8A" w:rsidR="12CD8DF8">
        <w:rPr>
          <w:rFonts w:ascii="Calibri" w:hAnsi="Calibri" w:eastAsia="Calibri" w:cs="Calibri"/>
          <w:noProof w:val="0"/>
          <w:color w:val="333333"/>
          <w:sz w:val="18"/>
          <w:szCs w:val="18"/>
          <w:lang w:val="it-IT"/>
        </w:rPr>
        <w:t>+39 (0)389 474 63 76</w:t>
      </w:r>
    </w:p>
    <w:p w:rsidR="12CD8DF8" w:rsidP="360CCF8A" w:rsidRDefault="12CD8DF8" w14:paraId="454853E2" w14:textId="583CBFCC">
      <w:pPr>
        <w:pStyle w:val="Normale"/>
        <w:spacing w:after="0" w:line="240" w:lineRule="auto"/>
        <w:rPr>
          <w:rFonts w:ascii="Calibri" w:hAnsi="Calibri" w:eastAsia="Calibri" w:cs="Calibri"/>
          <w:noProof w:val="0"/>
          <w:color w:val="0000FF"/>
          <w:sz w:val="18"/>
          <w:szCs w:val="18"/>
          <w:u w:val="single"/>
          <w:lang w:val="it-IT"/>
        </w:rPr>
      </w:pPr>
      <w:hyperlink r:id="R0032ac9a89354137">
        <w:r w:rsidRPr="360CCF8A" w:rsidR="12CD8DF8">
          <w:rPr>
            <w:rStyle w:val="Collegamentoipertestuale"/>
            <w:rFonts w:ascii="Calibri" w:hAnsi="Calibri" w:eastAsia="Calibri" w:cs="Calibri"/>
            <w:noProof w:val="0"/>
            <w:color w:val="0000FF"/>
            <w:sz w:val="18"/>
            <w:szCs w:val="18"/>
            <w:u w:val="single"/>
            <w:lang w:val="it-IT"/>
          </w:rPr>
          <w:t>susanna@copestone.uk.com</w:t>
        </w:r>
      </w:hyperlink>
    </w:p>
    <w:p w:rsidRPr="00620227" w:rsidR="00094788" w:rsidP="00094788" w:rsidRDefault="00094788" w14:paraId="11CDAE85" w14:textId="77777777">
      <w:pPr>
        <w:widowControl w:val="0"/>
        <w:autoSpaceDE w:val="0"/>
        <w:autoSpaceDN w:val="0"/>
        <w:adjustRightInd w:val="0"/>
        <w:spacing w:line="360" w:lineRule="auto"/>
        <w:rPr>
          <w:rFonts w:ascii="Gill Sans MT" w:hAnsi="Gill Sans MT"/>
        </w:rPr>
      </w:pPr>
    </w:p>
    <w:p w:rsidRPr="00620227" w:rsidR="003452F5" w:rsidRDefault="003452F5" w14:paraId="1AACDD44" w14:textId="77777777">
      <w:pPr>
        <w:rPr>
          <w:rFonts w:ascii="Gill Sans MT" w:hAnsi="Gill Sans MT"/>
        </w:rPr>
      </w:pPr>
    </w:p>
    <w:sectPr w:rsidRPr="00620227" w:rsidR="003452F5" w:rsidSect="002A364E">
      <w:headerReference w:type="default" r:id="rId25"/>
      <w:footerReference w:type="default" r:id="rId26"/>
      <w:headerReference w:type="first" r:id="rId27"/>
      <w:footerReference w:type="first" r:id="rId28"/>
      <w:pgSz w:w="12240" w:h="15840" w:orient="portrait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364E" w:rsidRDefault="002A364E" w14:paraId="36AEF7A1" w14:textId="77777777">
      <w:pPr>
        <w:spacing w:after="0" w:line="240" w:lineRule="auto"/>
      </w:pPr>
      <w:r>
        <w:separator/>
      </w:r>
    </w:p>
  </w:endnote>
  <w:endnote w:type="continuationSeparator" w:id="0">
    <w:p w:rsidR="002A364E" w:rsidRDefault="002A364E" w14:paraId="57B2DC75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rdia New">
    <w:panose1 w:val="00000000000000000000"/>
    <w:charset w:val="DE"/>
    <w:family w:val="roman"/>
    <w:notTrueType/>
    <w:pitch w:val="variable"/>
    <w:sig w:usb0="01000001" w:usb1="00000000" w:usb2="00000000" w:usb3="00000000" w:csb0="00010000" w:csb1="00000000"/>
  </w:font>
  <w:font w:name="等线">
    <w:panose1 w:val="00000000000000000000"/>
    <w:charset w:val="80"/>
    <w:family w:val="roman"/>
    <w:notTrueType/>
    <w:pitch w:val="default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auto"/>
    <w:pitch w:val="variable"/>
    <w:sig w:usb0="00000003" w:usb1="00000000" w:usb2="00000000" w:usb3="00000000" w:csb0="00000001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Angsana New">
    <w:panose1 w:val="00000000000000000000"/>
    <w:charset w:val="DE"/>
    <w:family w:val="roman"/>
    <w:notTrueType/>
    <w:pitch w:val="variable"/>
    <w:sig w:usb0="01000001" w:usb1="00000000" w:usb2="00000000" w:usb3="00000000" w:csb0="0001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364E" w:rsidP="00842584" w:rsidRDefault="002A364E" w14:paraId="00E5015D" w14:textId="77777777">
    <w:pPr>
      <w:pStyle w:val="Pidipagina"/>
    </w:pPr>
  </w:p>
  <w:p w:rsidR="002A364E" w:rsidP="00842584" w:rsidRDefault="002A364E" w14:paraId="6C720188" w14:textId="77777777">
    <w:pPr>
      <w:pStyle w:val="Pidipagina"/>
    </w:pPr>
  </w:p>
  <w:p w:rsidR="002A364E" w:rsidP="00842584" w:rsidRDefault="002A364E" w14:paraId="6CB1B9D0" w14:textId="77777777">
    <w:pPr>
      <w:pStyle w:val="Pidipagina"/>
    </w:pPr>
  </w:p>
  <w:p w:rsidR="002A364E" w:rsidP="00842584" w:rsidRDefault="002A364E" w14:paraId="79324C3B" w14:textId="77777777">
    <w:pPr>
      <w:pStyle w:val="Pidipagina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Pr="00C7201A" w:rsidR="002A364E" w:rsidP="00842584" w:rsidRDefault="002A364E" w14:paraId="25C105AB" w14:textId="77777777">
    <w:pPr>
      <w:pStyle w:val="04FOOTER"/>
      <w:framePr w:w="182" w:h="177" w:wrap="around" w:hAnchor="page" w:vAnchor="page" w:x="442" w:y="16385" w:hRule="exact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364E" w:rsidRDefault="002A364E" w14:paraId="23BBBE61" w14:textId="77777777">
      <w:pPr>
        <w:spacing w:after="0" w:line="240" w:lineRule="auto"/>
      </w:pPr>
      <w:r>
        <w:separator/>
      </w:r>
    </w:p>
  </w:footnote>
  <w:footnote w:type="continuationSeparator" w:id="0">
    <w:p w:rsidR="002A364E" w:rsidRDefault="002A364E" w14:paraId="6F6BC10F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p w:rsidR="002A364E" w:rsidP="00842584" w:rsidRDefault="002A364E" w14:paraId="21A46A0D" w14:textId="77777777">
    <w:r>
      <w:rPr>
        <w:noProof/>
        <w:lang w:val="it-IT" w:eastAsia="it-IT"/>
      </w:rPr>
      <w:drawing>
        <wp:anchor distT="0" distB="0" distL="114300" distR="114300" simplePos="0" relativeHeight="251664384" behindDoc="1" locked="0" layoutInCell="1" allowOverlap="1" wp14:anchorId="3B39782A" wp14:editId="26C3ACD7">
          <wp:simplePos x="0" y="0"/>
          <wp:positionH relativeFrom="margin">
            <wp:posOffset>-1276350</wp:posOffset>
          </wp:positionH>
          <wp:positionV relativeFrom="margin">
            <wp:posOffset>-854710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4081471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10659D3F">
      <w:rPr/>
      <w:t/>
    </w:r>
    <w:r w:rsidR="360CCF8A">
      <w:rPr/>
      <w:t/>
    </w:r>
    <w:r w:rsidR="33048A11">
      <w:rPr/>
      <w:t/>
    </w:r>
    <w:r w:rsidR="2D5459C4">
      <w:rPr/>
      <w:t/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p w:rsidRPr="002C48D5" w:rsidR="002A364E" w:rsidP="00842584" w:rsidRDefault="002A364E" w14:paraId="2EB4C4AB" w14:textId="77777777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il"/>
        <w:shd w:val="clear" w:color="000000" w:fill="000000"/>
        <w:lang w:val="x-none" w:eastAsia="x-none" w:bidi="x-none"/>
      </w:rPr>
    </w:pPr>
    <w:r>
      <w:rPr>
        <w:noProof/>
        <w:lang w:val="it-IT" w:eastAsia="it-IT"/>
      </w:rPr>
      <w:drawing>
        <wp:anchor distT="0" distB="0" distL="114300" distR="114300" simplePos="0" relativeHeight="251663360" behindDoc="1" locked="0" layoutInCell="1" allowOverlap="1" wp14:anchorId="3BCA75D1" wp14:editId="6116B83A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9336613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w:drawing>
        <wp:anchor distT="0" distB="0" distL="114300" distR="114300" simplePos="0" relativeHeight="251665408" behindDoc="1" locked="0" layoutInCell="1" allowOverlap="1" wp14:anchorId="3FA67917" wp14:editId="70803009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8315113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10659D3F">
      <w:rPr/>
      <w:t/>
    </w:r>
    <w:r w:rsidR="360CCF8A">
      <w:rPr/>
      <w:t/>
    </w:r>
    <w:r w:rsidR="33048A11">
      <w:rPr/>
      <w:t/>
    </w:r>
    <w:r w:rsidR="2D5459C4">
      <w:rPr/>
      <w:t/>
    </w:r>
  </w:p>
  <w:p w:rsidR="002A364E" w:rsidP="00842584" w:rsidRDefault="002A364E" w14:paraId="67E9B1A1" w14:textId="77777777">
    <w:r>
      <w:rPr>
        <w:noProof/>
        <w:lang w:val="it-IT" w:eastAsia="it-IT"/>
      </w:rPr>
      <w:drawing>
        <wp:anchor distT="0" distB="0" distL="114300" distR="114300" simplePos="0" relativeHeight="251662336" behindDoc="1" locked="0" layoutInCell="1" allowOverlap="1" wp14:anchorId="00BFAA75" wp14:editId="53FAEE3E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897569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C92B303" wp14:editId="02EA7460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id="Line 35" style="mso-height-percent:0;mso-height-relative:page;mso-position-vertical-relative:page;mso-width-percent:0;mso-width-relative:page;mso-wrap-distance-bottom:0pt;mso-wrap-distance-left:9pt;mso-wrap-distance-right:9pt;mso-wrap-distance-top:0pt;mso-wrap-style:square;position:absolute;visibility:visible;z-index:251661312" o:spid="_x0000_s2049" strokeweight="0.11pt" from="-153.1pt,264.5pt" to="-99.1pt,264.5pt"/>
          </w:pict>
        </mc:Fallback>
      </mc:AlternateContent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77F4B22" wp14:editId="69724366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25400" b="2540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id="Line 34" style="mso-height-percent:0;mso-height-relative:page;mso-width-percent:0;mso-width-relative:page;mso-wrap-distance-bottom:0pt;mso-wrap-distance-left:9pt;mso-wrap-distance-right:9pt;mso-wrap-distance-top:0pt;mso-wrap-style:square;position:absolute;visibility:visible;z-index:251659264" o:spid="_x0000_s2050" strokeweight="0.11pt" from="-0.05pt,35.85pt" to="557.95pt,35.85pt"/>
          </w:pict>
        </mc:Fallback>
      </mc:AlternateContent>
    </w:r>
    <w:r w:rsidR="10659D3F">
      <w:rPr/>
      <w:t/>
    </w:r>
    <w:r w:rsidR="360CCF8A">
      <w:rPr/>
      <w:t/>
    </w:r>
    <w:r w:rsidR="33048A11">
      <w:rPr/>
      <w:t/>
    </w:r>
    <w:r w:rsidR="2D5459C4">
      <w:rPr/>
      <w:t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53E47"/>
    <w:multiLevelType w:val="hybridMultilevel"/>
    <w:tmpl w:val="A36A873C"/>
    <w:lvl w:ilvl="0" w:tplc="81DC3886">
      <w:start w:val="1"/>
      <w:numFmt w:val="decimal"/>
      <w:lvlText w:val="%1."/>
      <w:lvlJc w:val="left"/>
      <w:pPr>
        <w:ind w:left="720" w:hanging="360"/>
      </w:pPr>
    </w:lvl>
    <w:lvl w:ilvl="1" w:tplc="BA6C6B1E">
      <w:start w:val="1"/>
      <w:numFmt w:val="decimal"/>
      <w:lvlText w:val="%2."/>
      <w:lvlJc w:val="left"/>
      <w:pPr>
        <w:ind w:left="1440" w:hanging="360"/>
      </w:pPr>
    </w:lvl>
    <w:lvl w:ilvl="2" w:tplc="D8C4689E">
      <w:start w:val="1"/>
      <w:numFmt w:val="lowerRoman"/>
      <w:lvlText w:val="%3."/>
      <w:lvlJc w:val="right"/>
      <w:pPr>
        <w:ind w:left="2160" w:hanging="180"/>
      </w:pPr>
    </w:lvl>
    <w:lvl w:ilvl="3" w:tplc="EC8A2D8C">
      <w:start w:val="1"/>
      <w:numFmt w:val="decimal"/>
      <w:lvlText w:val="%4."/>
      <w:lvlJc w:val="left"/>
      <w:pPr>
        <w:ind w:left="2880" w:hanging="360"/>
      </w:pPr>
    </w:lvl>
    <w:lvl w:ilvl="4" w:tplc="B212083C">
      <w:start w:val="1"/>
      <w:numFmt w:val="lowerLetter"/>
      <w:lvlText w:val="%5."/>
      <w:lvlJc w:val="left"/>
      <w:pPr>
        <w:ind w:left="3600" w:hanging="360"/>
      </w:pPr>
    </w:lvl>
    <w:lvl w:ilvl="5" w:tplc="2BD282F2">
      <w:start w:val="1"/>
      <w:numFmt w:val="lowerRoman"/>
      <w:lvlText w:val="%6."/>
      <w:lvlJc w:val="right"/>
      <w:pPr>
        <w:ind w:left="4320" w:hanging="180"/>
      </w:pPr>
    </w:lvl>
    <w:lvl w:ilvl="6" w:tplc="06D6BCF0">
      <w:start w:val="1"/>
      <w:numFmt w:val="decimal"/>
      <w:lvlText w:val="%7."/>
      <w:lvlJc w:val="left"/>
      <w:pPr>
        <w:ind w:left="5040" w:hanging="360"/>
      </w:pPr>
    </w:lvl>
    <w:lvl w:ilvl="7" w:tplc="FE8CF80C">
      <w:start w:val="1"/>
      <w:numFmt w:val="lowerLetter"/>
      <w:lvlText w:val="%8."/>
      <w:lvlJc w:val="left"/>
      <w:pPr>
        <w:ind w:left="5760" w:hanging="360"/>
      </w:pPr>
    </w:lvl>
    <w:lvl w:ilvl="8" w:tplc="7334312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A20907"/>
    <w:multiLevelType w:val="hybridMultilevel"/>
    <w:tmpl w:val="F3408062"/>
    <w:lvl w:ilvl="0" w:tplc="874CE71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DB448160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D1E4CBAC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6A9C54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B484D05A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90B059C8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BA4A19B6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B53A07C2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B366466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23192B8E"/>
    <w:multiLevelType w:val="hybridMultilevel"/>
    <w:tmpl w:val="522261D4"/>
    <w:lvl w:ilvl="0" w:tplc="18A849B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Times New Roman" w:hAnsi="Times New Roman"/>
      </w:rPr>
    </w:lvl>
    <w:lvl w:ilvl="1" w:tplc="4544B6F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 w:ascii="Times New Roman" w:hAnsi="Times New Roman"/>
      </w:rPr>
    </w:lvl>
    <w:lvl w:ilvl="2" w:tplc="99CCA65C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hint="default" w:ascii="Times New Roman" w:hAnsi="Times New Roman"/>
      </w:rPr>
    </w:lvl>
    <w:lvl w:ilvl="3" w:tplc="BC047C1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hint="default" w:ascii="Times New Roman" w:hAnsi="Times New Roman"/>
      </w:rPr>
    </w:lvl>
    <w:lvl w:ilvl="4" w:tplc="1664461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hint="default" w:ascii="Times New Roman" w:hAnsi="Times New Roman"/>
      </w:rPr>
    </w:lvl>
    <w:lvl w:ilvl="5" w:tplc="A284391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hint="default" w:ascii="Times New Roman" w:hAnsi="Times New Roman"/>
      </w:rPr>
    </w:lvl>
    <w:lvl w:ilvl="6" w:tplc="3BD83DE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hint="default" w:ascii="Times New Roman" w:hAnsi="Times New Roman"/>
      </w:rPr>
    </w:lvl>
    <w:lvl w:ilvl="7" w:tplc="FB8E032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hint="default" w:ascii="Times New Roman" w:hAnsi="Times New Roman"/>
      </w:rPr>
    </w:lvl>
    <w:lvl w:ilvl="8" w:tplc="4258912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hint="default" w:ascii="Times New Roman" w:hAnsi="Times New Roman"/>
      </w:rPr>
    </w:lvl>
  </w:abstractNum>
  <w:abstractNum w:abstractNumId="3">
    <w:nsid w:val="4E1E1BB6"/>
    <w:multiLevelType w:val="hybridMultilevel"/>
    <w:tmpl w:val="999EB1F0"/>
    <w:lvl w:ilvl="0" w:tplc="E1340D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89C83F62">
      <w:start w:val="274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FBC433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D48A37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8CA41B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E22409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0012EB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D6C62C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7E7E3C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4">
    <w:nsid w:val="5DBA0298"/>
    <w:multiLevelType w:val="hybridMultilevel"/>
    <w:tmpl w:val="5134973A"/>
    <w:lvl w:ilvl="0" w:tplc="FA60F88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Times New Roman" w:hAnsi="Times New Roman"/>
      </w:rPr>
    </w:lvl>
    <w:lvl w:ilvl="1" w:tplc="061CA754">
      <w:start w:val="274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AA007546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hint="default" w:ascii="Times New Roman" w:hAnsi="Times New Roman"/>
      </w:rPr>
    </w:lvl>
    <w:lvl w:ilvl="3" w:tplc="601C9D7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hint="default" w:ascii="Times New Roman" w:hAnsi="Times New Roman"/>
      </w:rPr>
    </w:lvl>
    <w:lvl w:ilvl="4" w:tplc="684C99F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hint="default" w:ascii="Times New Roman" w:hAnsi="Times New Roman"/>
      </w:rPr>
    </w:lvl>
    <w:lvl w:ilvl="5" w:tplc="58E6FAE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hint="default" w:ascii="Times New Roman" w:hAnsi="Times New Roman"/>
      </w:rPr>
    </w:lvl>
    <w:lvl w:ilvl="6" w:tplc="AF40B2B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hint="default" w:ascii="Times New Roman" w:hAnsi="Times New Roman"/>
      </w:rPr>
    </w:lvl>
    <w:lvl w:ilvl="7" w:tplc="F300F5B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hint="default" w:ascii="Times New Roman" w:hAnsi="Times New Roman"/>
      </w:rPr>
    </w:lvl>
    <w:lvl w:ilvl="8" w:tplc="3554384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hint="default" w:ascii="Times New Roman" w:hAnsi="Times New Roman"/>
      </w:rPr>
    </w:lvl>
  </w:abstractNum>
  <w:abstractNum w:abstractNumId="5">
    <w:nsid w:val="6E9219C7"/>
    <w:multiLevelType w:val="hybridMultilevel"/>
    <w:tmpl w:val="1CA665D2"/>
    <w:lvl w:ilvl="0" w:tplc="EAA0C50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E6882CC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4F9C998E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990491E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8C8EA2C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09C47FE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F74C584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0BC35B6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EC38E582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75B27800"/>
    <w:multiLevelType w:val="hybridMultilevel"/>
    <w:tmpl w:val="ED22E632"/>
    <w:lvl w:ilvl="0" w:tplc="68445E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E264AD8C">
      <w:start w:val="274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455EB7B0">
      <w:start w:val="274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hint="default" w:ascii="Times New Roman" w:hAnsi="Times New Roman"/>
      </w:rPr>
    </w:lvl>
    <w:lvl w:ilvl="3" w:tplc="795E8F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EB12C4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77D6D7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90D263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4BD831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3560F2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trackRevisions w:val="false"/>
  <w:zoom w:percent="193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xNLO0MDQwNDEwN7ZQ0lEKTi0uzszPAykwNKgFAJI2jtQtAAAA"/>
  </w:docVars>
  <w:rsids>
    <w:rsidRoot w:val="00094788"/>
    <w:rsid w:val="0000351D"/>
    <w:rsid w:val="00045F5D"/>
    <w:rsid w:val="00094788"/>
    <w:rsid w:val="000A08C5"/>
    <w:rsid w:val="000C3804"/>
    <w:rsid w:val="000D0B45"/>
    <w:rsid w:val="000E36CD"/>
    <w:rsid w:val="00105820"/>
    <w:rsid w:val="0010711B"/>
    <w:rsid w:val="0013396A"/>
    <w:rsid w:val="001423D6"/>
    <w:rsid w:val="0016010C"/>
    <w:rsid w:val="0016011B"/>
    <w:rsid w:val="00172DCB"/>
    <w:rsid w:val="00180828"/>
    <w:rsid w:val="001822F2"/>
    <w:rsid w:val="00191062"/>
    <w:rsid w:val="001B5ADD"/>
    <w:rsid w:val="001D01F1"/>
    <w:rsid w:val="001D67B3"/>
    <w:rsid w:val="001E6691"/>
    <w:rsid w:val="00227723"/>
    <w:rsid w:val="002329F6"/>
    <w:rsid w:val="00236F3E"/>
    <w:rsid w:val="00246ABD"/>
    <w:rsid w:val="00252BA4"/>
    <w:rsid w:val="00254C24"/>
    <w:rsid w:val="002832C6"/>
    <w:rsid w:val="002924B4"/>
    <w:rsid w:val="002A364E"/>
    <w:rsid w:val="002A6E32"/>
    <w:rsid w:val="002B782F"/>
    <w:rsid w:val="002C48D5"/>
    <w:rsid w:val="00300FF6"/>
    <w:rsid w:val="003047CD"/>
    <w:rsid w:val="003066B5"/>
    <w:rsid w:val="003452F5"/>
    <w:rsid w:val="003531D5"/>
    <w:rsid w:val="003700B9"/>
    <w:rsid w:val="00371219"/>
    <w:rsid w:val="00375137"/>
    <w:rsid w:val="00375546"/>
    <w:rsid w:val="003B3802"/>
    <w:rsid w:val="003D2481"/>
    <w:rsid w:val="003D619E"/>
    <w:rsid w:val="003E2E48"/>
    <w:rsid w:val="00405BE4"/>
    <w:rsid w:val="0040610F"/>
    <w:rsid w:val="00445300"/>
    <w:rsid w:val="00446DF6"/>
    <w:rsid w:val="00460A78"/>
    <w:rsid w:val="004A044A"/>
    <w:rsid w:val="004A5EB8"/>
    <w:rsid w:val="004B2210"/>
    <w:rsid w:val="004B4855"/>
    <w:rsid w:val="004B6EBC"/>
    <w:rsid w:val="004C0E01"/>
    <w:rsid w:val="004D2697"/>
    <w:rsid w:val="004E7EAF"/>
    <w:rsid w:val="0050330F"/>
    <w:rsid w:val="005068A4"/>
    <w:rsid w:val="00534016"/>
    <w:rsid w:val="00586296"/>
    <w:rsid w:val="00587AB7"/>
    <w:rsid w:val="005A3BE3"/>
    <w:rsid w:val="005C1EA7"/>
    <w:rsid w:val="005C1FD6"/>
    <w:rsid w:val="005F6730"/>
    <w:rsid w:val="005F767E"/>
    <w:rsid w:val="005F76CF"/>
    <w:rsid w:val="00620227"/>
    <w:rsid w:val="0064739E"/>
    <w:rsid w:val="006557F5"/>
    <w:rsid w:val="00667222"/>
    <w:rsid w:val="006722F6"/>
    <w:rsid w:val="0068717C"/>
    <w:rsid w:val="006C5D04"/>
    <w:rsid w:val="006E50A5"/>
    <w:rsid w:val="006E5D20"/>
    <w:rsid w:val="006E7576"/>
    <w:rsid w:val="0071376D"/>
    <w:rsid w:val="00751517"/>
    <w:rsid w:val="007578AA"/>
    <w:rsid w:val="00765C9B"/>
    <w:rsid w:val="007708B7"/>
    <w:rsid w:val="00772B48"/>
    <w:rsid w:val="007764B8"/>
    <w:rsid w:val="00782C08"/>
    <w:rsid w:val="007A146A"/>
    <w:rsid w:val="007A2771"/>
    <w:rsid w:val="007B2978"/>
    <w:rsid w:val="00842584"/>
    <w:rsid w:val="00847421"/>
    <w:rsid w:val="008E66C7"/>
    <w:rsid w:val="008F5BD3"/>
    <w:rsid w:val="00910DC0"/>
    <w:rsid w:val="009150B9"/>
    <w:rsid w:val="00926F5C"/>
    <w:rsid w:val="009666D1"/>
    <w:rsid w:val="0097775A"/>
    <w:rsid w:val="00A02139"/>
    <w:rsid w:val="00A046B3"/>
    <w:rsid w:val="00A26ABB"/>
    <w:rsid w:val="00A27749"/>
    <w:rsid w:val="00A305F9"/>
    <w:rsid w:val="00A32F38"/>
    <w:rsid w:val="00A51ADB"/>
    <w:rsid w:val="00A553FA"/>
    <w:rsid w:val="00A633D0"/>
    <w:rsid w:val="00A83EDB"/>
    <w:rsid w:val="00A8508B"/>
    <w:rsid w:val="00A90A96"/>
    <w:rsid w:val="00AA0603"/>
    <w:rsid w:val="00AE0756"/>
    <w:rsid w:val="00B130DB"/>
    <w:rsid w:val="00B17035"/>
    <w:rsid w:val="00B20220"/>
    <w:rsid w:val="00B208F0"/>
    <w:rsid w:val="00B2248C"/>
    <w:rsid w:val="00B40763"/>
    <w:rsid w:val="00B5601F"/>
    <w:rsid w:val="00BD039B"/>
    <w:rsid w:val="00BD579A"/>
    <w:rsid w:val="00BD5F2E"/>
    <w:rsid w:val="00BF3CAB"/>
    <w:rsid w:val="00BF4AE1"/>
    <w:rsid w:val="00C00654"/>
    <w:rsid w:val="00C03153"/>
    <w:rsid w:val="00C11491"/>
    <w:rsid w:val="00C7201A"/>
    <w:rsid w:val="00C73D3C"/>
    <w:rsid w:val="00C836E1"/>
    <w:rsid w:val="00C86865"/>
    <w:rsid w:val="00CA28A1"/>
    <w:rsid w:val="00CC1EB8"/>
    <w:rsid w:val="00CC39EA"/>
    <w:rsid w:val="00CC4D4D"/>
    <w:rsid w:val="00CE0C46"/>
    <w:rsid w:val="00CE2429"/>
    <w:rsid w:val="00D151CC"/>
    <w:rsid w:val="00D34228"/>
    <w:rsid w:val="00D51CEF"/>
    <w:rsid w:val="00D70EBA"/>
    <w:rsid w:val="00D72DA5"/>
    <w:rsid w:val="00D746DC"/>
    <w:rsid w:val="00DA0066"/>
    <w:rsid w:val="00DA70B1"/>
    <w:rsid w:val="00DB077A"/>
    <w:rsid w:val="00DB65A2"/>
    <w:rsid w:val="00DD3B07"/>
    <w:rsid w:val="00DF4E7F"/>
    <w:rsid w:val="00E11109"/>
    <w:rsid w:val="00E14F10"/>
    <w:rsid w:val="00E506F8"/>
    <w:rsid w:val="00E50B45"/>
    <w:rsid w:val="00E52927"/>
    <w:rsid w:val="00E5458E"/>
    <w:rsid w:val="00E65A65"/>
    <w:rsid w:val="00E74DDA"/>
    <w:rsid w:val="00EB6AF7"/>
    <w:rsid w:val="00EC7352"/>
    <w:rsid w:val="00EE0127"/>
    <w:rsid w:val="00EF6B07"/>
    <w:rsid w:val="00F213BE"/>
    <w:rsid w:val="00F56809"/>
    <w:rsid w:val="00F64515"/>
    <w:rsid w:val="00F9006C"/>
    <w:rsid w:val="00F92196"/>
    <w:rsid w:val="00FA4BD1"/>
    <w:rsid w:val="00FB3D55"/>
    <w:rsid w:val="00FC765A"/>
    <w:rsid w:val="00FE0FB9"/>
    <w:rsid w:val="09BE3E84"/>
    <w:rsid w:val="0C2877CF"/>
    <w:rsid w:val="0CFE671B"/>
    <w:rsid w:val="0EC62C37"/>
    <w:rsid w:val="10659D3F"/>
    <w:rsid w:val="12CD8DF8"/>
    <w:rsid w:val="20519D52"/>
    <w:rsid w:val="2D5459C4"/>
    <w:rsid w:val="30BB046F"/>
    <w:rsid w:val="33048A11"/>
    <w:rsid w:val="360CCF8A"/>
    <w:rsid w:val="410500FF"/>
    <w:rsid w:val="56ECCCF2"/>
    <w:rsid w:val="656D7455"/>
    <w:rsid w:val="6B2FC845"/>
    <w:rsid w:val="6DF940DD"/>
    <w:rsid w:val="73DD937E"/>
    <w:rsid w:val="754CF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7A934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Hyperlink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e" w:default="1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926F5C"/>
    <w:pPr>
      <w:spacing w:after="0" w:line="276" w:lineRule="auto"/>
      <w:outlineLvl w:val="0"/>
    </w:pPr>
    <w:rPr>
      <w:rFonts w:ascii="Arial" w:hAnsi="Arial" w:eastAsia="Calibri" w:cs="Arial"/>
      <w:b/>
      <w:sz w:val="36"/>
      <w:szCs w:val="36"/>
    </w:rPr>
  </w:style>
  <w:style w:type="character" w:styleId="Caratterepredefinitoparagrafo" w:default="1">
    <w:name w:val="Default Paragraph Font"/>
    <w:uiPriority w:val="1"/>
    <w:semiHidden/>
    <w:unhideWhenUsed/>
  </w:style>
  <w:style w:type="table" w:styleId="Tabellanorma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ssunelenco" w:default="1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val="en-US" w:eastAsia="zh-CN"/>
    </w:rPr>
  </w:style>
  <w:style w:type="character" w:styleId="PidipaginaCarattere" w:customStyle="1">
    <w:name w:val="Piè di pagina Carattere"/>
    <w:basedOn w:val="Caratterepredefinitoparagrafo"/>
    <w:link w:val="Pidipagina"/>
    <w:rsid w:val="00094788"/>
    <w:rPr>
      <w:rFonts w:eastAsiaTheme="minorEastAsia"/>
      <w:lang w:val="en-US" w:eastAsia="zh-CN"/>
    </w:rPr>
  </w:style>
  <w:style w:type="paragraph" w:styleId="04FOOTER" w:customStyle="1">
    <w:name w:val="04_FOOTER"/>
    <w:basedOn w:val="Normale"/>
    <w:rsid w:val="00094788"/>
    <w:pPr>
      <w:spacing w:after="0" w:line="160" w:lineRule="exact"/>
    </w:pPr>
    <w:rPr>
      <w:rFonts w:ascii="Arial" w:hAnsi="Arial" w:eastAsia="Times New Roman" w:cs="Times New Roman"/>
      <w:color w:val="000000"/>
      <w:sz w:val="14"/>
      <w:szCs w:val="20"/>
      <w:lang w:val="en-US" w:eastAsia="it-IT"/>
    </w:rPr>
  </w:style>
  <w:style w:type="character" w:styleId="Collegamentoipertestuale">
    <w:name w:val="Hyperlink"/>
    <w:unhideWhenUsed/>
    <w:rsid w:val="00094788"/>
    <w:rPr>
      <w:color w:val="0000FF"/>
      <w:u w:val="single"/>
    </w:rPr>
  </w:style>
  <w:style w:type="character" w:styleId="s17" w:customStyle="1">
    <w:name w:val="s17"/>
    <w:basedOn w:val="Caratterepredefinitoparagrafo"/>
    <w:rsid w:val="00094788"/>
  </w:style>
  <w:style w:type="paragraph" w:styleId="01TESTO" w:customStyle="1">
    <w:name w:val="01_TESTO"/>
    <w:basedOn w:val="Normale"/>
    <w:link w:val="01TESTOChar"/>
    <w:rsid w:val="00094788"/>
    <w:pPr>
      <w:spacing w:after="0" w:line="300" w:lineRule="exact"/>
    </w:pPr>
    <w:rPr>
      <w:rFonts w:ascii="Arial" w:hAnsi="Arial" w:eastAsia="Times New Roman" w:cs="Times New Roman"/>
      <w:color w:val="000000"/>
      <w:sz w:val="19"/>
      <w:szCs w:val="20"/>
      <w:lang w:val="en-US" w:eastAsia="it-IT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  <w:lang w:eastAsia="en-GB"/>
    </w:rPr>
  </w:style>
  <w:style w:type="character" w:styleId="PreformattatoHTMLCarattere" w:customStyle="1">
    <w:name w:val="Preformattato HTML Carattere"/>
    <w:basedOn w:val="Caratterepredefinitoparagrafo"/>
    <w:link w:val="PreformattatoHTML"/>
    <w:uiPriority w:val="99"/>
    <w:semiHidden/>
    <w:rsid w:val="00094788"/>
    <w:rPr>
      <w:rFonts w:ascii="Courier New" w:hAnsi="Courier New" w:eastAsia="Times New Roman" w:cs="Courier New"/>
      <w:sz w:val="20"/>
      <w:szCs w:val="20"/>
      <w:lang w:eastAsia="en-GB"/>
    </w:rPr>
  </w:style>
  <w:style w:type="character" w:styleId="Titolo1Carattere" w:customStyle="1">
    <w:name w:val="Titolo 1 Carattere"/>
    <w:basedOn w:val="Caratterepredefinitoparagrafo"/>
    <w:link w:val="Titolo1"/>
    <w:uiPriority w:val="9"/>
    <w:rsid w:val="00926F5C"/>
    <w:rPr>
      <w:rFonts w:ascii="Arial" w:hAnsi="Arial" w:eastAsia="Calibri" w:cs="Arial"/>
      <w:b/>
      <w:sz w:val="36"/>
      <w:szCs w:val="36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C1E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TestofumettoCarattere" w:customStyle="1">
    <w:name w:val="Testo fumetto Carattere"/>
    <w:basedOn w:val="Caratterepredefinitoparagrafo"/>
    <w:link w:val="Testofumetto"/>
    <w:uiPriority w:val="99"/>
    <w:semiHidden/>
    <w:rsid w:val="005C1EA7"/>
    <w:rPr>
      <w:rFonts w:ascii="Segoe UI" w:hAnsi="Segoe UI" w:cs="Segoe UI"/>
      <w:sz w:val="18"/>
      <w:szCs w:val="18"/>
    </w:rPr>
  </w:style>
  <w:style w:type="character" w:styleId="Rimandocommento">
    <w:name w:val="annotation reference"/>
    <w:basedOn w:val="Caratterepredefinitoparagrafo"/>
    <w:uiPriority w:val="99"/>
    <w:semiHidden/>
    <w:unhideWhenUsed/>
    <w:rsid w:val="001423D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1423D6"/>
    <w:pPr>
      <w:spacing w:line="240" w:lineRule="auto"/>
    </w:pPr>
    <w:rPr>
      <w:sz w:val="20"/>
      <w:szCs w:val="20"/>
    </w:rPr>
  </w:style>
  <w:style w:type="character" w:styleId="TestocommentoCarattere" w:customStyle="1">
    <w:name w:val="Testo commento Carattere"/>
    <w:basedOn w:val="Caratterepredefinitoparagrafo"/>
    <w:link w:val="Testocommento"/>
    <w:uiPriority w:val="99"/>
    <w:semiHidden/>
    <w:rsid w:val="001423D6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423D6"/>
    <w:rPr>
      <w:b/>
      <w:bCs/>
    </w:rPr>
  </w:style>
  <w:style w:type="character" w:styleId="SoggettocommentoCarattere" w:customStyle="1">
    <w:name w:val="Soggetto commento Carattere"/>
    <w:basedOn w:val="TestocommentoCarattere"/>
    <w:link w:val="Soggettocommento"/>
    <w:uiPriority w:val="99"/>
    <w:semiHidden/>
    <w:rsid w:val="001423D6"/>
    <w:rPr>
      <w:b/>
      <w:bCs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C836E1"/>
    <w:pPr>
      <w:tabs>
        <w:tab w:val="center" w:pos="4819"/>
        <w:tab w:val="right" w:pos="9638"/>
      </w:tabs>
      <w:spacing w:after="0" w:line="240" w:lineRule="auto"/>
    </w:pPr>
  </w:style>
  <w:style w:type="character" w:styleId="IntestazioneCarattere" w:customStyle="1">
    <w:name w:val="Intestazione Carattere"/>
    <w:basedOn w:val="Caratterepredefinitoparagrafo"/>
    <w:link w:val="Intestazione"/>
    <w:uiPriority w:val="99"/>
    <w:rsid w:val="00C836E1"/>
  </w:style>
  <w:style w:type="paragraph" w:styleId="Paragrafoelenco">
    <w:name w:val="List Paragraph"/>
    <w:basedOn w:val="Normale"/>
    <w:uiPriority w:val="34"/>
    <w:qFormat/>
    <w:rsid w:val="00620227"/>
    <w:pPr>
      <w:spacing w:after="0" w:line="240" w:lineRule="auto"/>
      <w:ind w:left="720"/>
    </w:pPr>
    <w:rPr>
      <w:rFonts w:ascii="Arial" w:hAnsi="Arial" w:eastAsia="Calibri" w:cs="Times New Roman"/>
      <w:sz w:val="24"/>
    </w:rPr>
  </w:style>
  <w:style w:type="paragraph" w:styleId="Revisione">
    <w:name w:val="Revision"/>
    <w:hidden/>
    <w:uiPriority w:val="99"/>
    <w:semiHidden/>
    <w:rsid w:val="0068717C"/>
    <w:pPr>
      <w:spacing w:after="0" w:line="240" w:lineRule="auto"/>
    </w:pPr>
  </w:style>
  <w:style w:type="paragraph" w:styleId="NormaleWeb">
    <w:name w:val="Normal (Web)"/>
    <w:basedOn w:val="Normale"/>
    <w:uiPriority w:val="99"/>
    <w:unhideWhenUsed/>
    <w:rsid w:val="002924B4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it-IT" w:eastAsia="zh-CN"/>
    </w:rPr>
  </w:style>
  <w:style w:type="character" w:styleId="hps" w:customStyle="1">
    <w:name w:val="hps"/>
    <w:basedOn w:val="Caratterepredefinitoparagrafo"/>
    <w:rsid w:val="002924B4"/>
  </w:style>
  <w:style w:type="character" w:styleId="01TESTOChar" w:customStyle="1">
    <w:name w:val="01_TESTO Char"/>
    <w:link w:val="01TESTO"/>
    <w:locked/>
    <w:rsid w:val="002924B4"/>
    <w:rPr>
      <w:rFonts w:ascii="Arial" w:hAnsi="Arial" w:eastAsia="Times New Roman" w:cs="Times New Roman"/>
      <w:color w:val="000000"/>
      <w:sz w:val="19"/>
      <w:szCs w:val="20"/>
      <w:lang w:val="en-US" w:eastAsia="it-IT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97775A"/>
    <w:rPr>
      <w:color w:val="954F72" w:themeColor="followedHyperlink"/>
      <w:u w:val="single"/>
    </w:rPr>
  </w:style>
  <w:style w:type="paragraph" w:styleId="Default" w:customStyle="1">
    <w:name w:val="Default"/>
    <w:rsid w:val="000E36C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it-I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926F5C"/>
    <w:pPr>
      <w:spacing w:after="0" w:line="276" w:lineRule="auto"/>
      <w:outlineLvl w:val="0"/>
    </w:pPr>
    <w:rPr>
      <w:rFonts w:ascii="Arial" w:eastAsia="Calibri" w:hAnsi="Arial" w:cs="Arial"/>
      <w:b/>
      <w:sz w:val="36"/>
      <w:szCs w:val="36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val="en-US" w:eastAsia="zh-CN"/>
    </w:rPr>
  </w:style>
  <w:style w:type="character" w:customStyle="1" w:styleId="PidipaginaCarattere">
    <w:name w:val="Piè di pagina Carattere"/>
    <w:basedOn w:val="Caratterepredefinitoparagrafo"/>
    <w:link w:val="Pidipagina"/>
    <w:rsid w:val="00094788"/>
    <w:rPr>
      <w:rFonts w:eastAsiaTheme="minorEastAsia"/>
      <w:lang w:val="en-US" w:eastAsia="zh-CN"/>
    </w:rPr>
  </w:style>
  <w:style w:type="paragraph" w:customStyle="1" w:styleId="04FOOTER">
    <w:name w:val="04_FOOTER"/>
    <w:basedOn w:val="Normale"/>
    <w:rsid w:val="00094788"/>
    <w:pPr>
      <w:spacing w:after="0" w:line="160" w:lineRule="exact"/>
    </w:pPr>
    <w:rPr>
      <w:rFonts w:ascii="Arial" w:eastAsia="Times New Roman" w:hAnsi="Arial" w:cs="Times New Roman"/>
      <w:color w:val="000000"/>
      <w:sz w:val="14"/>
      <w:szCs w:val="20"/>
      <w:lang w:val="en-US" w:eastAsia="it-IT"/>
    </w:rPr>
  </w:style>
  <w:style w:type="character" w:styleId="Collegamentoipertestuale">
    <w:name w:val="Hyperlink"/>
    <w:unhideWhenUsed/>
    <w:rsid w:val="00094788"/>
    <w:rPr>
      <w:color w:val="0000FF"/>
      <w:u w:val="single"/>
    </w:rPr>
  </w:style>
  <w:style w:type="character" w:customStyle="1" w:styleId="s17">
    <w:name w:val="s17"/>
    <w:basedOn w:val="Caratterepredefinitoparagrafo"/>
    <w:rsid w:val="00094788"/>
  </w:style>
  <w:style w:type="paragraph" w:customStyle="1" w:styleId="01TESTO">
    <w:name w:val="01_TESTO"/>
    <w:basedOn w:val="Normale"/>
    <w:link w:val="01TESTOChar"/>
    <w:rsid w:val="00094788"/>
    <w:pPr>
      <w:spacing w:after="0" w:line="300" w:lineRule="exact"/>
    </w:pPr>
    <w:rPr>
      <w:rFonts w:ascii="Arial" w:eastAsia="Times New Roman" w:hAnsi="Arial" w:cs="Times New Roman"/>
      <w:color w:val="000000"/>
      <w:sz w:val="19"/>
      <w:szCs w:val="20"/>
      <w:lang w:val="en-US" w:eastAsia="it-IT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PreformattatoHTMLCarattere">
    <w:name w:val="Preformattato HTML Carattere"/>
    <w:basedOn w:val="Caratterepredefinitoparagrafo"/>
    <w:link w:val="PreformattatoHTML"/>
    <w:uiPriority w:val="99"/>
    <w:semiHidden/>
    <w:rsid w:val="00094788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Titolo1Carattere">
    <w:name w:val="Titolo 1 Carattere"/>
    <w:basedOn w:val="Caratterepredefinitoparagrafo"/>
    <w:link w:val="Titolo1"/>
    <w:uiPriority w:val="9"/>
    <w:rsid w:val="00926F5C"/>
    <w:rPr>
      <w:rFonts w:ascii="Arial" w:eastAsia="Calibri" w:hAnsi="Arial" w:cs="Arial"/>
      <w:b/>
      <w:sz w:val="36"/>
      <w:szCs w:val="36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C1E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5C1EA7"/>
    <w:rPr>
      <w:rFonts w:ascii="Segoe UI" w:hAnsi="Segoe UI" w:cs="Segoe UI"/>
      <w:sz w:val="18"/>
      <w:szCs w:val="18"/>
    </w:rPr>
  </w:style>
  <w:style w:type="character" w:styleId="Rimandocommento">
    <w:name w:val="annotation reference"/>
    <w:basedOn w:val="Caratterepredefinitoparagrafo"/>
    <w:uiPriority w:val="99"/>
    <w:semiHidden/>
    <w:unhideWhenUsed/>
    <w:rsid w:val="001423D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1423D6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atterepredefinitoparagrafo"/>
    <w:link w:val="Testocommento"/>
    <w:uiPriority w:val="99"/>
    <w:semiHidden/>
    <w:rsid w:val="001423D6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423D6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423D6"/>
    <w:rPr>
      <w:b/>
      <w:bCs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C836E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C836E1"/>
  </w:style>
  <w:style w:type="paragraph" w:styleId="Paragrafoelenco">
    <w:name w:val="List Paragraph"/>
    <w:basedOn w:val="Normale"/>
    <w:uiPriority w:val="34"/>
    <w:qFormat/>
    <w:rsid w:val="00620227"/>
    <w:pPr>
      <w:spacing w:after="0" w:line="240" w:lineRule="auto"/>
      <w:ind w:left="720"/>
    </w:pPr>
    <w:rPr>
      <w:rFonts w:ascii="Arial" w:eastAsia="Calibri" w:hAnsi="Arial" w:cs="Times New Roman"/>
      <w:sz w:val="24"/>
    </w:rPr>
  </w:style>
  <w:style w:type="paragraph" w:styleId="Revisione">
    <w:name w:val="Revision"/>
    <w:hidden/>
    <w:uiPriority w:val="99"/>
    <w:semiHidden/>
    <w:rsid w:val="0068717C"/>
    <w:pPr>
      <w:spacing w:after="0" w:line="240" w:lineRule="auto"/>
    </w:pPr>
  </w:style>
  <w:style w:type="paragraph" w:styleId="NormaleWeb">
    <w:name w:val="Normal (Web)"/>
    <w:basedOn w:val="Normale"/>
    <w:uiPriority w:val="99"/>
    <w:unhideWhenUsed/>
    <w:rsid w:val="002924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 w:eastAsia="zh-CN"/>
    </w:rPr>
  </w:style>
  <w:style w:type="character" w:customStyle="1" w:styleId="hps">
    <w:name w:val="hps"/>
    <w:basedOn w:val="Caratterepredefinitoparagrafo"/>
    <w:rsid w:val="002924B4"/>
  </w:style>
  <w:style w:type="character" w:customStyle="1" w:styleId="01TESTOChar">
    <w:name w:val="01_TESTO Char"/>
    <w:link w:val="01TESTO"/>
    <w:locked/>
    <w:rsid w:val="002924B4"/>
    <w:rPr>
      <w:rFonts w:ascii="Arial" w:eastAsia="Times New Roman" w:hAnsi="Arial" w:cs="Times New Roman"/>
      <w:color w:val="000000"/>
      <w:sz w:val="19"/>
      <w:szCs w:val="20"/>
      <w:lang w:val="en-US" w:eastAsia="it-IT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97775A"/>
    <w:rPr>
      <w:color w:val="954F72" w:themeColor="followedHyperlink"/>
      <w:u w:val="single"/>
    </w:rPr>
  </w:style>
  <w:style w:type="paragraph" w:customStyle="1" w:styleId="Default">
    <w:name w:val="Default"/>
    <w:rsid w:val="000E36C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9" /><Relationship Type="http://schemas.openxmlformats.org/officeDocument/2006/relationships/hyperlink" Target="http://www.CASEce.com" TargetMode="External" Id="rId22" /><Relationship Type="http://schemas.openxmlformats.org/officeDocument/2006/relationships/hyperlink" Target="http://www.cnhindustrial.com" TargetMode="External" Id="rId23" /><Relationship Type="http://schemas.openxmlformats.org/officeDocument/2006/relationships/header" Target="header1.xml" Id="rId25" /><Relationship Type="http://schemas.openxmlformats.org/officeDocument/2006/relationships/footer" Target="footer1.xml" Id="rId26" /><Relationship Type="http://schemas.openxmlformats.org/officeDocument/2006/relationships/header" Target="header2.xml" Id="rId27" /><Relationship Type="http://schemas.openxmlformats.org/officeDocument/2006/relationships/footer" Target="footer2.xml" Id="rId28" /><Relationship Type="http://schemas.openxmlformats.org/officeDocument/2006/relationships/fontTable" Target="fontTable.xml" Id="rId29" /><Relationship Type="http://schemas.openxmlformats.org/officeDocument/2006/relationships/theme" Target="theme/theme1.xml" Id="rId30" /><Relationship Type="http://schemas.openxmlformats.org/officeDocument/2006/relationships/webSettings" Target="webSettings.xml" Id="rId10" /><Relationship Type="http://schemas.openxmlformats.org/officeDocument/2006/relationships/footnotes" Target="footnotes.xml" Id="rId11" /><Relationship Type="http://schemas.openxmlformats.org/officeDocument/2006/relationships/endnotes" Target="endnotes.xml" Id="rId12" /><Relationship Type="http://schemas.openxmlformats.org/officeDocument/2006/relationships/customXml" Target="../customXml/item1.xml" Id="rId1" /><Relationship Type="http://schemas.openxmlformats.org/officeDocument/2006/relationships/customXml" Target="../customXml/item2.xml" Id="rId2" /><Relationship Type="http://schemas.openxmlformats.org/officeDocument/2006/relationships/customXml" Target="../customXml/item3.xml" Id="rId3" /><Relationship Type="http://schemas.openxmlformats.org/officeDocument/2006/relationships/customXml" Target="../customXml/item4.xml" Id="rId4" /><Relationship Type="http://schemas.openxmlformats.org/officeDocument/2006/relationships/customXml" Target="../customXml/item5.xml" Id="rId5" /><Relationship Type="http://schemas.openxmlformats.org/officeDocument/2006/relationships/numbering" Target="numbering.xml" Id="rId6" /><Relationship Type="http://schemas.openxmlformats.org/officeDocument/2006/relationships/styles" Target="styles.xml" Id="rId7" /><Relationship Type="http://schemas.microsoft.com/office/2007/relationships/stylesWithEffects" Target="stylesWithEffects.xml" Id="rId8" /><Relationship Type="http://schemas.openxmlformats.org/officeDocument/2006/relationships/hyperlink" Target="mailto:susanna@copestone.uk.com" TargetMode="External" Id="R0032ac9a89354137" /><Relationship Type="http://schemas.openxmlformats.org/officeDocument/2006/relationships/image" Target="/media/imagec.png" Id="Re18c9d3875af4617" /><Relationship Type="http://schemas.openxmlformats.org/officeDocument/2006/relationships/hyperlink" Target="https://www.facebook.com/caseconstructionequipment" TargetMode="External" Id="R9e5b22c7cb7248c5" /><Relationship Type="http://schemas.openxmlformats.org/officeDocument/2006/relationships/image" Target="/media/imaged.png" Id="Refaba75fff914557" /><Relationship Type="http://schemas.openxmlformats.org/officeDocument/2006/relationships/hyperlink" Target="https://twitter.com/%23!/casece" TargetMode="External" Id="R91545ff5c06047fa" /><Relationship Type="http://schemas.openxmlformats.org/officeDocument/2006/relationships/image" Target="/media/imagee.png" Id="R778ab99ffbf24b81" /><Relationship Type="http://schemas.openxmlformats.org/officeDocument/2006/relationships/hyperlink" Target="https://www.youtube.com/user/Caseatwork" TargetMode="External" Id="R587215834bc44d23" /><Relationship Type="http://schemas.openxmlformats.org/officeDocument/2006/relationships/image" Target="/media/imagef.png" Id="Rea515fb93d754bd2" /><Relationship Type="http://schemas.openxmlformats.org/officeDocument/2006/relationships/hyperlink" Target="https://www.linkedin.com/company/case-construction-equipment" TargetMode="External" Id="R12bdde677e8640a1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image" Target="media/image6.png"/><Relationship Id="rId3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2" ma:contentTypeDescription="Create a new document." ma:contentTypeScope="" ma:versionID="786b14168d4f91868a3dfd08db1bc3e5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405060b1ede95acee232d8708bdb2804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B9D32A-CDC9-4A7E-90CA-890A79DA1E4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AC91338-A645-41FF-9EF2-D2024B90F2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82bc55-adb9-499f-a89d-8cc34ff9b62e"/>
    <ds:schemaRef ds:uri="ee50a320-7cab-480e-8dab-74586aaed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F49FEDD-556F-407E-AC69-A71A5FCE5C5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5A17FE9-F896-4437-BA24-C786A26E6824}">
  <ds:schemaRefs>
    <ds:schemaRef ds:uri="http://www.w3.org/2001/XMLSchema"/>
    <ds:schemaRef ds:uri="http://www.boldonjames.com/2008/01/sie/internal/label"/>
  </ds:schemaRefs>
</ds:datastoreItem>
</file>

<file path=customXml/itemProps5.xml><?xml version="1.0" encoding="utf-8"?>
<ds:datastoreItem xmlns:ds="http://schemas.openxmlformats.org/officeDocument/2006/customXml" ds:itemID="{AE260FB7-274B-874A-81A5-DACF20E7845E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4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Emma Oddie</dc:creator>
  <lastModifiedBy>Rakhee Rathod</lastModifiedBy>
  <revision>6</revision>
  <dcterms:created xsi:type="dcterms:W3CDTF">2020-06-08T13:52:00.0000000Z</dcterms:created>
  <dcterms:modified xsi:type="dcterms:W3CDTF">2020-06-30T13:19:03.6727605Z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jDocumentLabelXML">
    <vt:lpwstr>&lt;?xml version="1.0" encoding="us-ascii"?&gt;&lt;sisl xmlns:xsi="http://www.w3.org/2001/XMLSchema-instance" xmlns:xsd="http://www.w3.org/2001/XMLSchema" sislVersion="0" policy="18fbfd49-c8e6-4618-a77f-5ef25245836c" origin="userSelected" xmlns="http://www.boldonj</vt:lpwstr>
  </property>
  <property fmtid="{D5CDD505-2E9C-101B-9397-08002B2CF9AE}" pid="3" name="bjDocumentLabelXML-0">
    <vt:lpwstr>ames.com/2008/01/sie/internal/label"&gt;&lt;element uid="4ecbf47d-2ec6-497d-85fc-f65b66e62fe7" value="" /&gt;&lt;element uid="588104ae-2895-48f0-94e0-4417fcf0f7f0" value="" /&gt;&lt;/sisl&gt;</vt:lpwstr>
  </property>
  <property fmtid="{D5CDD505-2E9C-101B-9397-08002B2CF9AE}" pid="4" name="bjDocumentSecurityLabel">
    <vt:lpwstr>CNH Industrial: GENERAL BUSINESS  Contains no personal data</vt:lpwstr>
  </property>
  <property fmtid="{D5CDD505-2E9C-101B-9397-08002B2CF9AE}" pid="5" name="bjSaver">
    <vt:lpwstr>3bQ0TVsCy/CDaCtcvz4OGfnOrp1SRso+</vt:lpwstr>
  </property>
  <property fmtid="{D5CDD505-2E9C-101B-9397-08002B2CF9AE}" pid="6" name="CNH-Classification">
    <vt:lpwstr>[GENERAL BUSINESS - Contains no personal data]</vt:lpwstr>
  </property>
  <property fmtid="{D5CDD505-2E9C-101B-9397-08002B2CF9AE}" pid="7" name="CNH-LabelledBy:">
    <vt:lpwstr>NJ533,03/06/2020 10:38:21,GENERAL BUSINESS</vt:lpwstr>
  </property>
  <property fmtid="{D5CDD505-2E9C-101B-9397-08002B2CF9AE}" pid="8" name="ContentTypeId">
    <vt:lpwstr>0x0101009E84E073D418E04D82F7095C75FFCCF4</vt:lpwstr>
  </property>
  <property fmtid="{D5CDD505-2E9C-101B-9397-08002B2CF9AE}" pid="9" name="docIndexRef">
    <vt:lpwstr>e86d9160-68f7-449b-8721-9db59c38ed1d</vt:lpwstr>
  </property>
</Properties>
</file>